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BD53" w14:textId="49C9FE9E" w:rsidR="003D27A2" w:rsidRPr="00502137" w:rsidRDefault="00DF6A50" w:rsidP="003D27A2">
      <w:pPr>
        <w:rPr>
          <w:rFonts w:ascii="Helvetica" w:hAnsi="Helvetica"/>
          <w:b/>
          <w:bCs/>
          <w:color w:val="000000" w:themeColor="text1"/>
          <w:sz w:val="28"/>
          <w:szCs w:val="28"/>
          <w:lang w:val="de-DE"/>
        </w:rPr>
      </w:pPr>
      <w:r>
        <w:rPr>
          <w:rFonts w:ascii="Helvetica" w:hAnsi="Helvetica"/>
          <w:b/>
          <w:bCs/>
          <w:color w:val="000000" w:themeColor="text1"/>
          <w:sz w:val="28"/>
          <w:szCs w:val="28"/>
          <w:lang w:val="de-DE"/>
        </w:rPr>
        <w:t xml:space="preserve">Neuer </w:t>
      </w:r>
      <w:r w:rsidR="00C22DA5">
        <w:rPr>
          <w:rFonts w:ascii="Helvetica" w:hAnsi="Helvetica"/>
          <w:b/>
          <w:bCs/>
          <w:color w:val="000000" w:themeColor="text1"/>
          <w:sz w:val="28"/>
          <w:szCs w:val="28"/>
          <w:lang w:val="de-DE"/>
        </w:rPr>
        <w:t xml:space="preserve">Rätsel-Weg im </w:t>
      </w:r>
      <w:proofErr w:type="spellStart"/>
      <w:r w:rsidR="00C22DA5">
        <w:rPr>
          <w:rFonts w:ascii="Helvetica" w:hAnsi="Helvetica"/>
          <w:b/>
          <w:bCs/>
          <w:color w:val="000000" w:themeColor="text1"/>
          <w:sz w:val="28"/>
          <w:szCs w:val="28"/>
          <w:lang w:val="de-DE"/>
        </w:rPr>
        <w:t>Putzatal</w:t>
      </w:r>
      <w:proofErr w:type="spellEnd"/>
      <w:r w:rsidR="00C22DA5">
        <w:rPr>
          <w:rFonts w:ascii="Helvetica" w:hAnsi="Helvetica"/>
          <w:b/>
          <w:bCs/>
          <w:color w:val="000000" w:themeColor="text1"/>
          <w:sz w:val="28"/>
          <w:szCs w:val="28"/>
          <w:lang w:val="de-DE"/>
        </w:rPr>
        <w:t xml:space="preserve"> in Fügen</w:t>
      </w:r>
    </w:p>
    <w:p w14:paraId="7A2A160E" w14:textId="77777777" w:rsidR="003D27A2" w:rsidRPr="0009610D" w:rsidRDefault="003D27A2" w:rsidP="00181217">
      <w:pPr>
        <w:jc w:val="both"/>
        <w:rPr>
          <w:rFonts w:ascii="Helvetica" w:hAnsi="Helvetica"/>
          <w:b/>
          <w:bCs/>
          <w:sz w:val="22"/>
        </w:rPr>
      </w:pPr>
    </w:p>
    <w:p w14:paraId="4E64FF72" w14:textId="65D49A48" w:rsidR="00FF4166" w:rsidRDefault="00334F38" w:rsidP="00FF4166">
      <w:pPr>
        <w:jc w:val="both"/>
        <w:rPr>
          <w:rFonts w:ascii="Helvetica" w:hAnsi="Helvetica"/>
          <w:sz w:val="22"/>
          <w:lang w:val="de-DE"/>
        </w:rPr>
      </w:pPr>
      <w:r>
        <w:rPr>
          <w:rFonts w:ascii="Helvetica" w:hAnsi="Helvetica"/>
          <w:sz w:val="22"/>
          <w:lang w:val="de-DE"/>
        </w:rPr>
        <w:t xml:space="preserve">Fügen, </w:t>
      </w:r>
      <w:r w:rsidR="00471FF7">
        <w:rPr>
          <w:rFonts w:ascii="Helvetica" w:hAnsi="Helvetica"/>
          <w:sz w:val="22"/>
          <w:lang w:val="de-DE"/>
        </w:rPr>
        <w:t>06. Mai</w:t>
      </w:r>
      <w:r>
        <w:rPr>
          <w:rFonts w:ascii="Helvetica" w:hAnsi="Helvetica"/>
          <w:sz w:val="22"/>
          <w:lang w:val="de-DE"/>
        </w:rPr>
        <w:t xml:space="preserve"> 2021 </w:t>
      </w:r>
      <w:proofErr w:type="gramStart"/>
      <w:r>
        <w:rPr>
          <w:rFonts w:ascii="Helvetica" w:hAnsi="Helvetica"/>
          <w:sz w:val="22"/>
          <w:lang w:val="de-DE"/>
        </w:rPr>
        <w:t xml:space="preserve">– </w:t>
      </w:r>
      <w:r w:rsidR="00A5421C">
        <w:rPr>
          <w:rFonts w:ascii="Helvetica" w:hAnsi="Helvetica"/>
          <w:sz w:val="22"/>
          <w:lang w:val="de-DE"/>
        </w:rPr>
        <w:t xml:space="preserve"> </w:t>
      </w:r>
      <w:r w:rsidR="00DF6A50">
        <w:rPr>
          <w:rFonts w:ascii="Helvetica" w:hAnsi="Helvetica"/>
          <w:sz w:val="22"/>
          <w:lang w:val="de-DE"/>
        </w:rPr>
        <w:t>Mit</w:t>
      </w:r>
      <w:proofErr w:type="gramEnd"/>
      <w:r w:rsidR="00DF6A50">
        <w:rPr>
          <w:rFonts w:ascii="Helvetica" w:hAnsi="Helvetica"/>
          <w:sz w:val="22"/>
          <w:lang w:val="de-DE"/>
        </w:rPr>
        <w:t xml:space="preserve"> dem Sommer 2021 erhält das </w:t>
      </w:r>
      <w:r w:rsidR="00C22DA5">
        <w:rPr>
          <w:rFonts w:ascii="Helvetica" w:hAnsi="Helvetica"/>
          <w:sz w:val="22"/>
          <w:lang w:val="de-DE"/>
        </w:rPr>
        <w:t>vordere Zillertal</w:t>
      </w:r>
      <w:r w:rsidR="00DF6A50">
        <w:rPr>
          <w:rFonts w:ascii="Helvetica" w:hAnsi="Helvetica"/>
          <w:sz w:val="22"/>
          <w:lang w:val="de-DE"/>
        </w:rPr>
        <w:t xml:space="preserve"> </w:t>
      </w:r>
      <w:r w:rsidR="004164DC">
        <w:rPr>
          <w:rFonts w:ascii="Helvetica" w:hAnsi="Helvetica"/>
          <w:sz w:val="22"/>
          <w:lang w:val="de-DE"/>
        </w:rPr>
        <w:t>mit dem Rätsel-Weg „</w:t>
      </w:r>
      <w:proofErr w:type="spellStart"/>
      <w:r w:rsidR="004164DC">
        <w:rPr>
          <w:rFonts w:ascii="Helvetica" w:hAnsi="Helvetica"/>
          <w:sz w:val="22"/>
          <w:lang w:val="de-DE"/>
        </w:rPr>
        <w:t>Putzi</w:t>
      </w:r>
      <w:proofErr w:type="spellEnd"/>
      <w:r w:rsidR="004164DC">
        <w:rPr>
          <w:rFonts w:ascii="Helvetica" w:hAnsi="Helvetica"/>
          <w:sz w:val="22"/>
          <w:lang w:val="de-DE"/>
        </w:rPr>
        <w:t xml:space="preserve"> erwartet eine Überraschung“ </w:t>
      </w:r>
      <w:r w:rsidR="00C22DA5">
        <w:rPr>
          <w:rFonts w:ascii="Helvetica" w:hAnsi="Helvetica"/>
          <w:sz w:val="22"/>
          <w:lang w:val="de-DE"/>
        </w:rPr>
        <w:t>einen neuen</w:t>
      </w:r>
      <w:r w:rsidR="00E77BBE">
        <w:rPr>
          <w:rFonts w:ascii="Helvetica" w:hAnsi="Helvetica"/>
          <w:sz w:val="22"/>
          <w:lang w:val="de-DE"/>
        </w:rPr>
        <w:t xml:space="preserve"> und kinderwagentauglichen</w:t>
      </w:r>
      <w:r w:rsidR="00DF6A50">
        <w:rPr>
          <w:rFonts w:ascii="Helvetica" w:hAnsi="Helvetica"/>
          <w:sz w:val="22"/>
          <w:lang w:val="de-DE"/>
        </w:rPr>
        <w:t xml:space="preserve"> Natur-Themenweg</w:t>
      </w:r>
      <w:r w:rsidR="004164DC">
        <w:rPr>
          <w:rFonts w:ascii="Helvetica" w:hAnsi="Helvetica"/>
          <w:sz w:val="22"/>
          <w:lang w:val="de-DE"/>
        </w:rPr>
        <w:t xml:space="preserve"> für Familien</w:t>
      </w:r>
      <w:r w:rsidR="00DF6A50">
        <w:rPr>
          <w:rFonts w:ascii="Helvetica" w:hAnsi="Helvetica"/>
          <w:sz w:val="22"/>
          <w:lang w:val="de-DE"/>
        </w:rPr>
        <w:t xml:space="preserve">. </w:t>
      </w:r>
      <w:r w:rsidR="004164DC">
        <w:rPr>
          <w:rFonts w:ascii="Helvetica" w:hAnsi="Helvetica"/>
          <w:sz w:val="22"/>
          <w:lang w:val="de-DE"/>
        </w:rPr>
        <w:t>Auf einer Weglänge von 800 Metern und 140 Höhenm</w:t>
      </w:r>
      <w:r w:rsidR="00A00693">
        <w:rPr>
          <w:rFonts w:ascii="Helvetica" w:hAnsi="Helvetica"/>
          <w:sz w:val="22"/>
          <w:lang w:val="de-DE"/>
        </w:rPr>
        <w:t>e</w:t>
      </w:r>
      <w:r w:rsidR="004164DC">
        <w:rPr>
          <w:rFonts w:ascii="Helvetica" w:hAnsi="Helvetica"/>
          <w:sz w:val="22"/>
          <w:lang w:val="de-DE"/>
        </w:rPr>
        <w:t>ter</w:t>
      </w:r>
      <w:r w:rsidR="00A00693">
        <w:rPr>
          <w:rFonts w:ascii="Helvetica" w:hAnsi="Helvetica"/>
          <w:sz w:val="22"/>
          <w:lang w:val="de-DE"/>
        </w:rPr>
        <w:t>n</w:t>
      </w:r>
      <w:r w:rsidR="004164DC">
        <w:rPr>
          <w:rFonts w:ascii="Helvetica" w:hAnsi="Helvetica"/>
          <w:sz w:val="22"/>
          <w:lang w:val="de-DE"/>
        </w:rPr>
        <w:t xml:space="preserve"> werden an neun Stationen kleine Rätsel gelöst, die am Ende ein Lösungswort ergeben. </w:t>
      </w:r>
      <w:r w:rsidR="00A00693">
        <w:rPr>
          <w:rFonts w:ascii="Helvetica" w:hAnsi="Helvetica"/>
          <w:sz w:val="22"/>
          <w:lang w:val="de-DE"/>
        </w:rPr>
        <w:t xml:space="preserve">„Wir haben damit neben dem Märchen-Weg und dem </w:t>
      </w:r>
      <w:proofErr w:type="spellStart"/>
      <w:r w:rsidR="00A00693">
        <w:rPr>
          <w:rFonts w:ascii="Helvetica" w:hAnsi="Helvetica"/>
          <w:sz w:val="22"/>
          <w:lang w:val="de-DE"/>
        </w:rPr>
        <w:t>Bionikweg</w:t>
      </w:r>
      <w:proofErr w:type="spellEnd"/>
      <w:r w:rsidR="00A00693">
        <w:rPr>
          <w:rFonts w:ascii="Helvetica" w:hAnsi="Helvetica"/>
          <w:sz w:val="22"/>
          <w:lang w:val="de-DE"/>
        </w:rPr>
        <w:t xml:space="preserve"> im </w:t>
      </w:r>
      <w:proofErr w:type="spellStart"/>
      <w:r w:rsidR="00A00693">
        <w:rPr>
          <w:rFonts w:ascii="Helvetica" w:hAnsi="Helvetica"/>
          <w:sz w:val="22"/>
          <w:lang w:val="de-DE"/>
        </w:rPr>
        <w:t>Putzatal</w:t>
      </w:r>
      <w:proofErr w:type="spellEnd"/>
      <w:r w:rsidR="00A00693">
        <w:rPr>
          <w:rFonts w:ascii="Helvetica" w:hAnsi="Helvetica"/>
          <w:sz w:val="22"/>
          <w:lang w:val="de-DE"/>
        </w:rPr>
        <w:t xml:space="preserve"> in Fügen einen dritten Erlebnisweg, der kleinen Besuchern mithilfe von interaktiven Stationen unsere Bergwelt mit seinen Bewohnern erklärt und näherbringt. Natürlich wartet </w:t>
      </w:r>
      <w:r w:rsidR="00213CD0">
        <w:rPr>
          <w:rFonts w:ascii="Helvetica" w:hAnsi="Helvetica"/>
          <w:sz w:val="22"/>
          <w:lang w:val="de-DE"/>
        </w:rPr>
        <w:t>auf die</w:t>
      </w:r>
      <w:r w:rsidR="00A00693">
        <w:rPr>
          <w:rFonts w:ascii="Helvetica" w:hAnsi="Helvetica"/>
          <w:sz w:val="22"/>
          <w:lang w:val="de-DE"/>
        </w:rPr>
        <w:t xml:space="preserve"> Entdecker beim </w:t>
      </w:r>
      <w:r w:rsidR="00213CD0">
        <w:rPr>
          <w:rFonts w:ascii="Helvetica" w:hAnsi="Helvetica"/>
          <w:sz w:val="22"/>
          <w:lang w:val="de-DE"/>
        </w:rPr>
        <w:t xml:space="preserve">Gasthaus </w:t>
      </w:r>
      <w:proofErr w:type="spellStart"/>
      <w:r w:rsidR="00A00693">
        <w:rPr>
          <w:rFonts w:ascii="Helvetica" w:hAnsi="Helvetica"/>
          <w:sz w:val="22"/>
          <w:lang w:val="de-DE"/>
        </w:rPr>
        <w:t>Goglhof</w:t>
      </w:r>
      <w:proofErr w:type="spellEnd"/>
      <w:r w:rsidR="00A00693">
        <w:rPr>
          <w:rFonts w:ascii="Helvetica" w:hAnsi="Helvetica"/>
          <w:sz w:val="22"/>
          <w:lang w:val="de-DE"/>
        </w:rPr>
        <w:t xml:space="preserve"> für die richtige Lösung eine kleine Überraschung“, so Manfred Pfister, Geschäftsführer des Tourismusverbandes Erste Ferienregion im Zillertal.  </w:t>
      </w:r>
      <w:r w:rsidR="00213CD0">
        <w:rPr>
          <w:rFonts w:ascii="Helvetica" w:hAnsi="Helvetica"/>
          <w:sz w:val="22"/>
          <w:lang w:val="de-DE"/>
        </w:rPr>
        <w:t xml:space="preserve">Kinder lernen auf dem Rätsel-Weg mehr über die heimischen Tiere wie Kaninchen, Hirsch, Schwein, Eule und weitere Bewohner der Region. </w:t>
      </w:r>
      <w:r w:rsidR="00C74FAC">
        <w:rPr>
          <w:rFonts w:ascii="Helvetica" w:hAnsi="Helvetica"/>
          <w:sz w:val="22"/>
          <w:lang w:val="de-DE"/>
        </w:rPr>
        <w:t xml:space="preserve">Start zur Gestaltung des Weges fiel </w:t>
      </w:r>
      <w:r w:rsidR="00E77BBE">
        <w:rPr>
          <w:rFonts w:ascii="Helvetica" w:hAnsi="Helvetica"/>
          <w:sz w:val="22"/>
          <w:lang w:val="de-DE"/>
        </w:rPr>
        <w:t>2019</w:t>
      </w:r>
      <w:r w:rsidR="00C74FAC">
        <w:rPr>
          <w:rFonts w:ascii="Helvetica" w:hAnsi="Helvetica"/>
          <w:sz w:val="22"/>
          <w:lang w:val="de-DE"/>
        </w:rPr>
        <w:t xml:space="preserve"> und wurde pünktlich zur Sommersaison</w:t>
      </w:r>
      <w:r w:rsidR="005317DA">
        <w:rPr>
          <w:rFonts w:ascii="Helvetica" w:hAnsi="Helvetica"/>
          <w:sz w:val="22"/>
          <w:lang w:val="de-DE"/>
        </w:rPr>
        <w:t xml:space="preserve"> 2021</w:t>
      </w:r>
      <w:r w:rsidR="00C74FAC">
        <w:rPr>
          <w:rFonts w:ascii="Helvetica" w:hAnsi="Helvetica"/>
          <w:sz w:val="22"/>
          <w:lang w:val="de-DE"/>
        </w:rPr>
        <w:t xml:space="preserve"> fertiggestellt. </w:t>
      </w:r>
    </w:p>
    <w:p w14:paraId="6AF6D0FF" w14:textId="19BCB11D" w:rsidR="00A00693" w:rsidRDefault="00A00693" w:rsidP="00FF4166">
      <w:pPr>
        <w:jc w:val="both"/>
        <w:rPr>
          <w:rFonts w:ascii="Helvetica" w:hAnsi="Helvetica"/>
          <w:sz w:val="22"/>
          <w:lang w:val="de-DE"/>
        </w:rPr>
      </w:pPr>
    </w:p>
    <w:p w14:paraId="76E35D5B" w14:textId="4A913A3A" w:rsidR="00A00693" w:rsidRDefault="00A00693" w:rsidP="00FF4166">
      <w:pPr>
        <w:jc w:val="both"/>
        <w:rPr>
          <w:rFonts w:ascii="Helvetica" w:hAnsi="Helvetica"/>
          <w:b/>
          <w:bCs/>
          <w:sz w:val="22"/>
          <w:lang w:val="de-DE"/>
        </w:rPr>
      </w:pPr>
      <w:r>
        <w:rPr>
          <w:rFonts w:ascii="Helvetica" w:hAnsi="Helvetica"/>
          <w:b/>
          <w:bCs/>
          <w:sz w:val="22"/>
          <w:lang w:val="de-DE"/>
        </w:rPr>
        <w:t>Zwischen Natur und Spielen</w:t>
      </w:r>
    </w:p>
    <w:p w14:paraId="7CD77501" w14:textId="560F4D90" w:rsidR="00A00693" w:rsidRPr="00A00693" w:rsidRDefault="00A00693" w:rsidP="00FF4166">
      <w:pPr>
        <w:jc w:val="both"/>
        <w:rPr>
          <w:rFonts w:ascii="Helvetica" w:hAnsi="Helvetica"/>
          <w:sz w:val="22"/>
          <w:lang w:val="de-DE"/>
        </w:rPr>
      </w:pPr>
      <w:r w:rsidRPr="00A00693">
        <w:rPr>
          <w:rFonts w:ascii="Helvetica" w:hAnsi="Helvetica"/>
          <w:sz w:val="22"/>
          <w:lang w:val="de-DE"/>
        </w:rPr>
        <w:t>„</w:t>
      </w:r>
      <w:proofErr w:type="spellStart"/>
      <w:r w:rsidRPr="00A00693">
        <w:rPr>
          <w:rFonts w:ascii="Helvetica" w:hAnsi="Helvetica"/>
          <w:sz w:val="22"/>
          <w:lang w:val="de-DE"/>
        </w:rPr>
        <w:t>Putzi</w:t>
      </w:r>
      <w:proofErr w:type="spellEnd"/>
      <w:r w:rsidRPr="00A00693">
        <w:rPr>
          <w:rFonts w:ascii="Helvetica" w:hAnsi="Helvetica"/>
          <w:sz w:val="22"/>
          <w:lang w:val="de-DE"/>
        </w:rPr>
        <w:t xml:space="preserve"> sucht die Wundernuss“, „Die Wunder der Natur“ und nun „</w:t>
      </w:r>
      <w:proofErr w:type="spellStart"/>
      <w:r w:rsidRPr="00A00693">
        <w:rPr>
          <w:rFonts w:ascii="Helvetica" w:hAnsi="Helvetica"/>
          <w:sz w:val="22"/>
          <w:lang w:val="de-DE"/>
        </w:rPr>
        <w:t>Putzi</w:t>
      </w:r>
      <w:proofErr w:type="spellEnd"/>
      <w:r w:rsidRPr="00A00693">
        <w:rPr>
          <w:rFonts w:ascii="Helvetica" w:hAnsi="Helvetica"/>
          <w:sz w:val="22"/>
          <w:lang w:val="de-DE"/>
        </w:rPr>
        <w:t xml:space="preserve"> erwartet eine Überraschung“</w:t>
      </w:r>
      <w:r>
        <w:rPr>
          <w:rFonts w:ascii="Helvetica" w:hAnsi="Helvetica"/>
          <w:sz w:val="22"/>
          <w:lang w:val="de-DE"/>
        </w:rPr>
        <w:t xml:space="preserve"> – alle drei Themenwege im </w:t>
      </w:r>
      <w:proofErr w:type="spellStart"/>
      <w:r>
        <w:rPr>
          <w:rFonts w:ascii="Helvetica" w:hAnsi="Helvetica"/>
          <w:sz w:val="22"/>
          <w:lang w:val="de-DE"/>
        </w:rPr>
        <w:t>Putzatal</w:t>
      </w:r>
      <w:proofErr w:type="spellEnd"/>
      <w:r>
        <w:rPr>
          <w:rFonts w:ascii="Helvetica" w:hAnsi="Helvetica"/>
          <w:sz w:val="22"/>
          <w:lang w:val="de-DE"/>
        </w:rPr>
        <w:t xml:space="preserve"> in Fügen </w:t>
      </w:r>
      <w:r w:rsidR="00213CD0">
        <w:rPr>
          <w:rFonts w:ascii="Helvetica" w:hAnsi="Helvetica"/>
          <w:sz w:val="22"/>
          <w:lang w:val="de-DE"/>
        </w:rPr>
        <w:t xml:space="preserve">vermitteln spielerisch Wissen. „Bei zwei Wegen führt </w:t>
      </w:r>
      <w:proofErr w:type="spellStart"/>
      <w:r w:rsidR="00213CD0">
        <w:rPr>
          <w:rFonts w:ascii="Helvetica" w:hAnsi="Helvetica"/>
          <w:sz w:val="22"/>
          <w:lang w:val="de-DE"/>
        </w:rPr>
        <w:t>Putzi</w:t>
      </w:r>
      <w:proofErr w:type="spellEnd"/>
      <w:r w:rsidR="00213CD0">
        <w:rPr>
          <w:rFonts w:ascii="Helvetica" w:hAnsi="Helvetica"/>
          <w:sz w:val="22"/>
          <w:lang w:val="de-DE"/>
        </w:rPr>
        <w:t>, unser kleines Eichhörnchen, von Station zu Station.</w:t>
      </w:r>
      <w:r w:rsidR="00C74FAC">
        <w:rPr>
          <w:rFonts w:ascii="Helvetica" w:hAnsi="Helvetica"/>
          <w:sz w:val="22"/>
          <w:lang w:val="de-DE"/>
        </w:rPr>
        <w:t xml:space="preserve"> </w:t>
      </w:r>
      <w:r w:rsidR="00213CD0">
        <w:rPr>
          <w:rFonts w:ascii="Helvetica" w:hAnsi="Helvetica"/>
          <w:sz w:val="22"/>
          <w:lang w:val="de-DE"/>
        </w:rPr>
        <w:t xml:space="preserve">Beim Erlebnisweg „Wunder der Natur“, dreht sich alles um das Zusammenspiel von Biologie und Technik und erklärt, was wir Menschen uns in der Natur abgeschaut haben“, so Pfister weiter. </w:t>
      </w:r>
      <w:r w:rsidR="00C74FAC">
        <w:rPr>
          <w:rFonts w:ascii="Helvetica" w:hAnsi="Helvetica"/>
          <w:sz w:val="22"/>
          <w:lang w:val="de-DE"/>
        </w:rPr>
        <w:t xml:space="preserve">Neben den Themenwegen wartet ein Wald-Spielplatz auf die Kinder: Rutschen, ein Kletterturm, ein Wasserspielbereich, ein Fuchsbau und noch mehr wartet im Freien zum Spielen. Mehr zu den Wanderungen und Erlebniswegen unter </w:t>
      </w:r>
      <w:hyperlink r:id="rId7" w:history="1">
        <w:r w:rsidR="00C74FAC" w:rsidRPr="009A2E11">
          <w:rPr>
            <w:rStyle w:val="Hyperlink"/>
            <w:rFonts w:ascii="Helvetica" w:hAnsi="Helvetica"/>
            <w:sz w:val="22"/>
            <w:lang w:val="de-DE"/>
          </w:rPr>
          <w:t>www.best-of-zillertal.at</w:t>
        </w:r>
      </w:hyperlink>
      <w:r w:rsidR="00C74FAC">
        <w:rPr>
          <w:rFonts w:ascii="Helvetica" w:hAnsi="Helvetica"/>
          <w:sz w:val="22"/>
          <w:lang w:val="de-DE"/>
        </w:rPr>
        <w:t xml:space="preserve"> </w:t>
      </w:r>
    </w:p>
    <w:p w14:paraId="7F1E99C0" w14:textId="66B6A34F" w:rsidR="00C53E2E" w:rsidRDefault="00C53E2E" w:rsidP="00181217">
      <w:pPr>
        <w:jc w:val="both"/>
        <w:rPr>
          <w:rFonts w:ascii="Helvetica" w:hAnsi="Helvetica"/>
          <w:sz w:val="22"/>
          <w:lang w:val="de-DE"/>
        </w:rPr>
      </w:pPr>
    </w:p>
    <w:tbl>
      <w:tblPr>
        <w:tblStyle w:val="Tabellenraster"/>
        <w:tblW w:w="0" w:type="auto"/>
        <w:tblLook w:val="04A0" w:firstRow="1" w:lastRow="0" w:firstColumn="1" w:lastColumn="0" w:noHBand="0" w:noVBand="1"/>
      </w:tblPr>
      <w:tblGrid>
        <w:gridCol w:w="3018"/>
        <w:gridCol w:w="3019"/>
        <w:gridCol w:w="3019"/>
      </w:tblGrid>
      <w:tr w:rsidR="00C74FAC" w14:paraId="7D82AE0A" w14:textId="77777777" w:rsidTr="00C74FAC">
        <w:tc>
          <w:tcPr>
            <w:tcW w:w="3018" w:type="dxa"/>
          </w:tcPr>
          <w:p w14:paraId="16643AD4" w14:textId="603F72C9" w:rsidR="00C74FAC" w:rsidRDefault="00C74FAC" w:rsidP="00181217">
            <w:pPr>
              <w:jc w:val="both"/>
              <w:rPr>
                <w:rFonts w:ascii="Helvetica" w:hAnsi="Helvetica"/>
                <w:sz w:val="22"/>
                <w:lang w:val="de-DE"/>
              </w:rPr>
            </w:pPr>
            <w:proofErr w:type="spellStart"/>
            <w:r>
              <w:rPr>
                <w:rFonts w:ascii="Helvetica" w:hAnsi="Helvetica"/>
                <w:sz w:val="22"/>
                <w:lang w:val="de-DE"/>
              </w:rPr>
              <w:t>Putzi</w:t>
            </w:r>
            <w:proofErr w:type="spellEnd"/>
            <w:r>
              <w:rPr>
                <w:rFonts w:ascii="Helvetica" w:hAnsi="Helvetica"/>
                <w:sz w:val="22"/>
                <w:lang w:val="de-DE"/>
              </w:rPr>
              <w:t xml:space="preserve"> sucht die Wundernuss</w:t>
            </w:r>
          </w:p>
        </w:tc>
        <w:tc>
          <w:tcPr>
            <w:tcW w:w="3019" w:type="dxa"/>
          </w:tcPr>
          <w:p w14:paraId="1E318FD0" w14:textId="1A88E7BE" w:rsidR="00C74FAC" w:rsidRDefault="00C74FAC" w:rsidP="00181217">
            <w:pPr>
              <w:jc w:val="both"/>
              <w:rPr>
                <w:rFonts w:ascii="Helvetica" w:hAnsi="Helvetica"/>
                <w:sz w:val="22"/>
                <w:lang w:val="de-DE"/>
              </w:rPr>
            </w:pPr>
            <w:r>
              <w:rPr>
                <w:rFonts w:ascii="Helvetica" w:hAnsi="Helvetica"/>
                <w:sz w:val="22"/>
                <w:lang w:val="de-DE"/>
              </w:rPr>
              <w:t>Die Wunder der Natur</w:t>
            </w:r>
          </w:p>
        </w:tc>
        <w:tc>
          <w:tcPr>
            <w:tcW w:w="3019" w:type="dxa"/>
          </w:tcPr>
          <w:p w14:paraId="6E66EC43" w14:textId="60123B87" w:rsidR="00C74FAC" w:rsidRDefault="00C74FAC" w:rsidP="00181217">
            <w:pPr>
              <w:jc w:val="both"/>
              <w:rPr>
                <w:rFonts w:ascii="Helvetica" w:hAnsi="Helvetica"/>
                <w:sz w:val="22"/>
                <w:lang w:val="de-DE"/>
              </w:rPr>
            </w:pPr>
            <w:r w:rsidRPr="00C74FAC">
              <w:rPr>
                <w:rFonts w:ascii="Helvetica" w:hAnsi="Helvetica"/>
                <w:b/>
                <w:bCs/>
                <w:sz w:val="22"/>
                <w:lang w:val="de-DE"/>
              </w:rPr>
              <w:t>NEU:</w:t>
            </w:r>
            <w:r>
              <w:rPr>
                <w:rFonts w:ascii="Helvetica" w:hAnsi="Helvetica"/>
                <w:sz w:val="22"/>
                <w:lang w:val="de-DE"/>
              </w:rPr>
              <w:t xml:space="preserve"> </w:t>
            </w:r>
            <w:proofErr w:type="spellStart"/>
            <w:r>
              <w:rPr>
                <w:rFonts w:ascii="Helvetica" w:hAnsi="Helvetica"/>
                <w:sz w:val="22"/>
                <w:lang w:val="de-DE"/>
              </w:rPr>
              <w:t>Putzi</w:t>
            </w:r>
            <w:proofErr w:type="spellEnd"/>
            <w:r>
              <w:rPr>
                <w:rFonts w:ascii="Helvetica" w:hAnsi="Helvetica"/>
                <w:sz w:val="22"/>
                <w:lang w:val="de-DE"/>
              </w:rPr>
              <w:t xml:space="preserve"> erwartet eine Überraschung</w:t>
            </w:r>
          </w:p>
        </w:tc>
      </w:tr>
      <w:tr w:rsidR="00C74FAC" w14:paraId="4BADA38F" w14:textId="77777777" w:rsidTr="00C74FAC">
        <w:tc>
          <w:tcPr>
            <w:tcW w:w="3018" w:type="dxa"/>
          </w:tcPr>
          <w:p w14:paraId="1BF759D3" w14:textId="75AF4B92" w:rsidR="00C74FAC" w:rsidRDefault="00C74FAC" w:rsidP="00181217">
            <w:pPr>
              <w:jc w:val="both"/>
              <w:rPr>
                <w:rFonts w:ascii="Helvetica" w:hAnsi="Helvetica"/>
                <w:sz w:val="22"/>
                <w:lang w:val="de-DE"/>
              </w:rPr>
            </w:pPr>
            <w:r w:rsidRPr="00C74FAC">
              <w:rPr>
                <w:rFonts w:ascii="Helvetica" w:hAnsi="Helvetica"/>
                <w:b/>
                <w:bCs/>
                <w:sz w:val="22"/>
                <w:lang w:val="de-DE"/>
              </w:rPr>
              <w:t>Weglänge:</w:t>
            </w:r>
            <w:r>
              <w:rPr>
                <w:rFonts w:ascii="Helvetica" w:hAnsi="Helvetica"/>
                <w:sz w:val="22"/>
                <w:lang w:val="de-DE"/>
              </w:rPr>
              <w:t xml:space="preserve"> ca. 0,5 km</w:t>
            </w:r>
          </w:p>
          <w:p w14:paraId="28F1A87D" w14:textId="307ACF87" w:rsidR="00C74FAC" w:rsidRDefault="00C74FAC" w:rsidP="00181217">
            <w:pPr>
              <w:jc w:val="both"/>
              <w:rPr>
                <w:rFonts w:ascii="Helvetica" w:hAnsi="Helvetica"/>
                <w:sz w:val="22"/>
                <w:lang w:val="de-DE"/>
              </w:rPr>
            </w:pPr>
            <w:r w:rsidRPr="00C74FAC">
              <w:rPr>
                <w:rFonts w:ascii="Helvetica" w:hAnsi="Helvetica"/>
                <w:b/>
                <w:bCs/>
                <w:sz w:val="22"/>
                <w:lang w:val="de-DE"/>
              </w:rPr>
              <w:t>Weitere Infos:</w:t>
            </w:r>
            <w:r>
              <w:rPr>
                <w:rFonts w:ascii="Helvetica" w:hAnsi="Helvetica"/>
                <w:sz w:val="22"/>
                <w:lang w:val="de-DE"/>
              </w:rPr>
              <w:t xml:space="preserve"> Ganzjährig begehbar, ohne Steigung, beleuchtet und kinderwagentauglich, führt zum Spielplatz oberhalb der Marienkirche.</w:t>
            </w:r>
          </w:p>
          <w:p w14:paraId="195B9E76" w14:textId="2E5D776A" w:rsidR="00C74FAC" w:rsidRDefault="00C74FAC" w:rsidP="00181217">
            <w:pPr>
              <w:jc w:val="both"/>
              <w:rPr>
                <w:rFonts w:ascii="Helvetica" w:hAnsi="Helvetica"/>
                <w:sz w:val="22"/>
                <w:lang w:val="de-DE"/>
              </w:rPr>
            </w:pPr>
            <w:r w:rsidRPr="00C74FAC">
              <w:rPr>
                <w:rFonts w:ascii="Helvetica" w:hAnsi="Helvetica"/>
                <w:b/>
                <w:bCs/>
                <w:sz w:val="22"/>
                <w:lang w:val="de-DE"/>
              </w:rPr>
              <w:t>Thema:</w:t>
            </w:r>
            <w:r>
              <w:rPr>
                <w:rFonts w:ascii="Helvetica" w:hAnsi="Helvetica"/>
                <w:sz w:val="22"/>
                <w:lang w:val="de-DE"/>
              </w:rPr>
              <w:t xml:space="preserve"> Das Märchen rund um die Wundernuss wird erklärt.</w:t>
            </w:r>
          </w:p>
        </w:tc>
        <w:tc>
          <w:tcPr>
            <w:tcW w:w="3019" w:type="dxa"/>
          </w:tcPr>
          <w:p w14:paraId="14830362" w14:textId="423E2A73" w:rsidR="00C74FAC" w:rsidRDefault="00C74FAC" w:rsidP="00181217">
            <w:pPr>
              <w:jc w:val="both"/>
              <w:rPr>
                <w:rFonts w:ascii="Helvetica" w:hAnsi="Helvetica"/>
                <w:sz w:val="22"/>
                <w:lang w:val="de-DE"/>
              </w:rPr>
            </w:pPr>
            <w:r w:rsidRPr="00C74FAC">
              <w:rPr>
                <w:rFonts w:ascii="Helvetica" w:hAnsi="Helvetica"/>
                <w:b/>
                <w:bCs/>
                <w:sz w:val="22"/>
                <w:lang w:val="de-DE"/>
              </w:rPr>
              <w:t>Weglänge:</w:t>
            </w:r>
            <w:r>
              <w:rPr>
                <w:rFonts w:ascii="Helvetica" w:hAnsi="Helvetica"/>
                <w:sz w:val="22"/>
                <w:lang w:val="de-DE"/>
              </w:rPr>
              <w:t xml:space="preserve"> ca. </w:t>
            </w:r>
            <w:r w:rsidR="00E77BBE">
              <w:rPr>
                <w:rFonts w:ascii="Helvetica" w:hAnsi="Helvetica"/>
                <w:sz w:val="22"/>
                <w:lang w:val="de-DE"/>
              </w:rPr>
              <w:t>1</w:t>
            </w:r>
            <w:r>
              <w:rPr>
                <w:rFonts w:ascii="Helvetica" w:hAnsi="Helvetica"/>
                <w:sz w:val="22"/>
                <w:lang w:val="de-DE"/>
              </w:rPr>
              <w:t>,</w:t>
            </w:r>
            <w:r w:rsidR="00E77BBE">
              <w:rPr>
                <w:rFonts w:ascii="Helvetica" w:hAnsi="Helvetica"/>
                <w:sz w:val="22"/>
                <w:lang w:val="de-DE"/>
              </w:rPr>
              <w:t>7</w:t>
            </w:r>
            <w:r>
              <w:rPr>
                <w:rFonts w:ascii="Helvetica" w:hAnsi="Helvetica"/>
                <w:sz w:val="22"/>
                <w:lang w:val="de-DE"/>
              </w:rPr>
              <w:t xml:space="preserve"> km</w:t>
            </w:r>
          </w:p>
          <w:p w14:paraId="6BD240C7" w14:textId="77777777" w:rsidR="00C74FAC" w:rsidRDefault="00C74FAC" w:rsidP="00181217">
            <w:pPr>
              <w:jc w:val="both"/>
              <w:rPr>
                <w:rFonts w:ascii="Helvetica" w:hAnsi="Helvetica"/>
                <w:sz w:val="22"/>
                <w:lang w:val="de-DE"/>
              </w:rPr>
            </w:pPr>
            <w:r w:rsidRPr="00C74FAC">
              <w:rPr>
                <w:rFonts w:ascii="Helvetica" w:hAnsi="Helvetica"/>
                <w:b/>
                <w:bCs/>
                <w:sz w:val="22"/>
                <w:lang w:val="de-DE"/>
              </w:rPr>
              <w:t>Weitere Infos:</w:t>
            </w:r>
            <w:r>
              <w:rPr>
                <w:rFonts w:ascii="Helvetica" w:hAnsi="Helvetica"/>
                <w:sz w:val="22"/>
                <w:lang w:val="de-DE"/>
              </w:rPr>
              <w:t xml:space="preserve"> ist als Wanderweg nicht kinderwagentauglich</w:t>
            </w:r>
          </w:p>
          <w:p w14:paraId="6ADACCD6" w14:textId="4DAD9550" w:rsidR="00C74FAC" w:rsidRPr="00C74FAC" w:rsidRDefault="00C74FAC" w:rsidP="00181217">
            <w:pPr>
              <w:jc w:val="both"/>
              <w:rPr>
                <w:rFonts w:ascii="Helvetica" w:hAnsi="Helvetica"/>
                <w:b/>
                <w:bCs/>
                <w:sz w:val="22"/>
                <w:lang w:val="de-DE"/>
              </w:rPr>
            </w:pPr>
            <w:r w:rsidRPr="00C74FAC">
              <w:rPr>
                <w:rFonts w:ascii="Helvetica" w:hAnsi="Helvetica"/>
                <w:b/>
                <w:bCs/>
                <w:sz w:val="22"/>
                <w:lang w:val="de-DE"/>
              </w:rPr>
              <w:t xml:space="preserve">Thema: </w:t>
            </w:r>
            <w:proofErr w:type="spellStart"/>
            <w:r w:rsidRPr="00C74FAC">
              <w:rPr>
                <w:rFonts w:ascii="Helvetica" w:hAnsi="Helvetica"/>
                <w:sz w:val="22"/>
                <w:lang w:val="de-DE"/>
              </w:rPr>
              <w:t>Bionikweg</w:t>
            </w:r>
            <w:proofErr w:type="spellEnd"/>
            <w:r w:rsidRPr="00C74FAC">
              <w:rPr>
                <w:rFonts w:ascii="Helvetica" w:hAnsi="Helvetica"/>
                <w:sz w:val="22"/>
                <w:lang w:val="de-DE"/>
              </w:rPr>
              <w:t>, der die Mechanismen zwischen Technik und Natur aufzeigt.</w:t>
            </w:r>
            <w:r>
              <w:rPr>
                <w:rFonts w:ascii="Helvetica" w:hAnsi="Helvetica"/>
                <w:b/>
                <w:bCs/>
                <w:sz w:val="22"/>
                <w:lang w:val="de-DE"/>
              </w:rPr>
              <w:t xml:space="preserve"> </w:t>
            </w:r>
          </w:p>
        </w:tc>
        <w:tc>
          <w:tcPr>
            <w:tcW w:w="3019" w:type="dxa"/>
          </w:tcPr>
          <w:p w14:paraId="2BA5A4D1" w14:textId="77777777" w:rsidR="00C74FAC" w:rsidRDefault="00C74FAC" w:rsidP="00181217">
            <w:pPr>
              <w:jc w:val="both"/>
              <w:rPr>
                <w:rFonts w:ascii="Helvetica" w:hAnsi="Helvetica"/>
                <w:sz w:val="22"/>
                <w:lang w:val="de-DE"/>
              </w:rPr>
            </w:pPr>
            <w:r w:rsidRPr="00C74FAC">
              <w:rPr>
                <w:rFonts w:ascii="Helvetica" w:hAnsi="Helvetica"/>
                <w:b/>
                <w:bCs/>
                <w:sz w:val="22"/>
                <w:lang w:val="de-DE"/>
              </w:rPr>
              <w:t>Weglänge:</w:t>
            </w:r>
            <w:r>
              <w:rPr>
                <w:rFonts w:ascii="Helvetica" w:hAnsi="Helvetica"/>
                <w:sz w:val="22"/>
                <w:lang w:val="de-DE"/>
              </w:rPr>
              <w:t xml:space="preserve"> ca. 800 Meter</w:t>
            </w:r>
          </w:p>
          <w:p w14:paraId="3ADF2856" w14:textId="77777777" w:rsidR="00C74FAC" w:rsidRDefault="00C74FAC" w:rsidP="00181217">
            <w:pPr>
              <w:jc w:val="both"/>
              <w:rPr>
                <w:rFonts w:ascii="Helvetica" w:hAnsi="Helvetica"/>
                <w:sz w:val="22"/>
                <w:lang w:val="de-DE"/>
              </w:rPr>
            </w:pPr>
            <w:r w:rsidRPr="00C74FAC">
              <w:rPr>
                <w:rFonts w:ascii="Helvetica" w:hAnsi="Helvetica"/>
                <w:b/>
                <w:bCs/>
                <w:sz w:val="22"/>
                <w:lang w:val="de-DE"/>
              </w:rPr>
              <w:t>Weitere Infos:</w:t>
            </w:r>
            <w:r>
              <w:rPr>
                <w:rFonts w:ascii="Helvetica" w:hAnsi="Helvetica"/>
                <w:sz w:val="22"/>
                <w:lang w:val="de-DE"/>
              </w:rPr>
              <w:t xml:space="preserve"> Der Weg ist ganzjährig begehbar, ca. 140 Höhenmeter sind zu überwinden</w:t>
            </w:r>
          </w:p>
          <w:p w14:paraId="66F121E1" w14:textId="43DB82ED" w:rsidR="00C74FAC" w:rsidRDefault="00C74FAC" w:rsidP="00181217">
            <w:pPr>
              <w:jc w:val="both"/>
              <w:rPr>
                <w:rFonts w:ascii="Helvetica" w:hAnsi="Helvetica"/>
                <w:sz w:val="22"/>
                <w:lang w:val="de-DE"/>
              </w:rPr>
            </w:pPr>
            <w:r w:rsidRPr="00C74FAC">
              <w:rPr>
                <w:rFonts w:ascii="Helvetica" w:hAnsi="Helvetica"/>
                <w:b/>
                <w:bCs/>
                <w:sz w:val="22"/>
                <w:lang w:val="de-DE"/>
              </w:rPr>
              <w:t>Thema:</w:t>
            </w:r>
            <w:r>
              <w:rPr>
                <w:rFonts w:ascii="Helvetica" w:hAnsi="Helvetica"/>
                <w:sz w:val="22"/>
                <w:lang w:val="de-DE"/>
              </w:rPr>
              <w:t xml:space="preserve"> Rätselweg rund um die heimische Tierwelt. </w:t>
            </w:r>
          </w:p>
        </w:tc>
      </w:tr>
    </w:tbl>
    <w:p w14:paraId="07A3FAB9" w14:textId="77777777" w:rsidR="00C74FAC" w:rsidRDefault="00C74FAC" w:rsidP="00181217">
      <w:pPr>
        <w:jc w:val="both"/>
        <w:rPr>
          <w:rFonts w:ascii="Helvetica" w:hAnsi="Helvetica"/>
          <w:sz w:val="22"/>
          <w:lang w:val="de-DE"/>
        </w:rPr>
      </w:pPr>
    </w:p>
    <w:p w14:paraId="49C3C144" w14:textId="77777777" w:rsidR="00502137" w:rsidRDefault="00502137" w:rsidP="00FF34F3">
      <w:pPr>
        <w:rPr>
          <w:rFonts w:ascii="Helvetica" w:hAnsi="Helvetica"/>
          <w:sz w:val="22"/>
          <w:lang w:val="de-DE"/>
        </w:rPr>
      </w:pPr>
    </w:p>
    <w:p w14:paraId="75DA2285" w14:textId="77777777" w:rsidR="00502137" w:rsidRDefault="00502137" w:rsidP="00FF34F3">
      <w:pPr>
        <w:rPr>
          <w:rFonts w:ascii="Helvetica" w:hAnsi="Helvetica"/>
          <w:sz w:val="22"/>
          <w:lang w:val="de-DE"/>
        </w:rPr>
      </w:pPr>
    </w:p>
    <w:p w14:paraId="4C6B39D5" w14:textId="77777777" w:rsidR="0004635C" w:rsidRPr="0004635C" w:rsidRDefault="0004635C" w:rsidP="00FF34F3">
      <w:pPr>
        <w:rPr>
          <w:rFonts w:ascii="Helvetica" w:hAnsi="Helvetica"/>
          <w:sz w:val="16"/>
          <w:szCs w:val="18"/>
        </w:rPr>
      </w:pPr>
      <w:r w:rsidRPr="0004635C">
        <w:rPr>
          <w:rFonts w:ascii="Helvetica" w:hAnsi="Helvetica"/>
          <w:b/>
          <w:bCs/>
          <w:sz w:val="16"/>
          <w:szCs w:val="18"/>
          <w:lang w:val="de-DE"/>
        </w:rPr>
        <w:t>ÜBER DIE FERIENREGION</w:t>
      </w:r>
      <w:r w:rsidR="00502137">
        <w:rPr>
          <w:rFonts w:ascii="Helvetica" w:hAnsi="Helvetica"/>
          <w:b/>
          <w:bCs/>
          <w:sz w:val="16"/>
          <w:szCs w:val="18"/>
          <w:lang w:val="de-DE"/>
        </w:rPr>
        <w:t xml:space="preserve"> FÜGEN-KALTENBACH</w:t>
      </w:r>
      <w:r w:rsidRPr="0004635C">
        <w:rPr>
          <w:rFonts w:ascii="Helvetica" w:hAnsi="Helvetica"/>
          <w:b/>
          <w:bCs/>
          <w:sz w:val="16"/>
          <w:szCs w:val="18"/>
          <w:lang w:val="de-DE"/>
        </w:rPr>
        <w:t xml:space="preserve"> IM ZILLERTAL</w:t>
      </w:r>
      <w:r w:rsidRPr="0004635C">
        <w:rPr>
          <w:rFonts w:ascii="Helvetica" w:hAnsi="Helvetica"/>
          <w:sz w:val="16"/>
          <w:szCs w:val="18"/>
          <w:lang w:val="de-DE"/>
        </w:rPr>
        <w:br/>
      </w:r>
      <w:r w:rsidRPr="0004635C">
        <w:rPr>
          <w:rFonts w:ascii="Helvetica" w:hAnsi="Helvetica"/>
          <w:sz w:val="16"/>
          <w:szCs w:val="18"/>
        </w:rPr>
        <w:t>Die Ferienregion</w:t>
      </w:r>
      <w:r w:rsidR="00502137">
        <w:rPr>
          <w:rFonts w:ascii="Helvetica" w:hAnsi="Helvetica"/>
          <w:sz w:val="16"/>
          <w:szCs w:val="18"/>
        </w:rPr>
        <w:t xml:space="preserve"> Fügen-Kaltenbach</w:t>
      </w:r>
      <w:r w:rsidRPr="0004635C">
        <w:rPr>
          <w:rFonts w:ascii="Helvetica" w:hAnsi="Helvetica"/>
          <w:sz w:val="16"/>
          <w:szCs w:val="18"/>
        </w:rPr>
        <w:t xml:space="preserve"> im Zillertal ist eine der größten Ferienregionen im Alpenraum. 2,5 Millionen Übernachtungen im Jahr verteilen sich auf zwölf Dörfer, darunter die beiden Hauptorte Fügen und Kaltenbach. Die Skigebiete Hochfügen-</w:t>
      </w:r>
      <w:proofErr w:type="spellStart"/>
      <w:r w:rsidRPr="0004635C">
        <w:rPr>
          <w:rFonts w:ascii="Helvetica" w:hAnsi="Helvetica"/>
          <w:sz w:val="16"/>
          <w:szCs w:val="18"/>
        </w:rPr>
        <w:t>Hochzillertal</w:t>
      </w:r>
      <w:proofErr w:type="spellEnd"/>
      <w:r w:rsidRPr="0004635C">
        <w:rPr>
          <w:rFonts w:ascii="Helvetica" w:hAnsi="Helvetica"/>
          <w:sz w:val="16"/>
          <w:szCs w:val="18"/>
        </w:rPr>
        <w:t xml:space="preserve"> und Spieljoch lassen mit über 1</w:t>
      </w:r>
      <w:r w:rsidR="00502137">
        <w:rPr>
          <w:rFonts w:ascii="Helvetica" w:hAnsi="Helvetica"/>
          <w:sz w:val="16"/>
          <w:szCs w:val="18"/>
        </w:rPr>
        <w:t>2</w:t>
      </w:r>
      <w:r w:rsidRPr="0004635C">
        <w:rPr>
          <w:rFonts w:ascii="Helvetica" w:hAnsi="Helvetica"/>
          <w:sz w:val="16"/>
          <w:szCs w:val="18"/>
        </w:rPr>
        <w:t xml:space="preserve">0 Pistenkilometer und 48 Liftanlagen bei Winterurlaubern keine Wünsche offen. Alles zu familienfreundlichen Preisen. Im Sommer können Besucher der „Ersten Ferienregion im Zillertal“ Golfen, Wandern und Biken. Eine Besonderheit zu jeder Jahreszeit: Regionale und internationale Kulinarik, u.a. auf den beiden Luxushütten Kristall- und </w:t>
      </w:r>
      <w:proofErr w:type="spellStart"/>
      <w:r w:rsidRPr="0004635C">
        <w:rPr>
          <w:rFonts w:ascii="Helvetica" w:hAnsi="Helvetica"/>
          <w:sz w:val="16"/>
          <w:szCs w:val="18"/>
        </w:rPr>
        <w:t>Wedelhütte</w:t>
      </w:r>
      <w:proofErr w:type="spellEnd"/>
      <w:r w:rsidRPr="0004635C">
        <w:rPr>
          <w:rFonts w:ascii="Helvetica" w:hAnsi="Helvetica"/>
          <w:sz w:val="16"/>
          <w:szCs w:val="18"/>
        </w:rPr>
        <w:t>. Dazu punktet die Region mit sehr guter Erreichbarkeit per Zug, Flug und PKW. Durch die Nähe zur Autobahn braucht man z.B. von München nur rund eineinhalb Stunden ins Zillertal.</w:t>
      </w:r>
    </w:p>
    <w:sectPr w:rsidR="0004635C" w:rsidRPr="0004635C" w:rsidSect="001B7F6A">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F106" w14:textId="77777777" w:rsidR="003B0569" w:rsidRDefault="003B0569" w:rsidP="00181217">
      <w:r>
        <w:separator/>
      </w:r>
    </w:p>
  </w:endnote>
  <w:endnote w:type="continuationSeparator" w:id="0">
    <w:p w14:paraId="2008ECE4" w14:textId="77777777" w:rsidR="003B0569" w:rsidRDefault="003B0569" w:rsidP="001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339E" w14:textId="77777777" w:rsidR="003B0569" w:rsidRDefault="003B0569" w:rsidP="00181217">
      <w:r>
        <w:separator/>
      </w:r>
    </w:p>
  </w:footnote>
  <w:footnote w:type="continuationSeparator" w:id="0">
    <w:p w14:paraId="1B9F07B2" w14:textId="77777777" w:rsidR="003B0569" w:rsidRDefault="003B0569" w:rsidP="0018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253C" w14:textId="77777777" w:rsidR="00181217" w:rsidRDefault="00955B00" w:rsidP="00181217">
    <w:r>
      <w:rPr>
        <w:rFonts w:asciiTheme="minorHAnsi" w:eastAsiaTheme="minorHAnsi" w:hAnsiTheme="minorHAnsi" w:cstheme="minorBidi"/>
        <w:noProof/>
        <w:lang w:eastAsia="en-US"/>
      </w:rPr>
      <w:drawing>
        <wp:anchor distT="0" distB="0" distL="114300" distR="114300" simplePos="0" relativeHeight="251657728" behindDoc="1" locked="0" layoutInCell="1" allowOverlap="1" wp14:anchorId="26DCE3A3" wp14:editId="0315AAF4">
          <wp:simplePos x="0" y="0"/>
          <wp:positionH relativeFrom="column">
            <wp:posOffset>4932045</wp:posOffset>
          </wp:positionH>
          <wp:positionV relativeFrom="paragraph">
            <wp:posOffset>-37465</wp:posOffset>
          </wp:positionV>
          <wp:extent cx="793750" cy="951865"/>
          <wp:effectExtent l="0" t="0" r="6350" b="635"/>
          <wp:wrapThrough wrapText="bothSides">
            <wp:wrapPolygon edited="0">
              <wp:start x="5875" y="0"/>
              <wp:lineTo x="0" y="3170"/>
              <wp:lineTo x="0" y="6052"/>
              <wp:lineTo x="3456" y="9222"/>
              <wp:lineTo x="3802" y="21326"/>
              <wp:lineTo x="21427" y="21326"/>
              <wp:lineTo x="21427" y="0"/>
              <wp:lineTo x="5875" y="0"/>
            </wp:wrapPolygon>
          </wp:wrapThrough>
          <wp:docPr id="1" name="Grafik 1" descr="Ähnliches 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Ähnliches Fo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951865"/>
                  </a:xfrm>
                  <a:prstGeom prst="rect">
                    <a:avLst/>
                  </a:prstGeom>
                  <a:noFill/>
                </pic:spPr>
              </pic:pic>
            </a:graphicData>
          </a:graphic>
          <wp14:sizeRelH relativeFrom="page">
            <wp14:pctWidth>0</wp14:pctWidth>
          </wp14:sizeRelH>
          <wp14:sizeRelV relativeFrom="page">
            <wp14:pctHeight>0</wp14:pctHeight>
          </wp14:sizeRelV>
        </wp:anchor>
      </w:drawing>
    </w:r>
  </w:p>
  <w:p w14:paraId="5070681B" w14:textId="77777777" w:rsidR="00181217" w:rsidRDefault="00181217" w:rsidP="00181217"/>
  <w:p w14:paraId="0356B0A6" w14:textId="77777777" w:rsidR="00B35396" w:rsidRDefault="00B35396" w:rsidP="00B35396">
    <w:pPr>
      <w:rPr>
        <w:rFonts w:ascii="Helvetica" w:hAnsi="Helvetica"/>
        <w:b/>
        <w:i/>
        <w:sz w:val="36"/>
      </w:rPr>
    </w:pPr>
  </w:p>
  <w:p w14:paraId="2FC385CE" w14:textId="359C4726" w:rsidR="00181217" w:rsidRPr="00F90BA5" w:rsidRDefault="00334F38" w:rsidP="00F90BA5">
    <w:pPr>
      <w:pBdr>
        <w:bottom w:val="single" w:sz="4" w:space="1" w:color="auto"/>
      </w:pBdr>
      <w:rPr>
        <w:rFonts w:ascii="Helvetica" w:hAnsi="Helvetica"/>
        <w:b/>
        <w:i/>
        <w:color w:val="BF092F"/>
        <w:sz w:val="36"/>
      </w:rPr>
    </w:pPr>
    <w:r>
      <w:rPr>
        <w:rFonts w:ascii="Helvetica" w:hAnsi="Helvetica"/>
        <w:b/>
        <w:i/>
        <w:color w:val="BF092F"/>
        <w:sz w:val="36"/>
      </w:rPr>
      <w:t>Presseinformation</w:t>
    </w:r>
  </w:p>
  <w:p w14:paraId="7AF0FDD5" w14:textId="77777777" w:rsidR="00181217" w:rsidRDefault="00181217">
    <w:pPr>
      <w:pStyle w:val="Kopfzeile"/>
    </w:pPr>
  </w:p>
  <w:p w14:paraId="0A46D7F5" w14:textId="77777777" w:rsidR="00B35396" w:rsidRDefault="00B35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7A6F"/>
    <w:multiLevelType w:val="hybridMultilevel"/>
    <w:tmpl w:val="7BC25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12587"/>
    <w:multiLevelType w:val="hybridMultilevel"/>
    <w:tmpl w:val="A9FA8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76ADB"/>
    <w:multiLevelType w:val="hybridMultilevel"/>
    <w:tmpl w:val="28D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3449A"/>
    <w:multiLevelType w:val="hybridMultilevel"/>
    <w:tmpl w:val="F7C86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7"/>
    <w:rsid w:val="00045BB8"/>
    <w:rsid w:val="0004635C"/>
    <w:rsid w:val="00086FDA"/>
    <w:rsid w:val="00087FD9"/>
    <w:rsid w:val="0009610D"/>
    <w:rsid w:val="0009695D"/>
    <w:rsid w:val="000B4F2D"/>
    <w:rsid w:val="000D6C5C"/>
    <w:rsid w:val="000E0FE5"/>
    <w:rsid w:val="000F52B6"/>
    <w:rsid w:val="00113059"/>
    <w:rsid w:val="00116969"/>
    <w:rsid w:val="001269A6"/>
    <w:rsid w:val="00127AB4"/>
    <w:rsid w:val="001416C9"/>
    <w:rsid w:val="001603A7"/>
    <w:rsid w:val="001647C8"/>
    <w:rsid w:val="00181217"/>
    <w:rsid w:val="00193AAB"/>
    <w:rsid w:val="00195804"/>
    <w:rsid w:val="001A535F"/>
    <w:rsid w:val="001A5858"/>
    <w:rsid w:val="001B7F6A"/>
    <w:rsid w:val="001C3B06"/>
    <w:rsid w:val="001C5C11"/>
    <w:rsid w:val="001D5186"/>
    <w:rsid w:val="001F2C5D"/>
    <w:rsid w:val="00206749"/>
    <w:rsid w:val="00213CD0"/>
    <w:rsid w:val="00251266"/>
    <w:rsid w:val="0026621E"/>
    <w:rsid w:val="002914BB"/>
    <w:rsid w:val="002A09B2"/>
    <w:rsid w:val="002A39E3"/>
    <w:rsid w:val="002A5C3E"/>
    <w:rsid w:val="002C3139"/>
    <w:rsid w:val="002D1207"/>
    <w:rsid w:val="003028FD"/>
    <w:rsid w:val="0031044D"/>
    <w:rsid w:val="00321E2F"/>
    <w:rsid w:val="00334095"/>
    <w:rsid w:val="0033413D"/>
    <w:rsid w:val="00334F38"/>
    <w:rsid w:val="003367D6"/>
    <w:rsid w:val="00356383"/>
    <w:rsid w:val="00375F18"/>
    <w:rsid w:val="003B0569"/>
    <w:rsid w:val="003D27A2"/>
    <w:rsid w:val="003D7F55"/>
    <w:rsid w:val="003F11AE"/>
    <w:rsid w:val="003F219A"/>
    <w:rsid w:val="003F7316"/>
    <w:rsid w:val="004164DC"/>
    <w:rsid w:val="00422645"/>
    <w:rsid w:val="004554F5"/>
    <w:rsid w:val="00471D1D"/>
    <w:rsid w:val="00471FF7"/>
    <w:rsid w:val="00491A3F"/>
    <w:rsid w:val="004A22B0"/>
    <w:rsid w:val="004B0E6D"/>
    <w:rsid w:val="004B535D"/>
    <w:rsid w:val="004C0F69"/>
    <w:rsid w:val="004C6811"/>
    <w:rsid w:val="004D13F6"/>
    <w:rsid w:val="004F151A"/>
    <w:rsid w:val="004F285F"/>
    <w:rsid w:val="00502137"/>
    <w:rsid w:val="00530B6A"/>
    <w:rsid w:val="005317DA"/>
    <w:rsid w:val="00534D68"/>
    <w:rsid w:val="0054771D"/>
    <w:rsid w:val="00554BFE"/>
    <w:rsid w:val="005670F9"/>
    <w:rsid w:val="005C667B"/>
    <w:rsid w:val="00602ED2"/>
    <w:rsid w:val="0062434D"/>
    <w:rsid w:val="00653A2E"/>
    <w:rsid w:val="006549C8"/>
    <w:rsid w:val="006C1284"/>
    <w:rsid w:val="006C437F"/>
    <w:rsid w:val="006D2B3D"/>
    <w:rsid w:val="006E3FCB"/>
    <w:rsid w:val="006F083B"/>
    <w:rsid w:val="00716F08"/>
    <w:rsid w:val="0071760B"/>
    <w:rsid w:val="00767BD4"/>
    <w:rsid w:val="00781B01"/>
    <w:rsid w:val="00784843"/>
    <w:rsid w:val="00790AA7"/>
    <w:rsid w:val="007A0A5A"/>
    <w:rsid w:val="007D0C8D"/>
    <w:rsid w:val="0081238B"/>
    <w:rsid w:val="0081683F"/>
    <w:rsid w:val="00821055"/>
    <w:rsid w:val="0085608B"/>
    <w:rsid w:val="008577B7"/>
    <w:rsid w:val="00873CAC"/>
    <w:rsid w:val="00883C7C"/>
    <w:rsid w:val="008B62B8"/>
    <w:rsid w:val="0092256A"/>
    <w:rsid w:val="00942997"/>
    <w:rsid w:val="009520E1"/>
    <w:rsid w:val="00955B00"/>
    <w:rsid w:val="00956B3A"/>
    <w:rsid w:val="00962F7A"/>
    <w:rsid w:val="00963DF8"/>
    <w:rsid w:val="009B638E"/>
    <w:rsid w:val="009D3602"/>
    <w:rsid w:val="009D721F"/>
    <w:rsid w:val="00A00693"/>
    <w:rsid w:val="00A12458"/>
    <w:rsid w:val="00A22139"/>
    <w:rsid w:val="00A5421C"/>
    <w:rsid w:val="00A551CF"/>
    <w:rsid w:val="00A775D7"/>
    <w:rsid w:val="00A96B6A"/>
    <w:rsid w:val="00AB55FA"/>
    <w:rsid w:val="00AD7109"/>
    <w:rsid w:val="00AF11A4"/>
    <w:rsid w:val="00B07723"/>
    <w:rsid w:val="00B1001E"/>
    <w:rsid w:val="00B311B5"/>
    <w:rsid w:val="00B35396"/>
    <w:rsid w:val="00B40AEE"/>
    <w:rsid w:val="00B50F1D"/>
    <w:rsid w:val="00B80C80"/>
    <w:rsid w:val="00B810EB"/>
    <w:rsid w:val="00B87B82"/>
    <w:rsid w:val="00BB4E5C"/>
    <w:rsid w:val="00BE47BB"/>
    <w:rsid w:val="00BF3361"/>
    <w:rsid w:val="00C10EFC"/>
    <w:rsid w:val="00C12309"/>
    <w:rsid w:val="00C153EA"/>
    <w:rsid w:val="00C22DA5"/>
    <w:rsid w:val="00C53E2E"/>
    <w:rsid w:val="00C74FAC"/>
    <w:rsid w:val="00C7774B"/>
    <w:rsid w:val="00C77F8A"/>
    <w:rsid w:val="00CB3CAC"/>
    <w:rsid w:val="00CC4AD6"/>
    <w:rsid w:val="00CD098E"/>
    <w:rsid w:val="00CD6361"/>
    <w:rsid w:val="00D11498"/>
    <w:rsid w:val="00D17806"/>
    <w:rsid w:val="00D20257"/>
    <w:rsid w:val="00D37881"/>
    <w:rsid w:val="00D66EE6"/>
    <w:rsid w:val="00D80684"/>
    <w:rsid w:val="00D816C4"/>
    <w:rsid w:val="00DB2E6A"/>
    <w:rsid w:val="00DF6A50"/>
    <w:rsid w:val="00DF7401"/>
    <w:rsid w:val="00E018EA"/>
    <w:rsid w:val="00E03EC2"/>
    <w:rsid w:val="00E11101"/>
    <w:rsid w:val="00E1337E"/>
    <w:rsid w:val="00E24841"/>
    <w:rsid w:val="00E43C37"/>
    <w:rsid w:val="00E46DE9"/>
    <w:rsid w:val="00E53E72"/>
    <w:rsid w:val="00E63EC8"/>
    <w:rsid w:val="00E77BBE"/>
    <w:rsid w:val="00E90ACB"/>
    <w:rsid w:val="00E95430"/>
    <w:rsid w:val="00EA02F2"/>
    <w:rsid w:val="00EA0C0E"/>
    <w:rsid w:val="00EC49BE"/>
    <w:rsid w:val="00EC6442"/>
    <w:rsid w:val="00F232D6"/>
    <w:rsid w:val="00F368DC"/>
    <w:rsid w:val="00F5078F"/>
    <w:rsid w:val="00F55733"/>
    <w:rsid w:val="00F8012F"/>
    <w:rsid w:val="00F90BA5"/>
    <w:rsid w:val="00FA4D54"/>
    <w:rsid w:val="00FB10BE"/>
    <w:rsid w:val="00FB40A5"/>
    <w:rsid w:val="00FC3CF3"/>
    <w:rsid w:val="00FF34F3"/>
    <w:rsid w:val="00FF41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A1C1"/>
  <w15:chartTrackingRefBased/>
  <w15:docId w15:val="{AF7AEF1A-ABA5-3846-91FD-BCE4AF40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0A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7"/>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181217"/>
  </w:style>
  <w:style w:type="paragraph" w:styleId="Fuzeile">
    <w:name w:val="footer"/>
    <w:basedOn w:val="Standard"/>
    <w:link w:val="FuzeileZchn"/>
    <w:uiPriority w:val="99"/>
    <w:unhideWhenUsed/>
    <w:rsid w:val="00181217"/>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181217"/>
  </w:style>
  <w:style w:type="character" w:styleId="Hyperlink">
    <w:name w:val="Hyperlink"/>
    <w:basedOn w:val="Absatz-Standardschriftart"/>
    <w:uiPriority w:val="99"/>
    <w:unhideWhenUsed/>
    <w:rsid w:val="004B0E6D"/>
    <w:rPr>
      <w:color w:val="0563C1" w:themeColor="hyperlink"/>
      <w:u w:val="single"/>
    </w:rPr>
  </w:style>
  <w:style w:type="character" w:styleId="NichtaufgelsteErwhnung">
    <w:name w:val="Unresolved Mention"/>
    <w:basedOn w:val="Absatz-Standardschriftart"/>
    <w:uiPriority w:val="99"/>
    <w:semiHidden/>
    <w:unhideWhenUsed/>
    <w:rsid w:val="004B0E6D"/>
    <w:rPr>
      <w:color w:val="605E5C"/>
      <w:shd w:val="clear" w:color="auto" w:fill="E1DFDD"/>
    </w:rPr>
  </w:style>
  <w:style w:type="character" w:styleId="BesuchterLink">
    <w:name w:val="FollowedHyperlink"/>
    <w:basedOn w:val="Absatz-Standardschriftart"/>
    <w:uiPriority w:val="99"/>
    <w:semiHidden/>
    <w:unhideWhenUsed/>
    <w:rsid w:val="006D2B3D"/>
    <w:rPr>
      <w:color w:val="954F72" w:themeColor="followedHyperlink"/>
      <w:u w:val="single"/>
    </w:rPr>
  </w:style>
  <w:style w:type="paragraph" w:styleId="Sprechblasentext">
    <w:name w:val="Balloon Text"/>
    <w:basedOn w:val="Standard"/>
    <w:link w:val="SprechblasentextZchn"/>
    <w:uiPriority w:val="99"/>
    <w:semiHidden/>
    <w:unhideWhenUsed/>
    <w:rsid w:val="00086FDA"/>
    <w:rPr>
      <w:sz w:val="18"/>
      <w:szCs w:val="18"/>
    </w:rPr>
  </w:style>
  <w:style w:type="character" w:customStyle="1" w:styleId="SprechblasentextZchn">
    <w:name w:val="Sprechblasentext Zchn"/>
    <w:basedOn w:val="Absatz-Standardschriftart"/>
    <w:link w:val="Sprechblasentext"/>
    <w:uiPriority w:val="99"/>
    <w:semiHidden/>
    <w:rsid w:val="00086FDA"/>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653A2E"/>
    <w:pPr>
      <w:ind w:left="720"/>
      <w:contextualSpacing/>
    </w:pPr>
  </w:style>
  <w:style w:type="table" w:styleId="Tabellenraster">
    <w:name w:val="Table Grid"/>
    <w:basedOn w:val="NormaleTabelle"/>
    <w:uiPriority w:val="39"/>
    <w:rsid w:val="00C7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0941">
      <w:bodyDiv w:val="1"/>
      <w:marLeft w:val="0"/>
      <w:marRight w:val="0"/>
      <w:marTop w:val="0"/>
      <w:marBottom w:val="0"/>
      <w:divBdr>
        <w:top w:val="none" w:sz="0" w:space="0" w:color="auto"/>
        <w:left w:val="none" w:sz="0" w:space="0" w:color="auto"/>
        <w:bottom w:val="none" w:sz="0" w:space="0" w:color="auto"/>
        <w:right w:val="none" w:sz="0" w:space="0" w:color="auto"/>
      </w:divBdr>
    </w:div>
    <w:div w:id="266353708">
      <w:bodyDiv w:val="1"/>
      <w:marLeft w:val="0"/>
      <w:marRight w:val="0"/>
      <w:marTop w:val="0"/>
      <w:marBottom w:val="0"/>
      <w:divBdr>
        <w:top w:val="none" w:sz="0" w:space="0" w:color="auto"/>
        <w:left w:val="none" w:sz="0" w:space="0" w:color="auto"/>
        <w:bottom w:val="none" w:sz="0" w:space="0" w:color="auto"/>
        <w:right w:val="none" w:sz="0" w:space="0" w:color="auto"/>
      </w:divBdr>
    </w:div>
    <w:div w:id="431171365">
      <w:bodyDiv w:val="1"/>
      <w:marLeft w:val="0"/>
      <w:marRight w:val="0"/>
      <w:marTop w:val="0"/>
      <w:marBottom w:val="0"/>
      <w:divBdr>
        <w:top w:val="none" w:sz="0" w:space="0" w:color="auto"/>
        <w:left w:val="none" w:sz="0" w:space="0" w:color="auto"/>
        <w:bottom w:val="none" w:sz="0" w:space="0" w:color="auto"/>
        <w:right w:val="none" w:sz="0" w:space="0" w:color="auto"/>
      </w:divBdr>
    </w:div>
    <w:div w:id="1105424795">
      <w:bodyDiv w:val="1"/>
      <w:marLeft w:val="0"/>
      <w:marRight w:val="0"/>
      <w:marTop w:val="0"/>
      <w:marBottom w:val="0"/>
      <w:divBdr>
        <w:top w:val="none" w:sz="0" w:space="0" w:color="auto"/>
        <w:left w:val="none" w:sz="0" w:space="0" w:color="auto"/>
        <w:bottom w:val="none" w:sz="0" w:space="0" w:color="auto"/>
        <w:right w:val="none" w:sz="0" w:space="0" w:color="auto"/>
      </w:divBdr>
    </w:div>
    <w:div w:id="1319069305">
      <w:bodyDiv w:val="1"/>
      <w:marLeft w:val="0"/>
      <w:marRight w:val="0"/>
      <w:marTop w:val="0"/>
      <w:marBottom w:val="0"/>
      <w:divBdr>
        <w:top w:val="none" w:sz="0" w:space="0" w:color="auto"/>
        <w:left w:val="none" w:sz="0" w:space="0" w:color="auto"/>
        <w:bottom w:val="none" w:sz="0" w:space="0" w:color="auto"/>
        <w:right w:val="none" w:sz="0" w:space="0" w:color="auto"/>
      </w:divBdr>
    </w:div>
    <w:div w:id="1407142396">
      <w:bodyDiv w:val="1"/>
      <w:marLeft w:val="0"/>
      <w:marRight w:val="0"/>
      <w:marTop w:val="0"/>
      <w:marBottom w:val="0"/>
      <w:divBdr>
        <w:top w:val="none" w:sz="0" w:space="0" w:color="auto"/>
        <w:left w:val="none" w:sz="0" w:space="0" w:color="auto"/>
        <w:bottom w:val="none" w:sz="0" w:space="0" w:color="auto"/>
        <w:right w:val="none" w:sz="0" w:space="0" w:color="auto"/>
      </w:divBdr>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sChild>
        <w:div w:id="1653172397">
          <w:marLeft w:val="0"/>
          <w:marRight w:val="0"/>
          <w:marTop w:val="0"/>
          <w:marBottom w:val="0"/>
          <w:divBdr>
            <w:top w:val="none" w:sz="0" w:space="0" w:color="auto"/>
            <w:left w:val="none" w:sz="0" w:space="0" w:color="auto"/>
            <w:bottom w:val="none" w:sz="0" w:space="0" w:color="auto"/>
            <w:right w:val="none" w:sz="0" w:space="0" w:color="auto"/>
          </w:divBdr>
          <w:divsChild>
            <w:div w:id="1488322849">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026">
          <w:marLeft w:val="0"/>
          <w:marRight w:val="0"/>
          <w:marTop w:val="0"/>
          <w:marBottom w:val="0"/>
          <w:divBdr>
            <w:top w:val="none" w:sz="0" w:space="0" w:color="auto"/>
            <w:left w:val="none" w:sz="0" w:space="0" w:color="auto"/>
            <w:bottom w:val="none" w:sz="0" w:space="0" w:color="auto"/>
            <w:right w:val="none" w:sz="0" w:space="0" w:color="auto"/>
          </w:divBdr>
          <w:divsChild>
            <w:div w:id="1909261658">
              <w:marLeft w:val="0"/>
              <w:marRight w:val="0"/>
              <w:marTop w:val="0"/>
              <w:marBottom w:val="0"/>
              <w:divBdr>
                <w:top w:val="none" w:sz="0" w:space="0" w:color="auto"/>
                <w:left w:val="none" w:sz="0" w:space="0" w:color="auto"/>
                <w:bottom w:val="none" w:sz="0" w:space="0" w:color="auto"/>
                <w:right w:val="none" w:sz="0" w:space="0" w:color="auto"/>
              </w:divBdr>
              <w:divsChild>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of-zillert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Thaurer</dc:creator>
  <cp:keywords/>
  <dc:description/>
  <cp:lastModifiedBy>Microsoft Office-Benutzer</cp:lastModifiedBy>
  <cp:revision>5</cp:revision>
  <cp:lastPrinted>2021-05-06T08:32:00Z</cp:lastPrinted>
  <dcterms:created xsi:type="dcterms:W3CDTF">2019-09-17T13:09:00Z</dcterms:created>
  <dcterms:modified xsi:type="dcterms:W3CDTF">2021-05-06T08:40:00Z</dcterms:modified>
</cp:coreProperties>
</file>