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F78D7" w14:textId="77777777" w:rsidR="00723F14" w:rsidRDefault="00723F14" w:rsidP="00723F14">
      <w:pPr>
        <w:spacing w:after="0"/>
        <w:jc w:val="both"/>
        <w:rPr>
          <w:rFonts w:ascii="Alto Con Nor" w:hAnsi="Alto Con Nor"/>
          <w:b/>
          <w:caps/>
          <w:sz w:val="26"/>
          <w:szCs w:val="26"/>
          <w:lang w:val="de-AT" w:eastAsia="de-DE"/>
        </w:rPr>
      </w:pPr>
    </w:p>
    <w:p w14:paraId="2D4ADC68" w14:textId="3CCB6C93" w:rsidR="001C07B0" w:rsidRPr="00255277" w:rsidRDefault="00723F14" w:rsidP="00723F14">
      <w:pPr>
        <w:spacing w:after="0"/>
        <w:jc w:val="both"/>
        <w:rPr>
          <w:rFonts w:ascii="Alto Con Nor" w:hAnsi="Alto Con Nor"/>
          <w:b/>
          <w:caps/>
          <w:sz w:val="26"/>
          <w:szCs w:val="26"/>
          <w:lang w:eastAsia="de-DE"/>
        </w:rPr>
      </w:pPr>
      <w:r w:rsidRPr="00723F14">
        <w:rPr>
          <w:rFonts w:ascii="Alto Con Nor" w:hAnsi="Alto Con Nor"/>
          <w:b/>
          <w:caps/>
          <w:sz w:val="26"/>
          <w:szCs w:val="26"/>
          <w:lang w:val="de-AT" w:eastAsia="de-DE"/>
        </w:rPr>
        <w:t>MIT ABSTAND DAS BESTE ERLEBEN</w:t>
      </w:r>
      <w:r>
        <w:rPr>
          <w:rFonts w:ascii="Alto Con Nor" w:hAnsi="Alto Con Nor"/>
          <w:b/>
          <w:caps/>
          <w:sz w:val="26"/>
          <w:szCs w:val="26"/>
          <w:lang w:val="de-AT" w:eastAsia="de-DE"/>
        </w:rPr>
        <w:t xml:space="preserve">: </w:t>
      </w:r>
      <w:r w:rsidRPr="00723F14">
        <w:rPr>
          <w:rFonts w:ascii="Alto Con Nor" w:hAnsi="Alto Con Nor"/>
          <w:b/>
          <w:caps/>
          <w:sz w:val="26"/>
          <w:szCs w:val="26"/>
          <w:lang w:val="de-AT" w:eastAsia="de-DE"/>
        </w:rPr>
        <w:t>Auf den „Walks to explore“ Innsbrucks Vielfalt erobern</w:t>
      </w:r>
    </w:p>
    <w:p w14:paraId="7B209040" w14:textId="77777777" w:rsidR="004250C7" w:rsidRPr="00AA06EB" w:rsidRDefault="004250C7" w:rsidP="00830BB8">
      <w:pPr>
        <w:spacing w:after="0"/>
        <w:jc w:val="both"/>
        <w:rPr>
          <w:rFonts w:asciiTheme="majorHAnsi" w:hAnsiTheme="majorHAnsi"/>
          <w:b/>
          <w:sz w:val="22"/>
          <w:szCs w:val="22"/>
          <w:lang w:val="de-AT" w:eastAsia="de-DE"/>
        </w:rPr>
      </w:pPr>
    </w:p>
    <w:p w14:paraId="4D3D0B29" w14:textId="6786717F" w:rsidR="003D7A29" w:rsidRDefault="004058E7" w:rsidP="00830BB8">
      <w:pPr>
        <w:spacing w:after="0"/>
        <w:jc w:val="both"/>
        <w:rPr>
          <w:rFonts w:ascii="Alto Con Nor" w:hAnsi="Alto Con Nor"/>
          <w:b/>
          <w:sz w:val="22"/>
          <w:szCs w:val="22"/>
          <w:lang w:val="de-AT" w:eastAsia="de-DE"/>
        </w:rPr>
      </w:pPr>
      <w:r w:rsidRPr="004058E7">
        <w:rPr>
          <w:rFonts w:ascii="Alto Con Nor" w:hAnsi="Alto Con Nor"/>
          <w:b/>
          <w:sz w:val="22"/>
          <w:szCs w:val="22"/>
          <w:lang w:val="de-AT" w:eastAsia="de-DE"/>
        </w:rPr>
        <w:t xml:space="preserve">Kultur und Natur, Tradition und Trends, Genuss und Herausforderung: Keine andere Stadt verbindet extreme Gegensätze auf </w:t>
      </w:r>
      <w:r w:rsidR="00AF7D44">
        <w:rPr>
          <w:rFonts w:ascii="Alto Con Nor" w:hAnsi="Alto Con Nor"/>
          <w:b/>
          <w:sz w:val="22"/>
          <w:szCs w:val="22"/>
          <w:lang w:val="de-AT" w:eastAsia="de-DE"/>
        </w:rPr>
        <w:t xml:space="preserve">so </w:t>
      </w:r>
      <w:r w:rsidRPr="004058E7">
        <w:rPr>
          <w:rFonts w:ascii="Alto Con Nor" w:hAnsi="Alto Con Nor"/>
          <w:b/>
          <w:sz w:val="22"/>
          <w:szCs w:val="22"/>
          <w:lang w:val="de-AT" w:eastAsia="de-DE"/>
        </w:rPr>
        <w:t xml:space="preserve">charmante Weise wie Innsbruck. Das alpin-urbane Gesamtpaket ist die perfekte Ausgangslage, um </w:t>
      </w:r>
      <w:r w:rsidR="008A5C29">
        <w:rPr>
          <w:rFonts w:ascii="Alto Con Nor" w:hAnsi="Alto Con Nor"/>
          <w:b/>
          <w:sz w:val="22"/>
          <w:szCs w:val="22"/>
          <w:lang w:val="de-AT" w:eastAsia="de-DE"/>
        </w:rPr>
        <w:t xml:space="preserve">sich </w:t>
      </w:r>
      <w:r w:rsidRPr="004058E7">
        <w:rPr>
          <w:rFonts w:ascii="Alto Con Nor" w:hAnsi="Alto Con Nor"/>
          <w:b/>
          <w:sz w:val="22"/>
          <w:szCs w:val="22"/>
          <w:lang w:val="de-AT" w:eastAsia="de-DE"/>
        </w:rPr>
        <w:t xml:space="preserve">an nur einem Ort täglich aufs Neue frei zu entscheiden – denn in Innsbruck geht einfach alles. Apropos gehen: Die „Walks to explore“, sieben thematische Spaziergänge, laden ein, </w:t>
      </w:r>
      <w:r w:rsidR="008A5C29">
        <w:rPr>
          <w:rFonts w:ascii="Alto Con Nor" w:hAnsi="Alto Con Nor"/>
          <w:b/>
          <w:sz w:val="22"/>
          <w:szCs w:val="22"/>
          <w:lang w:val="de-AT" w:eastAsia="de-DE"/>
        </w:rPr>
        <w:t>die</w:t>
      </w:r>
      <w:r w:rsidRPr="004058E7">
        <w:rPr>
          <w:rFonts w:ascii="Alto Con Nor" w:hAnsi="Alto Con Nor"/>
          <w:b/>
          <w:sz w:val="22"/>
          <w:szCs w:val="22"/>
          <w:lang w:val="de-AT" w:eastAsia="de-DE"/>
        </w:rPr>
        <w:t xml:space="preserve"> Stadt aus unterschiedlichen Perspektiven </w:t>
      </w:r>
      <w:r w:rsidR="008A5C29">
        <w:rPr>
          <w:rFonts w:ascii="Alto Con Nor" w:hAnsi="Alto Con Nor"/>
          <w:b/>
          <w:sz w:val="22"/>
          <w:szCs w:val="22"/>
          <w:lang w:val="de-AT" w:eastAsia="de-DE"/>
        </w:rPr>
        <w:t>kennenzulernen</w:t>
      </w:r>
      <w:r w:rsidRPr="004058E7">
        <w:rPr>
          <w:rFonts w:ascii="Alto Con Nor" w:hAnsi="Alto Con Nor"/>
          <w:b/>
          <w:sz w:val="22"/>
          <w:szCs w:val="22"/>
          <w:lang w:val="de-AT" w:eastAsia="de-DE"/>
        </w:rPr>
        <w:t xml:space="preserve"> und ihre beeindruckende </w:t>
      </w:r>
      <w:r w:rsidR="00B01193">
        <w:rPr>
          <w:rFonts w:ascii="Alto Con Nor" w:hAnsi="Alto Con Nor"/>
          <w:b/>
          <w:sz w:val="22"/>
          <w:szCs w:val="22"/>
          <w:lang w:val="de-AT" w:eastAsia="de-DE"/>
        </w:rPr>
        <w:t xml:space="preserve">alpin-urbane </w:t>
      </w:r>
      <w:r w:rsidRPr="004058E7">
        <w:rPr>
          <w:rFonts w:ascii="Alto Con Nor" w:hAnsi="Alto Con Nor"/>
          <w:b/>
          <w:sz w:val="22"/>
          <w:szCs w:val="22"/>
          <w:lang w:val="de-AT" w:eastAsia="de-DE"/>
        </w:rPr>
        <w:t xml:space="preserve">Vielfalt individuell zu entdecken. </w:t>
      </w:r>
      <w:r w:rsidR="00B302F2">
        <w:rPr>
          <w:rFonts w:ascii="Alto Con Nor" w:hAnsi="Alto Con Nor"/>
          <w:b/>
          <w:sz w:val="22"/>
          <w:szCs w:val="22"/>
          <w:lang w:val="de-AT" w:eastAsia="de-DE"/>
        </w:rPr>
        <w:t xml:space="preserve">Wie wäre es, sich auf </w:t>
      </w:r>
      <w:r w:rsidR="00B605F5">
        <w:rPr>
          <w:rFonts w:ascii="Alto Con Nor" w:hAnsi="Alto Con Nor"/>
          <w:b/>
          <w:sz w:val="22"/>
          <w:szCs w:val="22"/>
          <w:lang w:val="de-AT" w:eastAsia="de-DE"/>
        </w:rPr>
        <w:t xml:space="preserve">Innsbrucks </w:t>
      </w:r>
      <w:r w:rsidR="00B24D61">
        <w:rPr>
          <w:rFonts w:ascii="Alto Con Nor" w:hAnsi="Alto Con Nor"/>
          <w:b/>
          <w:sz w:val="22"/>
          <w:szCs w:val="22"/>
          <w:lang w:val="de-AT" w:eastAsia="de-DE"/>
        </w:rPr>
        <w:t>imperiale Spuren</w:t>
      </w:r>
      <w:r w:rsidR="00900C19">
        <w:rPr>
          <w:rFonts w:ascii="Alto Con Nor" w:hAnsi="Alto Con Nor"/>
          <w:b/>
          <w:sz w:val="22"/>
          <w:szCs w:val="22"/>
          <w:lang w:val="de-AT" w:eastAsia="de-DE"/>
        </w:rPr>
        <w:t xml:space="preserve"> </w:t>
      </w:r>
      <w:r w:rsidR="00B24D61">
        <w:rPr>
          <w:rFonts w:ascii="Alto Con Nor" w:hAnsi="Alto Con Nor"/>
          <w:b/>
          <w:sz w:val="22"/>
          <w:szCs w:val="22"/>
          <w:lang w:val="de-AT" w:eastAsia="de-DE"/>
        </w:rPr>
        <w:t xml:space="preserve">zu begeben? </w:t>
      </w:r>
      <w:r w:rsidR="009D796D">
        <w:rPr>
          <w:rFonts w:ascii="Alto Con Nor" w:hAnsi="Alto Con Nor"/>
          <w:b/>
          <w:sz w:val="22"/>
          <w:szCs w:val="22"/>
          <w:lang w:val="de-AT" w:eastAsia="de-DE"/>
        </w:rPr>
        <w:t xml:space="preserve">Treffen Sie </w:t>
      </w:r>
      <w:r w:rsidR="00B24D61">
        <w:rPr>
          <w:rFonts w:ascii="Alto Con Nor" w:hAnsi="Alto Con Nor"/>
          <w:b/>
          <w:sz w:val="22"/>
          <w:szCs w:val="22"/>
          <w:lang w:val="de-AT" w:eastAsia="de-DE"/>
        </w:rPr>
        <w:t>Maximilian, Sisi und Co</w:t>
      </w:r>
      <w:r w:rsidR="009D796D">
        <w:rPr>
          <w:rFonts w:ascii="Alto Con Nor" w:hAnsi="Alto Con Nor"/>
          <w:b/>
          <w:sz w:val="22"/>
          <w:szCs w:val="22"/>
          <w:lang w:val="de-AT" w:eastAsia="de-DE"/>
        </w:rPr>
        <w:t>.</w:t>
      </w:r>
      <w:r w:rsidR="00B24D61">
        <w:rPr>
          <w:rFonts w:ascii="Alto Con Nor" w:hAnsi="Alto Con Nor"/>
          <w:b/>
          <w:sz w:val="22"/>
          <w:szCs w:val="22"/>
          <w:lang w:val="de-AT" w:eastAsia="de-DE"/>
        </w:rPr>
        <w:t xml:space="preserve"> </w:t>
      </w:r>
      <w:r w:rsidR="004057A3">
        <w:rPr>
          <w:rFonts w:ascii="Alto Con Nor" w:hAnsi="Alto Con Nor"/>
          <w:b/>
          <w:sz w:val="22"/>
          <w:szCs w:val="22"/>
          <w:lang w:val="de-AT" w:eastAsia="de-DE"/>
        </w:rPr>
        <w:t xml:space="preserve">auf </w:t>
      </w:r>
      <w:r w:rsidR="00ED4B2F">
        <w:rPr>
          <w:rFonts w:ascii="Alto Con Nor" w:hAnsi="Alto Con Nor"/>
          <w:b/>
          <w:sz w:val="22"/>
          <w:szCs w:val="22"/>
          <w:lang w:val="de-AT" w:eastAsia="de-DE"/>
        </w:rPr>
        <w:t>dem Habsburger-Walk</w:t>
      </w:r>
      <w:r w:rsidR="004057A3">
        <w:rPr>
          <w:rFonts w:ascii="Alto Con Nor" w:hAnsi="Alto Con Nor"/>
          <w:b/>
          <w:sz w:val="22"/>
          <w:szCs w:val="22"/>
          <w:lang w:val="de-AT" w:eastAsia="de-DE"/>
        </w:rPr>
        <w:t>.</w:t>
      </w:r>
    </w:p>
    <w:p w14:paraId="3067E919" w14:textId="77777777" w:rsidR="003D7A29" w:rsidRDefault="003D7A29" w:rsidP="00830BB8">
      <w:pPr>
        <w:spacing w:after="0"/>
        <w:jc w:val="both"/>
        <w:rPr>
          <w:rFonts w:ascii="Alto Con Nor" w:hAnsi="Alto Con Nor"/>
          <w:b/>
          <w:sz w:val="22"/>
          <w:szCs w:val="22"/>
          <w:lang w:val="de-AT" w:eastAsia="de-DE"/>
        </w:rPr>
      </w:pPr>
    </w:p>
    <w:p w14:paraId="4EAC7B5B" w14:textId="7BC7308C" w:rsidR="004058E7" w:rsidRPr="00286E8F" w:rsidRDefault="00A40151" w:rsidP="00723AEA">
      <w:pPr>
        <w:spacing w:after="0"/>
        <w:jc w:val="both"/>
        <w:rPr>
          <w:rFonts w:ascii="Alto Con Nor" w:hAnsi="Alto Con Nor"/>
          <w:bCs/>
          <w:sz w:val="22"/>
          <w:szCs w:val="22"/>
          <w:lang w:val="de-AT" w:eastAsia="de-DE"/>
        </w:rPr>
      </w:pPr>
      <w:r>
        <w:rPr>
          <w:rFonts w:ascii="Alto Con Nor" w:hAnsi="Alto Con Nor"/>
          <w:bCs/>
          <w:sz w:val="22"/>
          <w:szCs w:val="22"/>
          <w:lang w:val="de-AT" w:eastAsia="de-DE"/>
        </w:rPr>
        <w:t xml:space="preserve">Endlich wieder rauskommen und dem Alltag entfliehen, sich auf unbekannte </w:t>
      </w:r>
      <w:r w:rsidR="00791885">
        <w:rPr>
          <w:rFonts w:ascii="Alto Con Nor" w:hAnsi="Alto Con Nor"/>
          <w:bCs/>
          <w:sz w:val="22"/>
          <w:szCs w:val="22"/>
          <w:lang w:val="de-AT" w:eastAsia="de-DE"/>
        </w:rPr>
        <w:t>Pfade begeben und</w:t>
      </w:r>
      <w:r w:rsidR="00897FFB">
        <w:rPr>
          <w:rFonts w:ascii="Alto Con Nor" w:hAnsi="Alto Con Nor"/>
          <w:bCs/>
          <w:sz w:val="22"/>
          <w:szCs w:val="22"/>
          <w:lang w:val="de-AT" w:eastAsia="de-DE"/>
        </w:rPr>
        <w:t xml:space="preserve"> den wiedergewonnenen Freiraum nutzen, um neue Perspektiven </w:t>
      </w:r>
      <w:r w:rsidR="00315D20">
        <w:rPr>
          <w:rFonts w:ascii="Alto Con Nor" w:hAnsi="Alto Con Nor"/>
          <w:bCs/>
          <w:sz w:val="22"/>
          <w:szCs w:val="22"/>
          <w:lang w:val="de-AT" w:eastAsia="de-DE"/>
        </w:rPr>
        <w:t xml:space="preserve">zu entdecken. </w:t>
      </w:r>
      <w:r w:rsidR="00E806AA">
        <w:rPr>
          <w:rFonts w:ascii="Alto Con Nor" w:hAnsi="Alto Con Nor"/>
          <w:bCs/>
          <w:sz w:val="22"/>
          <w:szCs w:val="22"/>
          <w:lang w:val="de-AT" w:eastAsia="de-DE"/>
        </w:rPr>
        <w:t xml:space="preserve">Neue Wege zu beschreiten, ist in Innsbruck </w:t>
      </w:r>
      <w:r w:rsidR="00FC3315">
        <w:rPr>
          <w:rFonts w:ascii="Alto Con Nor" w:hAnsi="Alto Con Nor"/>
          <w:bCs/>
          <w:sz w:val="22"/>
          <w:szCs w:val="22"/>
          <w:lang w:val="de-AT" w:eastAsia="de-DE"/>
        </w:rPr>
        <w:t xml:space="preserve">eine Leichtigkeit: </w:t>
      </w:r>
      <w:r w:rsidR="00723AEA">
        <w:rPr>
          <w:rFonts w:ascii="Alto Con Nor" w:hAnsi="Alto Con Nor"/>
          <w:bCs/>
          <w:sz w:val="22"/>
          <w:szCs w:val="22"/>
          <w:lang w:val="de-AT" w:eastAsia="de-DE"/>
        </w:rPr>
        <w:t>Die „Walks to explore“, sieben thematische Stadtspaziergänge</w:t>
      </w:r>
      <w:r w:rsidR="00BB3C92">
        <w:rPr>
          <w:rFonts w:ascii="Alto Con Nor" w:hAnsi="Alto Con Nor"/>
          <w:bCs/>
          <w:sz w:val="22"/>
          <w:szCs w:val="22"/>
          <w:lang w:val="de-AT" w:eastAsia="de-DE"/>
        </w:rPr>
        <w:t xml:space="preserve">, </w:t>
      </w:r>
      <w:r w:rsidR="00723AEA">
        <w:rPr>
          <w:rFonts w:ascii="Alto Con Nor" w:hAnsi="Alto Con Nor"/>
          <w:bCs/>
          <w:sz w:val="22"/>
          <w:szCs w:val="22"/>
          <w:lang w:val="de-AT" w:eastAsia="de-DE"/>
        </w:rPr>
        <w:t xml:space="preserve">führen </w:t>
      </w:r>
      <w:r w:rsidR="004058E7" w:rsidRPr="00286E8F">
        <w:rPr>
          <w:rFonts w:ascii="Alto Con Nor" w:hAnsi="Alto Con Nor"/>
          <w:bCs/>
          <w:sz w:val="22"/>
          <w:szCs w:val="22"/>
          <w:lang w:val="de-AT" w:eastAsia="de-DE"/>
        </w:rPr>
        <w:t>hoch und quer durch Innsbruck, raus aus dem Trubel, rein ins Erlebnis</w:t>
      </w:r>
      <w:r w:rsidR="009B2CF1">
        <w:rPr>
          <w:rFonts w:ascii="Alto Con Nor" w:hAnsi="Alto Con Nor"/>
          <w:bCs/>
          <w:sz w:val="22"/>
          <w:szCs w:val="22"/>
          <w:lang w:val="de-AT" w:eastAsia="de-DE"/>
        </w:rPr>
        <w:t xml:space="preserve">. </w:t>
      </w:r>
      <w:r w:rsidR="004058E7" w:rsidRPr="00286E8F">
        <w:rPr>
          <w:rFonts w:ascii="Alto Con Nor" w:hAnsi="Alto Con Nor"/>
          <w:bCs/>
          <w:sz w:val="22"/>
          <w:szCs w:val="22"/>
          <w:lang w:val="de-AT" w:eastAsia="de-DE"/>
        </w:rPr>
        <w:t xml:space="preserve">Zwischen der Bergisel Skisprungschanze und der Sillschlucht, im historischen Stadtteil Anpruggen oder </w:t>
      </w:r>
      <w:r w:rsidR="00666102">
        <w:rPr>
          <w:rFonts w:ascii="Alto Con Nor" w:hAnsi="Alto Con Nor"/>
          <w:bCs/>
          <w:sz w:val="22"/>
          <w:szCs w:val="22"/>
          <w:lang w:val="de-AT" w:eastAsia="de-DE"/>
        </w:rPr>
        <w:t xml:space="preserve">in den jungen, modernen </w:t>
      </w:r>
      <w:r w:rsidR="001C2406">
        <w:rPr>
          <w:rFonts w:ascii="Alto Con Nor" w:hAnsi="Alto Con Nor"/>
          <w:bCs/>
          <w:sz w:val="22"/>
          <w:szCs w:val="22"/>
          <w:lang w:val="de-AT" w:eastAsia="de-DE"/>
        </w:rPr>
        <w:t>Szenev</w:t>
      </w:r>
      <w:r w:rsidR="00666102">
        <w:rPr>
          <w:rFonts w:ascii="Alto Con Nor" w:hAnsi="Alto Con Nor"/>
          <w:bCs/>
          <w:sz w:val="22"/>
          <w:szCs w:val="22"/>
          <w:lang w:val="de-AT" w:eastAsia="de-DE"/>
        </w:rPr>
        <w:t>ierteln der Stadt</w:t>
      </w:r>
      <w:r w:rsidR="006438D8">
        <w:rPr>
          <w:rFonts w:ascii="Alto Con Nor" w:hAnsi="Alto Con Nor"/>
          <w:bCs/>
          <w:sz w:val="22"/>
          <w:szCs w:val="22"/>
          <w:lang w:val="de-AT" w:eastAsia="de-DE"/>
        </w:rPr>
        <w:t xml:space="preserve"> entdeckt man a</w:t>
      </w:r>
      <w:r w:rsidR="007453A2">
        <w:rPr>
          <w:rFonts w:ascii="Alto Con Nor" w:hAnsi="Alto Con Nor"/>
          <w:bCs/>
          <w:sz w:val="22"/>
          <w:szCs w:val="22"/>
          <w:lang w:val="de-AT" w:eastAsia="de-DE"/>
        </w:rPr>
        <w:t xml:space="preserve">uf den </w:t>
      </w:r>
      <w:r w:rsidR="001F59B4">
        <w:rPr>
          <w:rFonts w:ascii="Alto Con Nor" w:hAnsi="Alto Con Nor"/>
          <w:bCs/>
          <w:sz w:val="22"/>
          <w:szCs w:val="22"/>
          <w:lang w:val="de-AT" w:eastAsia="de-DE"/>
        </w:rPr>
        <w:t xml:space="preserve">alpin-urbanen </w:t>
      </w:r>
      <w:r w:rsidR="00286E8F">
        <w:rPr>
          <w:rFonts w:ascii="Alto Con Nor" w:hAnsi="Alto Con Nor"/>
          <w:bCs/>
          <w:sz w:val="22"/>
          <w:szCs w:val="22"/>
          <w:lang w:val="de-AT" w:eastAsia="de-DE"/>
        </w:rPr>
        <w:t>Spazier</w:t>
      </w:r>
      <w:r w:rsidR="00B12517">
        <w:rPr>
          <w:rFonts w:ascii="Alto Con Nor" w:hAnsi="Alto Con Nor"/>
          <w:bCs/>
          <w:sz w:val="22"/>
          <w:szCs w:val="22"/>
          <w:lang w:val="de-AT" w:eastAsia="de-DE"/>
        </w:rPr>
        <w:t>routen</w:t>
      </w:r>
      <w:r w:rsidR="007453A2">
        <w:rPr>
          <w:rFonts w:ascii="Alto Con Nor" w:hAnsi="Alto Con Nor"/>
          <w:bCs/>
          <w:sz w:val="22"/>
          <w:szCs w:val="22"/>
          <w:lang w:val="de-AT" w:eastAsia="de-DE"/>
        </w:rPr>
        <w:t xml:space="preserve"> </w:t>
      </w:r>
      <w:r w:rsidR="004058E7" w:rsidRPr="00286E8F">
        <w:rPr>
          <w:rFonts w:ascii="Alto Con Nor" w:hAnsi="Alto Con Nor"/>
          <w:bCs/>
          <w:sz w:val="22"/>
          <w:szCs w:val="22"/>
          <w:lang w:val="de-AT" w:eastAsia="de-DE"/>
        </w:rPr>
        <w:t>ganz für sich bekannte und verborgene Sehenswürdigkeiten, gewohnte und geheime Winkel der Stadt.</w:t>
      </w:r>
      <w:r w:rsidR="004B6CD0">
        <w:rPr>
          <w:rFonts w:ascii="Alto Con Nor" w:hAnsi="Alto Con Nor"/>
          <w:bCs/>
          <w:sz w:val="22"/>
          <w:szCs w:val="22"/>
          <w:lang w:val="de-AT" w:eastAsia="de-DE"/>
        </w:rPr>
        <w:t xml:space="preserve"> Fast kaiserlich fühlt man sich, wenn man den Habsburger-Walk antritt: </w:t>
      </w:r>
      <w:r w:rsidR="001C64BB">
        <w:rPr>
          <w:rFonts w:ascii="Alto Con Nor" w:hAnsi="Alto Con Nor"/>
          <w:bCs/>
          <w:sz w:val="22"/>
          <w:szCs w:val="22"/>
          <w:lang w:val="de-AT" w:eastAsia="de-DE"/>
        </w:rPr>
        <w:t xml:space="preserve">Dieser </w:t>
      </w:r>
      <w:r w:rsidR="007B4ED2">
        <w:rPr>
          <w:rFonts w:ascii="Alto Con Nor" w:hAnsi="Alto Con Nor"/>
          <w:bCs/>
          <w:sz w:val="22"/>
          <w:szCs w:val="22"/>
          <w:lang w:val="de-AT" w:eastAsia="de-DE"/>
        </w:rPr>
        <w:t xml:space="preserve">besondere </w:t>
      </w:r>
      <w:r w:rsidR="001C64BB">
        <w:rPr>
          <w:rFonts w:ascii="Alto Con Nor" w:hAnsi="Alto Con Nor"/>
          <w:bCs/>
          <w:sz w:val="22"/>
          <w:szCs w:val="22"/>
          <w:lang w:val="de-AT" w:eastAsia="de-DE"/>
        </w:rPr>
        <w:t xml:space="preserve">Spaziergang </w:t>
      </w:r>
      <w:r w:rsidR="001C64BB" w:rsidRPr="001C64BB">
        <w:rPr>
          <w:rFonts w:ascii="Alto Con Nor" w:hAnsi="Alto Con Nor"/>
          <w:bCs/>
          <w:sz w:val="22"/>
          <w:szCs w:val="22"/>
          <w:lang w:val="de-AT" w:eastAsia="de-DE"/>
        </w:rPr>
        <w:t xml:space="preserve">führt zu </w:t>
      </w:r>
      <w:r w:rsidR="00AC2F3D">
        <w:rPr>
          <w:rFonts w:ascii="Alto Con Nor" w:hAnsi="Alto Con Nor"/>
          <w:bCs/>
          <w:sz w:val="22"/>
          <w:szCs w:val="22"/>
          <w:lang w:val="de-AT" w:eastAsia="de-DE"/>
        </w:rPr>
        <w:t>Innsbrucks</w:t>
      </w:r>
      <w:r w:rsidR="001C64BB" w:rsidRPr="001C64BB">
        <w:rPr>
          <w:rFonts w:ascii="Alto Con Nor" w:hAnsi="Alto Con Nor"/>
          <w:bCs/>
          <w:sz w:val="22"/>
          <w:szCs w:val="22"/>
          <w:lang w:val="de-AT" w:eastAsia="de-DE"/>
        </w:rPr>
        <w:t xml:space="preserve"> bedeutendsten Sehenswürdigkeiten mit imperial-historischem Hintergrund</w:t>
      </w:r>
      <w:r w:rsidR="001C64BB">
        <w:rPr>
          <w:rFonts w:ascii="Alto Con Nor" w:hAnsi="Alto Con Nor"/>
          <w:bCs/>
          <w:sz w:val="22"/>
          <w:szCs w:val="22"/>
          <w:lang w:val="de-AT" w:eastAsia="de-DE"/>
        </w:rPr>
        <w:t>.</w:t>
      </w:r>
    </w:p>
    <w:p w14:paraId="1E63E306" w14:textId="77777777" w:rsidR="00150AD5" w:rsidRPr="00150AD5" w:rsidRDefault="00150AD5" w:rsidP="00830BB8">
      <w:pPr>
        <w:spacing w:after="0"/>
        <w:jc w:val="both"/>
        <w:rPr>
          <w:rFonts w:ascii="Alto Con Nor" w:hAnsi="Alto Con Nor"/>
          <w:sz w:val="22"/>
          <w:szCs w:val="22"/>
          <w:lang w:val="de-AT" w:eastAsia="de-DE"/>
        </w:rPr>
      </w:pPr>
    </w:p>
    <w:p w14:paraId="039A7497" w14:textId="77777777" w:rsidR="00255277" w:rsidRPr="00255277" w:rsidRDefault="00255277" w:rsidP="00255277">
      <w:pPr>
        <w:spacing w:after="0"/>
        <w:jc w:val="both"/>
        <w:rPr>
          <w:rFonts w:ascii="Alto Con Nor" w:hAnsi="Alto Con Nor"/>
          <w:b/>
          <w:bCs/>
          <w:sz w:val="22"/>
          <w:szCs w:val="22"/>
          <w:lang w:val="de-AT" w:eastAsia="de-DE"/>
        </w:rPr>
      </w:pPr>
      <w:r w:rsidRPr="00255277">
        <w:rPr>
          <w:rFonts w:ascii="Alto Con Nor" w:hAnsi="Alto Con Nor"/>
          <w:b/>
          <w:bCs/>
          <w:sz w:val="22"/>
          <w:szCs w:val="22"/>
          <w:lang w:val="de-AT" w:eastAsia="de-DE"/>
        </w:rPr>
        <w:t>Der Auftakt: 2.657 glänzende Schindeln</w:t>
      </w:r>
    </w:p>
    <w:p w14:paraId="57777D6D" w14:textId="2C51597E" w:rsidR="00255277" w:rsidRPr="00255277" w:rsidRDefault="00255277" w:rsidP="00255277">
      <w:pPr>
        <w:spacing w:after="0"/>
        <w:jc w:val="both"/>
        <w:rPr>
          <w:rFonts w:ascii="Alto Con Nor" w:hAnsi="Alto Con Nor"/>
          <w:sz w:val="22"/>
          <w:szCs w:val="22"/>
          <w:lang w:val="de-AT" w:eastAsia="de-DE"/>
        </w:rPr>
      </w:pPr>
      <w:r w:rsidRPr="00255277">
        <w:rPr>
          <w:rFonts w:ascii="Alto Con Nor" w:hAnsi="Alto Con Nor"/>
          <w:sz w:val="22"/>
          <w:szCs w:val="22"/>
          <w:lang w:val="de-AT" w:eastAsia="de-DE"/>
        </w:rPr>
        <w:t xml:space="preserve">Fast jeder, der den Namen Innsbruck hört, denkt sofort an das Goldene Dachl. </w:t>
      </w:r>
      <w:r w:rsidR="00C74236">
        <w:rPr>
          <w:rFonts w:ascii="Alto Con Nor" w:hAnsi="Alto Con Nor"/>
          <w:sz w:val="22"/>
          <w:szCs w:val="22"/>
          <w:lang w:val="de-AT" w:eastAsia="de-DE"/>
        </w:rPr>
        <w:t xml:space="preserve">Zu </w:t>
      </w:r>
      <w:r w:rsidR="007B4ED2">
        <w:rPr>
          <w:rFonts w:ascii="Alto Con Nor" w:hAnsi="Alto Con Nor"/>
          <w:sz w:val="22"/>
          <w:szCs w:val="22"/>
          <w:lang w:val="de-AT" w:eastAsia="de-DE"/>
        </w:rPr>
        <w:t>ver</w:t>
      </w:r>
      <w:r w:rsidR="00C74236">
        <w:rPr>
          <w:rFonts w:ascii="Alto Con Nor" w:hAnsi="Alto Con Nor"/>
          <w:sz w:val="22"/>
          <w:szCs w:val="22"/>
          <w:lang w:val="de-AT" w:eastAsia="de-DE"/>
        </w:rPr>
        <w:t>danken haben die Innsbruck</w:t>
      </w:r>
      <w:r w:rsidR="00273BCE">
        <w:rPr>
          <w:rFonts w:ascii="Alto Con Nor" w:hAnsi="Alto Con Nor"/>
          <w:sz w:val="22"/>
          <w:szCs w:val="22"/>
          <w:lang w:val="de-AT" w:eastAsia="de-DE"/>
        </w:rPr>
        <w:t>er</w:t>
      </w:r>
      <w:r w:rsidR="00C74236">
        <w:rPr>
          <w:rFonts w:ascii="Alto Con Nor" w:hAnsi="Alto Con Nor"/>
          <w:sz w:val="22"/>
          <w:szCs w:val="22"/>
          <w:lang w:val="de-AT" w:eastAsia="de-DE"/>
        </w:rPr>
        <w:t xml:space="preserve"> </w:t>
      </w:r>
      <w:r w:rsidR="003933BA">
        <w:rPr>
          <w:rFonts w:ascii="Alto Con Nor" w:hAnsi="Alto Con Nor"/>
          <w:sz w:val="22"/>
          <w:szCs w:val="22"/>
          <w:lang w:val="de-AT" w:eastAsia="de-DE"/>
        </w:rPr>
        <w:t>„</w:t>
      </w:r>
      <w:r w:rsidR="00C74236">
        <w:rPr>
          <w:rFonts w:ascii="Alto Con Nor" w:hAnsi="Alto Con Nor"/>
          <w:sz w:val="22"/>
          <w:szCs w:val="22"/>
          <w:lang w:val="de-AT" w:eastAsia="de-DE"/>
        </w:rPr>
        <w:t>ihr</w:t>
      </w:r>
      <w:r w:rsidR="003933BA">
        <w:rPr>
          <w:rFonts w:ascii="Alto Con Nor" w:hAnsi="Alto Con Nor"/>
          <w:sz w:val="22"/>
          <w:szCs w:val="22"/>
          <w:lang w:val="de-AT" w:eastAsia="de-DE"/>
        </w:rPr>
        <w:t>“</w:t>
      </w:r>
      <w:r w:rsidR="00C74236">
        <w:rPr>
          <w:rFonts w:ascii="Alto Con Nor" w:hAnsi="Alto Con Nor"/>
          <w:sz w:val="22"/>
          <w:szCs w:val="22"/>
          <w:lang w:val="de-AT" w:eastAsia="de-DE"/>
        </w:rPr>
        <w:t xml:space="preserve"> Goldenes Dachl</w:t>
      </w:r>
      <w:r w:rsidR="00273BCE">
        <w:rPr>
          <w:rFonts w:ascii="Alto Con Nor" w:hAnsi="Alto Con Nor"/>
          <w:sz w:val="22"/>
          <w:szCs w:val="22"/>
          <w:lang w:val="de-AT" w:eastAsia="de-DE"/>
        </w:rPr>
        <w:t xml:space="preserve"> </w:t>
      </w:r>
      <w:r w:rsidR="003933BA">
        <w:rPr>
          <w:rFonts w:ascii="Alto Con Nor" w:hAnsi="Alto Con Nor"/>
          <w:sz w:val="22"/>
          <w:szCs w:val="22"/>
          <w:lang w:val="de-AT" w:eastAsia="de-DE"/>
        </w:rPr>
        <w:t xml:space="preserve">niemand anderem als </w:t>
      </w:r>
      <w:r w:rsidR="005127C9">
        <w:rPr>
          <w:rFonts w:ascii="Alto Con Nor" w:hAnsi="Alto Con Nor"/>
          <w:sz w:val="22"/>
          <w:szCs w:val="22"/>
          <w:lang w:val="de-AT" w:eastAsia="de-DE"/>
        </w:rPr>
        <w:t xml:space="preserve">dem berühmten </w:t>
      </w:r>
      <w:r w:rsidR="00273BCE">
        <w:rPr>
          <w:rFonts w:ascii="Alto Con Nor" w:hAnsi="Alto Con Nor"/>
          <w:sz w:val="22"/>
          <w:szCs w:val="22"/>
          <w:lang w:val="de-AT" w:eastAsia="de-DE"/>
        </w:rPr>
        <w:t xml:space="preserve">Kaiser Maximilian I. Der </w:t>
      </w:r>
      <w:r w:rsidR="007B4ED2">
        <w:rPr>
          <w:rFonts w:ascii="Alto Con Nor" w:hAnsi="Alto Con Nor"/>
          <w:sz w:val="22"/>
          <w:szCs w:val="22"/>
          <w:lang w:val="de-AT" w:eastAsia="de-DE"/>
        </w:rPr>
        <w:t xml:space="preserve">berühmte </w:t>
      </w:r>
      <w:r w:rsidR="00273BCE">
        <w:rPr>
          <w:rFonts w:ascii="Alto Con Nor" w:hAnsi="Alto Con Nor"/>
          <w:sz w:val="22"/>
          <w:szCs w:val="22"/>
          <w:lang w:val="de-AT" w:eastAsia="de-DE"/>
        </w:rPr>
        <w:t xml:space="preserve">Habsburger ließ </w:t>
      </w:r>
      <w:r w:rsidR="003603AF" w:rsidRPr="00255277">
        <w:rPr>
          <w:rFonts w:ascii="Alto Con Nor" w:hAnsi="Alto Con Nor"/>
          <w:sz w:val="22"/>
          <w:szCs w:val="22"/>
          <w:lang w:val="de-AT" w:eastAsia="de-DE"/>
        </w:rPr>
        <w:t>der Residenz der Tiroler Landesfürsten den eindrucksvollen Prunkerker mit dem Dach aus vergoldeten Kupferschindeln hinzufügen</w:t>
      </w:r>
      <w:r w:rsidR="003603AF">
        <w:rPr>
          <w:rFonts w:ascii="Alto Con Nor" w:hAnsi="Alto Con Nor"/>
          <w:sz w:val="22"/>
          <w:szCs w:val="22"/>
          <w:lang w:val="de-AT" w:eastAsia="de-DE"/>
        </w:rPr>
        <w:t xml:space="preserve"> – und hat damit das wohl berühmteste Wahrzeichen der Tiroler Landeshauptstadt geschaffen. </w:t>
      </w:r>
      <w:r w:rsidRPr="00255277">
        <w:rPr>
          <w:rFonts w:ascii="Alto Con Nor" w:hAnsi="Alto Con Nor"/>
          <w:sz w:val="22"/>
          <w:szCs w:val="22"/>
          <w:lang w:val="de-AT" w:eastAsia="de-DE"/>
        </w:rPr>
        <w:t xml:space="preserve">Wenn man genau hinsieht, erkennt man den Kaiser auch auf den Reliefs auf dem Erker: </w:t>
      </w:r>
      <w:r w:rsidR="00812B9F">
        <w:rPr>
          <w:rFonts w:ascii="Alto Con Nor" w:hAnsi="Alto Con Nor"/>
          <w:sz w:val="22"/>
          <w:szCs w:val="22"/>
          <w:lang w:val="de-AT" w:eastAsia="de-DE"/>
        </w:rPr>
        <w:t>Er ist g</w:t>
      </w:r>
      <w:r w:rsidRPr="00255277">
        <w:rPr>
          <w:rFonts w:ascii="Alto Con Nor" w:hAnsi="Alto Con Nor"/>
          <w:sz w:val="22"/>
          <w:szCs w:val="22"/>
          <w:lang w:val="de-AT" w:eastAsia="de-DE"/>
        </w:rPr>
        <w:t>emeinsam mit seinen beiden Gemahlinnen</w:t>
      </w:r>
      <w:r w:rsidR="00812B9F">
        <w:rPr>
          <w:rFonts w:ascii="Alto Con Nor" w:hAnsi="Alto Con Nor"/>
          <w:sz w:val="22"/>
          <w:szCs w:val="22"/>
          <w:lang w:val="de-AT" w:eastAsia="de-DE"/>
        </w:rPr>
        <w:t xml:space="preserve"> </w:t>
      </w:r>
      <w:r w:rsidR="00812B9F" w:rsidRPr="00255277">
        <w:rPr>
          <w:rFonts w:ascii="Alto Con Nor" w:hAnsi="Alto Con Nor"/>
          <w:sz w:val="22"/>
          <w:szCs w:val="22"/>
          <w:lang w:val="de-AT" w:eastAsia="de-DE"/>
        </w:rPr>
        <w:t>abgebildet</w:t>
      </w:r>
      <w:r w:rsidR="00812B9F">
        <w:rPr>
          <w:rFonts w:ascii="Alto Con Nor" w:hAnsi="Alto Con Nor"/>
          <w:sz w:val="22"/>
          <w:szCs w:val="22"/>
          <w:lang w:val="de-AT" w:eastAsia="de-DE"/>
        </w:rPr>
        <w:t xml:space="preserve"> sowie mit </w:t>
      </w:r>
      <w:r w:rsidRPr="00255277">
        <w:rPr>
          <w:rFonts w:ascii="Alto Con Nor" w:hAnsi="Alto Con Nor"/>
          <w:sz w:val="22"/>
          <w:szCs w:val="22"/>
          <w:lang w:val="de-AT" w:eastAsia="de-DE"/>
        </w:rPr>
        <w:t>dem Kanzler, dem Hofnarr und einigen Moriskentänzern.</w:t>
      </w:r>
    </w:p>
    <w:p w14:paraId="1E139DC2" w14:textId="59787115" w:rsidR="00255277" w:rsidRDefault="00255277" w:rsidP="00255277">
      <w:pPr>
        <w:spacing w:after="0"/>
        <w:jc w:val="both"/>
        <w:rPr>
          <w:rFonts w:ascii="Alto Con Nor" w:hAnsi="Alto Con Nor"/>
          <w:sz w:val="22"/>
          <w:szCs w:val="22"/>
          <w:lang w:val="de-AT" w:eastAsia="de-DE"/>
        </w:rPr>
      </w:pPr>
      <w:r w:rsidRPr="00255277">
        <w:rPr>
          <w:rFonts w:ascii="Alto Con Nor" w:hAnsi="Alto Con Nor"/>
          <w:sz w:val="22"/>
          <w:szCs w:val="22"/>
          <w:lang w:val="de-AT" w:eastAsia="de-DE"/>
        </w:rPr>
        <w:t xml:space="preserve">Wäre Kaiser Maximilian ein Heiliger, müsste er der Schutzpatron aller PR-Fachleute sein. Werbung in eigener Sache oder „Gedachtnus“, wie er es nannte, war dem „ersten Europäer“ – auch so wird der umtriebige Habsburger bezeichnet – in jeder Hinsicht ein Anliegen. </w:t>
      </w:r>
      <w:r w:rsidR="00E24848">
        <w:rPr>
          <w:rFonts w:ascii="Alto Con Nor" w:hAnsi="Alto Con Nor"/>
          <w:sz w:val="22"/>
          <w:szCs w:val="22"/>
          <w:lang w:val="de-AT" w:eastAsia="de-DE"/>
        </w:rPr>
        <w:t xml:space="preserve">So ließ er </w:t>
      </w:r>
      <w:r w:rsidRPr="00255277">
        <w:rPr>
          <w:rFonts w:ascii="Alto Con Nor" w:hAnsi="Alto Con Nor"/>
          <w:sz w:val="22"/>
          <w:szCs w:val="22"/>
          <w:lang w:val="de-AT" w:eastAsia="de-DE"/>
        </w:rPr>
        <w:t>ein monumentales Grabmal in seiner Lieblings-Residenzstadt Innsbruck errichten</w:t>
      </w:r>
      <w:r w:rsidR="00E24848">
        <w:rPr>
          <w:rFonts w:ascii="Alto Con Nor" w:hAnsi="Alto Con Nor"/>
          <w:sz w:val="22"/>
          <w:szCs w:val="22"/>
          <w:lang w:val="de-AT" w:eastAsia="de-DE"/>
        </w:rPr>
        <w:t>,</w:t>
      </w:r>
      <w:r w:rsidR="00E24848" w:rsidRPr="00E24848">
        <w:t xml:space="preserve"> </w:t>
      </w:r>
      <w:r w:rsidR="00E24848" w:rsidRPr="00E24848">
        <w:rPr>
          <w:rFonts w:ascii="Alto Con Nor" w:hAnsi="Alto Con Nor"/>
          <w:sz w:val="22"/>
          <w:szCs w:val="22"/>
          <w:lang w:val="de-AT" w:eastAsia="de-DE"/>
        </w:rPr>
        <w:t>um über seinen Tod hinaus im Gedächtnis seines Volkes zu bleiben</w:t>
      </w:r>
      <w:r w:rsidR="00E24848">
        <w:rPr>
          <w:rFonts w:ascii="Alto Con Nor" w:hAnsi="Alto Con Nor"/>
          <w:sz w:val="22"/>
          <w:szCs w:val="22"/>
          <w:lang w:val="de-AT" w:eastAsia="de-DE"/>
        </w:rPr>
        <w:t>.</w:t>
      </w:r>
    </w:p>
    <w:p w14:paraId="0A45BB6B" w14:textId="77777777" w:rsidR="00255277" w:rsidRPr="00255277" w:rsidRDefault="00255277" w:rsidP="00255277">
      <w:pPr>
        <w:spacing w:after="0"/>
        <w:jc w:val="both"/>
        <w:rPr>
          <w:rFonts w:ascii="Alto Con Nor" w:hAnsi="Alto Con Nor"/>
          <w:sz w:val="22"/>
          <w:szCs w:val="22"/>
          <w:lang w:val="de-AT" w:eastAsia="de-DE"/>
        </w:rPr>
      </w:pPr>
    </w:p>
    <w:p w14:paraId="7197E92D" w14:textId="54D3C5C7" w:rsidR="00255277" w:rsidRPr="00255277" w:rsidRDefault="00B15FCE" w:rsidP="00255277">
      <w:pPr>
        <w:spacing w:after="0"/>
        <w:jc w:val="both"/>
        <w:rPr>
          <w:rFonts w:ascii="Alto Con Nor" w:hAnsi="Alto Con Nor"/>
          <w:b/>
          <w:bCs/>
          <w:sz w:val="22"/>
          <w:szCs w:val="22"/>
          <w:lang w:val="de-AT" w:eastAsia="de-DE"/>
        </w:rPr>
      </w:pPr>
      <w:r>
        <w:rPr>
          <w:rFonts w:ascii="Alto Con Nor" w:hAnsi="Alto Con Nor"/>
          <w:b/>
          <w:bCs/>
          <w:sz w:val="22"/>
          <w:szCs w:val="22"/>
          <w:lang w:val="de-AT" w:eastAsia="de-DE"/>
        </w:rPr>
        <w:t xml:space="preserve">Ein </w:t>
      </w:r>
      <w:r w:rsidR="00255277" w:rsidRPr="00255277">
        <w:rPr>
          <w:rFonts w:ascii="Alto Con Nor" w:hAnsi="Alto Con Nor"/>
          <w:b/>
          <w:bCs/>
          <w:sz w:val="22"/>
          <w:szCs w:val="22"/>
          <w:lang w:val="de-AT" w:eastAsia="de-DE"/>
        </w:rPr>
        <w:t>Grabmal ohne Grab</w:t>
      </w:r>
      <w:r w:rsidR="00554D51">
        <w:rPr>
          <w:rFonts w:ascii="Alto Con Nor" w:hAnsi="Alto Con Nor"/>
          <w:b/>
          <w:bCs/>
          <w:sz w:val="22"/>
          <w:szCs w:val="22"/>
          <w:lang w:val="de-AT" w:eastAsia="de-DE"/>
        </w:rPr>
        <w:t xml:space="preserve"> </w:t>
      </w:r>
      <w:r w:rsidR="00CB6CCE">
        <w:rPr>
          <w:rFonts w:ascii="Alto Con Nor" w:hAnsi="Alto Con Nor"/>
          <w:b/>
          <w:bCs/>
          <w:sz w:val="22"/>
          <w:szCs w:val="22"/>
          <w:lang w:val="de-AT" w:eastAsia="de-DE"/>
        </w:rPr>
        <w:t>–</w:t>
      </w:r>
      <w:r w:rsidR="00554D51">
        <w:rPr>
          <w:rFonts w:ascii="Alto Con Nor" w:hAnsi="Alto Con Nor"/>
          <w:b/>
          <w:bCs/>
          <w:sz w:val="22"/>
          <w:szCs w:val="22"/>
          <w:lang w:val="de-AT" w:eastAsia="de-DE"/>
        </w:rPr>
        <w:t xml:space="preserve"> </w:t>
      </w:r>
      <w:r w:rsidR="00CB6CCE">
        <w:rPr>
          <w:rFonts w:ascii="Alto Con Nor" w:hAnsi="Alto Con Nor"/>
          <w:b/>
          <w:bCs/>
          <w:sz w:val="22"/>
          <w:szCs w:val="22"/>
          <w:lang w:val="de-AT" w:eastAsia="de-DE"/>
        </w:rPr>
        <w:t>neu beleuchtet</w:t>
      </w:r>
    </w:p>
    <w:p w14:paraId="16A54CF7" w14:textId="1E2F35A9" w:rsidR="009B000D" w:rsidRDefault="00255277" w:rsidP="00255277">
      <w:pPr>
        <w:spacing w:after="0"/>
        <w:jc w:val="both"/>
        <w:rPr>
          <w:rFonts w:ascii="Alto Con Nor" w:hAnsi="Alto Con Nor"/>
          <w:sz w:val="22"/>
          <w:szCs w:val="22"/>
          <w:lang w:val="de-AT" w:eastAsia="de-DE"/>
        </w:rPr>
      </w:pPr>
      <w:r w:rsidRPr="00255277">
        <w:rPr>
          <w:rFonts w:ascii="Alto Con Nor" w:hAnsi="Alto Con Nor"/>
          <w:sz w:val="22"/>
          <w:szCs w:val="22"/>
          <w:lang w:val="de-AT" w:eastAsia="de-DE"/>
        </w:rPr>
        <w:t xml:space="preserve">In der Hofkirche, die nach dem Innsbrucker Dom die nächste Station auf dem Kulturspaziergang markiert, trifft man auf </w:t>
      </w:r>
      <w:r w:rsidR="00435AB0">
        <w:rPr>
          <w:rFonts w:ascii="Alto Con Nor" w:hAnsi="Alto Con Nor"/>
          <w:sz w:val="22"/>
          <w:szCs w:val="22"/>
          <w:lang w:val="de-AT" w:eastAsia="de-DE"/>
        </w:rPr>
        <w:t xml:space="preserve">28 </w:t>
      </w:r>
      <w:r w:rsidRPr="00255277">
        <w:rPr>
          <w:rFonts w:ascii="Alto Con Nor" w:hAnsi="Alto Con Nor"/>
          <w:sz w:val="22"/>
          <w:szCs w:val="22"/>
          <w:lang w:val="de-AT" w:eastAsia="de-DE"/>
        </w:rPr>
        <w:t xml:space="preserve">eindrucksvolle Bronzestatuen, die </w:t>
      </w:r>
      <w:r w:rsidR="00AD4E67">
        <w:rPr>
          <w:rFonts w:ascii="Alto Con Nor" w:hAnsi="Alto Con Nor"/>
          <w:sz w:val="22"/>
          <w:szCs w:val="22"/>
          <w:lang w:val="de-AT" w:eastAsia="de-DE"/>
        </w:rPr>
        <w:t>das</w:t>
      </w:r>
      <w:r w:rsidRPr="00255277">
        <w:rPr>
          <w:rFonts w:ascii="Alto Con Nor" w:hAnsi="Alto Con Nor"/>
          <w:sz w:val="22"/>
          <w:szCs w:val="22"/>
          <w:lang w:val="de-AT" w:eastAsia="de-DE"/>
        </w:rPr>
        <w:t xml:space="preserve"> als Hochgrab angelegte</w:t>
      </w:r>
      <w:r w:rsidR="005D2164">
        <w:rPr>
          <w:rFonts w:ascii="Alto Con Nor" w:hAnsi="Alto Con Nor"/>
          <w:sz w:val="22"/>
          <w:szCs w:val="22"/>
          <w:lang w:val="de-AT" w:eastAsia="de-DE"/>
        </w:rPr>
        <w:t xml:space="preserve"> </w:t>
      </w:r>
      <w:r w:rsidRPr="00255277">
        <w:rPr>
          <w:rFonts w:ascii="Alto Con Nor" w:hAnsi="Alto Con Nor"/>
          <w:sz w:val="22"/>
          <w:szCs w:val="22"/>
          <w:lang w:val="de-AT" w:eastAsia="de-DE"/>
        </w:rPr>
        <w:t xml:space="preserve">Kenotaph </w:t>
      </w:r>
      <w:r w:rsidR="00AE1B95">
        <w:rPr>
          <w:rFonts w:ascii="Alto Con Nor" w:hAnsi="Alto Con Nor"/>
          <w:sz w:val="22"/>
          <w:szCs w:val="22"/>
          <w:lang w:val="de-AT" w:eastAsia="de-DE"/>
        </w:rPr>
        <w:t xml:space="preserve">von Kaiser Maximilian I. </w:t>
      </w:r>
      <w:r w:rsidRPr="00255277">
        <w:rPr>
          <w:rFonts w:ascii="Alto Con Nor" w:hAnsi="Alto Con Nor"/>
          <w:sz w:val="22"/>
          <w:szCs w:val="22"/>
          <w:lang w:val="de-AT" w:eastAsia="de-DE"/>
        </w:rPr>
        <w:t>umrahmen.</w:t>
      </w:r>
      <w:r w:rsidR="00950003">
        <w:rPr>
          <w:rFonts w:ascii="Alto Con Nor" w:hAnsi="Alto Con Nor"/>
          <w:sz w:val="22"/>
          <w:szCs w:val="22"/>
          <w:lang w:val="de-AT" w:eastAsia="de-DE"/>
        </w:rPr>
        <w:t xml:space="preserve"> </w:t>
      </w:r>
      <w:r w:rsidR="00435AB0">
        <w:rPr>
          <w:rFonts w:ascii="Alto Con Nor" w:hAnsi="Alto Con Nor"/>
          <w:sz w:val="22"/>
          <w:szCs w:val="22"/>
          <w:lang w:val="de-AT" w:eastAsia="de-DE"/>
        </w:rPr>
        <w:t>Die „Schwarzen Mander“, wie die überlebensgroßen Figuren im Volksmund heißen</w:t>
      </w:r>
      <w:r w:rsidR="009C58CA">
        <w:rPr>
          <w:rFonts w:ascii="Alto Con Nor" w:hAnsi="Alto Con Nor"/>
          <w:sz w:val="22"/>
          <w:szCs w:val="22"/>
          <w:lang w:val="de-AT" w:eastAsia="de-DE"/>
        </w:rPr>
        <w:t>, stellen Familienmitglieder, Ahnen und Helden dar</w:t>
      </w:r>
      <w:r w:rsidR="005002A6">
        <w:rPr>
          <w:rFonts w:ascii="Alto Con Nor" w:hAnsi="Alto Con Nor"/>
          <w:sz w:val="22"/>
          <w:szCs w:val="22"/>
          <w:lang w:val="de-AT" w:eastAsia="de-DE"/>
        </w:rPr>
        <w:t xml:space="preserve">. Die </w:t>
      </w:r>
      <w:r w:rsidR="00971D52">
        <w:rPr>
          <w:rFonts w:ascii="Alto Con Nor" w:hAnsi="Alto Con Nor"/>
          <w:sz w:val="22"/>
          <w:szCs w:val="22"/>
          <w:lang w:val="de-AT" w:eastAsia="de-DE"/>
        </w:rPr>
        <w:t>„</w:t>
      </w:r>
      <w:r w:rsidR="005002A6">
        <w:rPr>
          <w:rFonts w:ascii="Alto Con Nor" w:hAnsi="Alto Con Nor"/>
          <w:sz w:val="22"/>
          <w:szCs w:val="22"/>
          <w:lang w:val="de-AT" w:eastAsia="de-DE"/>
        </w:rPr>
        <w:t>Mander</w:t>
      </w:r>
      <w:r w:rsidR="00971D52">
        <w:rPr>
          <w:rFonts w:ascii="Alto Con Nor" w:hAnsi="Alto Con Nor"/>
          <w:sz w:val="22"/>
          <w:szCs w:val="22"/>
          <w:lang w:val="de-AT" w:eastAsia="de-DE"/>
        </w:rPr>
        <w:t>“</w:t>
      </w:r>
      <w:r w:rsidR="005002A6">
        <w:rPr>
          <w:rFonts w:ascii="Alto Con Nor" w:hAnsi="Alto Con Nor"/>
          <w:sz w:val="22"/>
          <w:szCs w:val="22"/>
          <w:lang w:val="de-AT" w:eastAsia="de-DE"/>
        </w:rPr>
        <w:t xml:space="preserve"> und </w:t>
      </w:r>
      <w:r w:rsidR="009E5ED5">
        <w:rPr>
          <w:rFonts w:ascii="Alto Con Nor" w:hAnsi="Alto Con Nor"/>
          <w:sz w:val="22"/>
          <w:szCs w:val="22"/>
          <w:lang w:val="de-AT" w:eastAsia="de-DE"/>
        </w:rPr>
        <w:t xml:space="preserve">die acht Frauen unter ihnen </w:t>
      </w:r>
      <w:r w:rsidR="005002A6" w:rsidRPr="00255277">
        <w:rPr>
          <w:rFonts w:ascii="Alto Con Nor" w:hAnsi="Alto Con Nor"/>
          <w:sz w:val="22"/>
          <w:szCs w:val="22"/>
          <w:lang w:val="de-AT" w:eastAsia="de-DE"/>
        </w:rPr>
        <w:t xml:space="preserve">bewachen aber ein leeres Grab, denn bestattet wurde Maximilian </w:t>
      </w:r>
      <w:r w:rsidR="005978CE">
        <w:rPr>
          <w:rFonts w:ascii="Alto Con Nor" w:hAnsi="Alto Con Nor"/>
          <w:sz w:val="22"/>
          <w:szCs w:val="22"/>
          <w:lang w:val="de-AT" w:eastAsia="de-DE"/>
        </w:rPr>
        <w:t xml:space="preserve">tatsächlich </w:t>
      </w:r>
      <w:r w:rsidR="005002A6" w:rsidRPr="00255277">
        <w:rPr>
          <w:rFonts w:ascii="Alto Con Nor" w:hAnsi="Alto Con Nor"/>
          <w:sz w:val="22"/>
          <w:szCs w:val="22"/>
          <w:lang w:val="de-AT" w:eastAsia="de-DE"/>
        </w:rPr>
        <w:t>in Wiener Neustadt.</w:t>
      </w:r>
      <w:r w:rsidR="009E5ED5">
        <w:rPr>
          <w:rFonts w:ascii="Alto Con Nor" w:hAnsi="Alto Con Nor"/>
          <w:sz w:val="22"/>
          <w:szCs w:val="22"/>
          <w:lang w:val="de-AT" w:eastAsia="de-DE"/>
        </w:rPr>
        <w:t xml:space="preserve"> </w:t>
      </w:r>
      <w:r w:rsidR="009B000D">
        <w:rPr>
          <w:rFonts w:ascii="Alto Con Nor" w:hAnsi="Alto Con Nor"/>
          <w:sz w:val="22"/>
          <w:szCs w:val="22"/>
          <w:lang w:val="de-AT" w:eastAsia="de-DE"/>
        </w:rPr>
        <w:t xml:space="preserve">Unbedingt genauer betrachten sollte man </w:t>
      </w:r>
      <w:r w:rsidR="005D2164">
        <w:rPr>
          <w:rFonts w:ascii="Alto Con Nor" w:hAnsi="Alto Con Nor"/>
          <w:sz w:val="22"/>
          <w:szCs w:val="22"/>
          <w:lang w:val="de-AT" w:eastAsia="de-DE"/>
        </w:rPr>
        <w:t xml:space="preserve">bei dieser Gelegenheit </w:t>
      </w:r>
      <w:r w:rsidR="009B000D">
        <w:rPr>
          <w:rFonts w:ascii="Alto Con Nor" w:hAnsi="Alto Con Nor"/>
          <w:sz w:val="22"/>
          <w:szCs w:val="22"/>
          <w:lang w:val="de-AT" w:eastAsia="de-DE"/>
        </w:rPr>
        <w:t>d</w:t>
      </w:r>
      <w:r w:rsidR="00950003">
        <w:rPr>
          <w:rFonts w:ascii="Alto Con Nor" w:hAnsi="Alto Con Nor"/>
          <w:sz w:val="22"/>
          <w:szCs w:val="22"/>
          <w:lang w:val="de-AT" w:eastAsia="de-DE"/>
        </w:rPr>
        <w:t xml:space="preserve">ie detailreichen </w:t>
      </w:r>
      <w:r w:rsidR="00286E20">
        <w:rPr>
          <w:rFonts w:ascii="Alto Con Nor" w:hAnsi="Alto Con Nor"/>
          <w:sz w:val="22"/>
          <w:szCs w:val="22"/>
          <w:lang w:val="de-AT" w:eastAsia="de-DE"/>
        </w:rPr>
        <w:t xml:space="preserve">Reliefs, die an den Wänden des Hochgrabs </w:t>
      </w:r>
      <w:r w:rsidR="003C6528">
        <w:rPr>
          <w:rFonts w:ascii="Alto Con Nor" w:hAnsi="Alto Con Nor"/>
          <w:sz w:val="22"/>
          <w:szCs w:val="22"/>
          <w:lang w:val="de-AT" w:eastAsia="de-DE"/>
        </w:rPr>
        <w:t>aus feinstem weißem Marmor geschaffen wurden</w:t>
      </w:r>
      <w:r w:rsidR="009B000D">
        <w:rPr>
          <w:rFonts w:ascii="Alto Con Nor" w:hAnsi="Alto Con Nor"/>
          <w:sz w:val="22"/>
          <w:szCs w:val="22"/>
          <w:lang w:val="de-AT" w:eastAsia="de-DE"/>
        </w:rPr>
        <w:t xml:space="preserve">. Diese </w:t>
      </w:r>
      <w:r w:rsidR="003C6528">
        <w:rPr>
          <w:rFonts w:ascii="Alto Con Nor" w:hAnsi="Alto Con Nor"/>
          <w:sz w:val="22"/>
          <w:szCs w:val="22"/>
          <w:lang w:val="de-AT" w:eastAsia="de-DE"/>
        </w:rPr>
        <w:t>zeigen Ausschnitte aus dem Leben von Kaiser Maximilian I.</w:t>
      </w:r>
      <w:r w:rsidR="00BC198B">
        <w:rPr>
          <w:rFonts w:ascii="Alto Con Nor" w:hAnsi="Alto Con Nor"/>
          <w:sz w:val="22"/>
          <w:szCs w:val="22"/>
          <w:lang w:val="de-AT" w:eastAsia="de-DE"/>
        </w:rPr>
        <w:t>, die mittels neuer Beleuchtung nun ganz besonders in Szene gesetzt sind und d</w:t>
      </w:r>
      <w:r w:rsidR="00957970">
        <w:rPr>
          <w:rFonts w:ascii="Alto Con Nor" w:hAnsi="Alto Con Nor"/>
          <w:sz w:val="22"/>
          <w:szCs w:val="22"/>
          <w:lang w:val="de-AT" w:eastAsia="de-DE"/>
        </w:rPr>
        <w:t>em außergewöhnlichen Kunstwerk den richtigen Rahmen geben</w:t>
      </w:r>
      <w:r w:rsidR="0075375B">
        <w:rPr>
          <w:rFonts w:ascii="Alto Con Nor" w:hAnsi="Alto Con Nor"/>
          <w:sz w:val="22"/>
          <w:szCs w:val="22"/>
          <w:lang w:val="de-AT" w:eastAsia="de-DE"/>
        </w:rPr>
        <w:t xml:space="preserve">. </w:t>
      </w:r>
    </w:p>
    <w:p w14:paraId="4B5DAEB1" w14:textId="77777777" w:rsidR="00255277" w:rsidRPr="00255277" w:rsidRDefault="00255277" w:rsidP="00255277">
      <w:pPr>
        <w:spacing w:after="0"/>
        <w:jc w:val="both"/>
        <w:rPr>
          <w:rFonts w:ascii="Alto Con Nor" w:hAnsi="Alto Con Nor"/>
          <w:sz w:val="22"/>
          <w:szCs w:val="22"/>
          <w:lang w:val="de-AT" w:eastAsia="de-DE"/>
        </w:rPr>
      </w:pPr>
    </w:p>
    <w:p w14:paraId="0A20F430" w14:textId="77777777" w:rsidR="00255277" w:rsidRPr="00255277" w:rsidRDefault="00255277" w:rsidP="00255277">
      <w:pPr>
        <w:spacing w:after="0"/>
        <w:jc w:val="both"/>
        <w:rPr>
          <w:rFonts w:ascii="Alto Con Nor" w:hAnsi="Alto Con Nor"/>
          <w:b/>
          <w:bCs/>
          <w:sz w:val="22"/>
          <w:szCs w:val="22"/>
          <w:lang w:val="de-AT" w:eastAsia="de-DE"/>
        </w:rPr>
      </w:pPr>
      <w:r w:rsidRPr="00255277">
        <w:rPr>
          <w:rFonts w:ascii="Alto Con Nor" w:hAnsi="Alto Con Nor"/>
          <w:b/>
          <w:bCs/>
          <w:sz w:val="22"/>
          <w:szCs w:val="22"/>
          <w:lang w:val="de-AT" w:eastAsia="de-DE"/>
        </w:rPr>
        <w:t>Drei Habsburger &amp; die Hofburg</w:t>
      </w:r>
    </w:p>
    <w:p w14:paraId="2D448D69" w14:textId="504AC06E" w:rsidR="00255277" w:rsidRDefault="00255277" w:rsidP="00255277">
      <w:pPr>
        <w:spacing w:after="0"/>
        <w:jc w:val="both"/>
        <w:rPr>
          <w:rFonts w:ascii="Alto Con Nor" w:hAnsi="Alto Con Nor"/>
          <w:sz w:val="22"/>
          <w:szCs w:val="22"/>
          <w:lang w:val="de-AT" w:eastAsia="de-DE"/>
        </w:rPr>
      </w:pPr>
      <w:r w:rsidRPr="00255277">
        <w:rPr>
          <w:rFonts w:ascii="Alto Con Nor" w:hAnsi="Alto Con Nor"/>
          <w:sz w:val="22"/>
          <w:szCs w:val="22"/>
          <w:lang w:val="de-AT" w:eastAsia="de-DE"/>
        </w:rPr>
        <w:t>Wer mehr über das Leben des für Tirol so bedeutenden Habsburgers erfahren möchte, sollte unbedingt einen Abstecher in die Kaiserliche Hofburg machen. Das eindrucksvolle Gebäude am Innsbrucker Rennweg verdankt sein Aussehen einer Habsburgerin: Kaiserin Maria Theresia</w:t>
      </w:r>
      <w:r w:rsidR="00F42CFB">
        <w:rPr>
          <w:rFonts w:ascii="Alto Con Nor" w:hAnsi="Alto Con Nor"/>
          <w:sz w:val="22"/>
          <w:szCs w:val="22"/>
          <w:lang w:val="de-AT" w:eastAsia="de-DE"/>
        </w:rPr>
        <w:t xml:space="preserve">. Sie war </w:t>
      </w:r>
      <w:r w:rsidR="0047255E">
        <w:rPr>
          <w:rFonts w:ascii="Alto Con Nor" w:hAnsi="Alto Con Nor"/>
          <w:sz w:val="22"/>
          <w:szCs w:val="22"/>
          <w:lang w:val="de-AT" w:eastAsia="de-DE"/>
        </w:rPr>
        <w:t xml:space="preserve">die Initiatorin für den Umbau </w:t>
      </w:r>
      <w:r w:rsidR="00664ED5">
        <w:rPr>
          <w:rFonts w:ascii="Alto Con Nor" w:hAnsi="Alto Con Nor"/>
          <w:sz w:val="22"/>
          <w:szCs w:val="22"/>
          <w:lang w:val="de-AT" w:eastAsia="de-DE"/>
        </w:rPr>
        <w:t xml:space="preserve">im </w:t>
      </w:r>
      <w:r w:rsidR="0047255E" w:rsidRPr="00255277">
        <w:rPr>
          <w:rFonts w:ascii="Alto Con Nor" w:hAnsi="Alto Con Nor"/>
          <w:sz w:val="22"/>
          <w:szCs w:val="22"/>
          <w:lang w:val="de-AT" w:eastAsia="de-DE"/>
        </w:rPr>
        <w:t xml:space="preserve">18. Jahrhundert </w:t>
      </w:r>
      <w:r w:rsidR="0047255E">
        <w:rPr>
          <w:rFonts w:ascii="Alto Con Nor" w:hAnsi="Alto Con Nor"/>
          <w:sz w:val="22"/>
          <w:szCs w:val="22"/>
          <w:lang w:val="de-AT" w:eastAsia="de-DE"/>
        </w:rPr>
        <w:t>der</w:t>
      </w:r>
      <w:r w:rsidRPr="00255277">
        <w:rPr>
          <w:rFonts w:ascii="Alto Con Nor" w:hAnsi="Alto Con Nor"/>
          <w:sz w:val="22"/>
          <w:szCs w:val="22"/>
          <w:lang w:val="de-AT" w:eastAsia="de-DE"/>
        </w:rPr>
        <w:t xml:space="preserve"> ehemals </w:t>
      </w:r>
      <w:r w:rsidRPr="00255277">
        <w:rPr>
          <w:rFonts w:ascii="Alto Con Nor" w:hAnsi="Alto Con Nor"/>
          <w:sz w:val="22"/>
          <w:szCs w:val="22"/>
          <w:lang w:val="de-AT" w:eastAsia="de-DE"/>
        </w:rPr>
        <w:lastRenderedPageBreak/>
        <w:t>spätmittelalterliche</w:t>
      </w:r>
      <w:r w:rsidR="0047255E">
        <w:rPr>
          <w:rFonts w:ascii="Alto Con Nor" w:hAnsi="Alto Con Nor"/>
          <w:sz w:val="22"/>
          <w:szCs w:val="22"/>
          <w:lang w:val="de-AT" w:eastAsia="de-DE"/>
        </w:rPr>
        <w:t>n</w:t>
      </w:r>
      <w:r w:rsidRPr="00255277">
        <w:rPr>
          <w:rFonts w:ascii="Alto Con Nor" w:hAnsi="Alto Con Nor"/>
          <w:sz w:val="22"/>
          <w:szCs w:val="22"/>
          <w:lang w:val="de-AT" w:eastAsia="de-DE"/>
        </w:rPr>
        <w:t xml:space="preserve"> Burg</w:t>
      </w:r>
      <w:r w:rsidR="0007543E">
        <w:rPr>
          <w:rFonts w:ascii="Alto Con Nor" w:hAnsi="Alto Con Nor"/>
          <w:sz w:val="22"/>
          <w:szCs w:val="22"/>
          <w:lang w:val="de-AT" w:eastAsia="de-DE"/>
        </w:rPr>
        <w:t>.</w:t>
      </w:r>
      <w:r w:rsidRPr="00255277">
        <w:rPr>
          <w:rFonts w:ascii="Alto Con Nor" w:hAnsi="Alto Con Nor"/>
          <w:sz w:val="22"/>
          <w:szCs w:val="22"/>
          <w:lang w:val="de-AT" w:eastAsia="de-DE"/>
        </w:rPr>
        <w:t xml:space="preserve"> In der Hofburg können </w:t>
      </w:r>
      <w:r w:rsidR="0047255E">
        <w:rPr>
          <w:rFonts w:ascii="Alto Con Nor" w:hAnsi="Alto Con Nor"/>
          <w:sz w:val="22"/>
          <w:szCs w:val="22"/>
          <w:lang w:val="de-AT" w:eastAsia="de-DE"/>
        </w:rPr>
        <w:t>sowohl</w:t>
      </w:r>
      <w:r w:rsidRPr="00255277">
        <w:rPr>
          <w:rFonts w:ascii="Alto Con Nor" w:hAnsi="Alto Con Nor"/>
          <w:sz w:val="22"/>
          <w:szCs w:val="22"/>
          <w:lang w:val="de-AT" w:eastAsia="de-DE"/>
        </w:rPr>
        <w:t xml:space="preserve"> </w:t>
      </w:r>
      <w:r w:rsidR="00664ED5">
        <w:rPr>
          <w:rFonts w:ascii="Alto Con Nor" w:hAnsi="Alto Con Nor"/>
          <w:sz w:val="22"/>
          <w:szCs w:val="22"/>
          <w:lang w:val="de-AT" w:eastAsia="de-DE"/>
        </w:rPr>
        <w:t xml:space="preserve">die </w:t>
      </w:r>
      <w:r w:rsidRPr="00255277">
        <w:rPr>
          <w:rFonts w:ascii="Alto Con Nor" w:hAnsi="Alto Con Nor"/>
          <w:sz w:val="22"/>
          <w:szCs w:val="22"/>
          <w:lang w:val="de-AT" w:eastAsia="de-DE"/>
        </w:rPr>
        <w:t xml:space="preserve">Kaiserappartements, die für eine andere Habsburgerin – Kaiserin Elisabeth – eingerichtet wurden, besichtigt werden, </w:t>
      </w:r>
      <w:r w:rsidR="0047255E">
        <w:rPr>
          <w:rFonts w:ascii="Alto Con Nor" w:hAnsi="Alto Con Nor"/>
          <w:sz w:val="22"/>
          <w:szCs w:val="22"/>
          <w:lang w:val="de-AT" w:eastAsia="de-DE"/>
        </w:rPr>
        <w:t xml:space="preserve">als </w:t>
      </w:r>
      <w:r w:rsidRPr="00255277">
        <w:rPr>
          <w:rFonts w:ascii="Alto Con Nor" w:hAnsi="Alto Con Nor"/>
          <w:sz w:val="22"/>
          <w:szCs w:val="22"/>
          <w:lang w:val="de-AT" w:eastAsia="de-DE"/>
        </w:rPr>
        <w:t>auch die Dauerausstellung rund um Kaiser Maximilian</w:t>
      </w:r>
      <w:r w:rsidR="00664ED5">
        <w:rPr>
          <w:rFonts w:ascii="Alto Con Nor" w:hAnsi="Alto Con Nor"/>
          <w:sz w:val="22"/>
          <w:szCs w:val="22"/>
          <w:lang w:val="de-AT" w:eastAsia="de-DE"/>
        </w:rPr>
        <w:t>.</w:t>
      </w:r>
      <w:r w:rsidRPr="00255277">
        <w:rPr>
          <w:rFonts w:ascii="Alto Con Nor" w:hAnsi="Alto Con Nor"/>
          <w:sz w:val="22"/>
          <w:szCs w:val="22"/>
          <w:lang w:val="de-AT" w:eastAsia="de-DE"/>
        </w:rPr>
        <w:t xml:space="preserve"> Unter Verwendung modernster multimedialer Technik werden nicht nur die Persönlichkeit </w:t>
      </w:r>
      <w:r w:rsidR="00664ED5">
        <w:rPr>
          <w:rFonts w:ascii="Alto Con Nor" w:hAnsi="Alto Con Nor"/>
          <w:sz w:val="22"/>
          <w:szCs w:val="22"/>
          <w:lang w:val="de-AT" w:eastAsia="de-DE"/>
        </w:rPr>
        <w:t xml:space="preserve">des </w:t>
      </w:r>
      <w:r w:rsidRPr="00255277">
        <w:rPr>
          <w:rFonts w:ascii="Alto Con Nor" w:hAnsi="Alto Con Nor"/>
          <w:sz w:val="22"/>
          <w:szCs w:val="22"/>
          <w:lang w:val="de-AT" w:eastAsia="de-DE"/>
        </w:rPr>
        <w:t>Kaisers</w:t>
      </w:r>
      <w:r w:rsidR="00664ED5">
        <w:rPr>
          <w:rFonts w:ascii="Alto Con Nor" w:hAnsi="Alto Con Nor"/>
          <w:sz w:val="22"/>
          <w:szCs w:val="22"/>
          <w:lang w:val="de-AT" w:eastAsia="de-DE"/>
        </w:rPr>
        <w:t xml:space="preserve">, </w:t>
      </w:r>
      <w:r w:rsidRPr="00255277">
        <w:rPr>
          <w:rFonts w:ascii="Alto Con Nor" w:hAnsi="Alto Con Nor"/>
          <w:sz w:val="22"/>
          <w:szCs w:val="22"/>
          <w:lang w:val="de-AT" w:eastAsia="de-DE"/>
        </w:rPr>
        <w:t>seine Ehefrauen, das Hofleben und Einflüsse, die sein Leben prägten, thematisiert, sondern auch europäische und globale Dimension beleuchtet.</w:t>
      </w:r>
      <w:r w:rsidR="00511A07">
        <w:rPr>
          <w:rFonts w:ascii="Alto Con Nor" w:hAnsi="Alto Con Nor"/>
          <w:sz w:val="22"/>
          <w:szCs w:val="22"/>
          <w:lang w:val="de-AT" w:eastAsia="de-DE"/>
        </w:rPr>
        <w:t xml:space="preserve"> Prädikat: Sehenswert!</w:t>
      </w:r>
    </w:p>
    <w:p w14:paraId="77730275" w14:textId="77777777" w:rsidR="00255277" w:rsidRPr="00255277" w:rsidRDefault="00255277" w:rsidP="00255277">
      <w:pPr>
        <w:spacing w:after="0"/>
        <w:jc w:val="both"/>
        <w:rPr>
          <w:rFonts w:ascii="Alto Con Nor" w:hAnsi="Alto Con Nor"/>
          <w:sz w:val="22"/>
          <w:szCs w:val="22"/>
          <w:lang w:val="de-AT" w:eastAsia="de-DE"/>
        </w:rPr>
      </w:pPr>
    </w:p>
    <w:p w14:paraId="39F1C2EC" w14:textId="77777777" w:rsidR="00255277" w:rsidRPr="00255277" w:rsidRDefault="00255277" w:rsidP="00255277">
      <w:pPr>
        <w:spacing w:after="0"/>
        <w:jc w:val="both"/>
        <w:rPr>
          <w:rFonts w:ascii="Alto Con Nor" w:hAnsi="Alto Con Nor"/>
          <w:b/>
          <w:bCs/>
          <w:sz w:val="22"/>
          <w:szCs w:val="22"/>
          <w:lang w:val="de-AT" w:eastAsia="de-DE"/>
        </w:rPr>
      </w:pPr>
      <w:r w:rsidRPr="00255277">
        <w:rPr>
          <w:rFonts w:ascii="Alto Con Nor" w:hAnsi="Alto Con Nor"/>
          <w:b/>
          <w:bCs/>
          <w:sz w:val="22"/>
          <w:szCs w:val="22"/>
          <w:lang w:val="de-AT" w:eastAsia="de-DE"/>
        </w:rPr>
        <w:t>Durch die Triumphpforte zur Prachtstraße</w:t>
      </w:r>
    </w:p>
    <w:p w14:paraId="0ACFA00B" w14:textId="026D2C9F" w:rsidR="00255277" w:rsidRPr="00255277" w:rsidRDefault="00255277" w:rsidP="0015553C">
      <w:pPr>
        <w:spacing w:after="0"/>
        <w:jc w:val="both"/>
        <w:rPr>
          <w:rFonts w:ascii="Alto Con Nor" w:hAnsi="Alto Con Nor"/>
          <w:sz w:val="22"/>
          <w:szCs w:val="22"/>
          <w:lang w:val="de-AT" w:eastAsia="de-DE"/>
        </w:rPr>
      </w:pPr>
      <w:r w:rsidRPr="00255277">
        <w:rPr>
          <w:rFonts w:ascii="Alto Con Nor" w:hAnsi="Alto Con Nor"/>
          <w:sz w:val="22"/>
          <w:szCs w:val="22"/>
          <w:lang w:val="de-AT" w:eastAsia="de-DE"/>
        </w:rPr>
        <w:t>Spaziert man entlang der vorgeschlagenen Route weiter, gelangt man vorbei an der Jesuitenkirche und dem Rudolfsbrunnen zum nächsten bedeutenden Zeugnis der Habsburger in Innsbruck: der Triumphpforte. Erbaut wurde sie anlässlich der Hochzeit von Erzherzog Leopold</w:t>
      </w:r>
      <w:r w:rsidR="00511A07">
        <w:rPr>
          <w:rFonts w:ascii="Alto Con Nor" w:hAnsi="Alto Con Nor"/>
          <w:sz w:val="22"/>
          <w:szCs w:val="22"/>
          <w:lang w:val="de-AT" w:eastAsia="de-DE"/>
        </w:rPr>
        <w:t xml:space="preserve"> </w:t>
      </w:r>
      <w:r w:rsidR="00511A07" w:rsidRPr="00255277">
        <w:rPr>
          <w:rFonts w:ascii="Alto Con Nor" w:hAnsi="Alto Con Nor"/>
          <w:sz w:val="22"/>
          <w:szCs w:val="22"/>
          <w:lang w:val="de-AT" w:eastAsia="de-DE"/>
        </w:rPr>
        <w:t>mit der spanischen Prinzessin Maria Ludovica</w:t>
      </w:r>
      <w:r w:rsidR="00511A07">
        <w:rPr>
          <w:rFonts w:ascii="Alto Con Nor" w:hAnsi="Alto Con Nor"/>
          <w:sz w:val="22"/>
          <w:szCs w:val="22"/>
          <w:lang w:val="de-AT" w:eastAsia="de-DE"/>
        </w:rPr>
        <w:t xml:space="preserve">. </w:t>
      </w:r>
      <w:r w:rsidR="005308A5">
        <w:rPr>
          <w:rFonts w:ascii="Alto Con Nor" w:hAnsi="Alto Con Nor"/>
          <w:sz w:val="22"/>
          <w:szCs w:val="22"/>
          <w:lang w:val="de-AT" w:eastAsia="de-DE"/>
        </w:rPr>
        <w:t xml:space="preserve">Leider </w:t>
      </w:r>
      <w:r w:rsidR="00D56BBB">
        <w:rPr>
          <w:rFonts w:ascii="Alto Con Nor" w:hAnsi="Alto Con Nor"/>
          <w:sz w:val="22"/>
          <w:szCs w:val="22"/>
          <w:lang w:val="de-AT" w:eastAsia="de-DE"/>
        </w:rPr>
        <w:t>wurde</w:t>
      </w:r>
      <w:r w:rsidR="00DF67CA">
        <w:rPr>
          <w:rFonts w:ascii="Alto Con Nor" w:hAnsi="Alto Con Nor"/>
          <w:sz w:val="22"/>
          <w:szCs w:val="22"/>
          <w:lang w:val="de-AT" w:eastAsia="de-DE"/>
        </w:rPr>
        <w:t>n die Feierlichkeiten</w:t>
      </w:r>
      <w:r w:rsidR="005308A5">
        <w:rPr>
          <w:rFonts w:ascii="Alto Con Nor" w:hAnsi="Alto Con Nor"/>
          <w:sz w:val="22"/>
          <w:szCs w:val="22"/>
          <w:lang w:val="de-AT" w:eastAsia="de-DE"/>
        </w:rPr>
        <w:t xml:space="preserve"> des </w:t>
      </w:r>
      <w:r w:rsidRPr="00255277">
        <w:rPr>
          <w:rFonts w:ascii="Alto Con Nor" w:hAnsi="Alto Con Nor"/>
          <w:sz w:val="22"/>
          <w:szCs w:val="22"/>
          <w:lang w:val="de-AT" w:eastAsia="de-DE"/>
        </w:rPr>
        <w:t>zweiten Sohn</w:t>
      </w:r>
      <w:r w:rsidR="005308A5">
        <w:rPr>
          <w:rFonts w:ascii="Alto Con Nor" w:hAnsi="Alto Con Nor"/>
          <w:sz w:val="22"/>
          <w:szCs w:val="22"/>
          <w:lang w:val="de-AT" w:eastAsia="de-DE"/>
        </w:rPr>
        <w:t>s</w:t>
      </w:r>
      <w:r w:rsidRPr="00255277">
        <w:rPr>
          <w:rFonts w:ascii="Alto Con Nor" w:hAnsi="Alto Con Nor"/>
          <w:sz w:val="22"/>
          <w:szCs w:val="22"/>
          <w:lang w:val="de-AT" w:eastAsia="de-DE"/>
        </w:rPr>
        <w:t xml:space="preserve"> von Kaiserin Maria Theresia</w:t>
      </w:r>
      <w:r w:rsidR="005308A5">
        <w:rPr>
          <w:rFonts w:ascii="Alto Con Nor" w:hAnsi="Alto Con Nor"/>
          <w:sz w:val="22"/>
          <w:szCs w:val="22"/>
          <w:lang w:val="de-AT" w:eastAsia="de-DE"/>
        </w:rPr>
        <w:t xml:space="preserve"> </w:t>
      </w:r>
      <w:r w:rsidR="00D56BBB">
        <w:rPr>
          <w:rFonts w:ascii="Alto Con Nor" w:hAnsi="Alto Con Nor"/>
          <w:sz w:val="22"/>
          <w:szCs w:val="22"/>
          <w:lang w:val="de-AT" w:eastAsia="de-DE"/>
        </w:rPr>
        <w:t>überschattet: Der Vater des jungen Leopolds</w:t>
      </w:r>
      <w:r w:rsidR="00E04322">
        <w:rPr>
          <w:rFonts w:ascii="Alto Con Nor" w:hAnsi="Alto Con Nor"/>
          <w:sz w:val="22"/>
          <w:szCs w:val="22"/>
          <w:lang w:val="de-AT" w:eastAsia="de-DE"/>
        </w:rPr>
        <w:t xml:space="preserve">, </w:t>
      </w:r>
      <w:r w:rsidRPr="00255277">
        <w:rPr>
          <w:rFonts w:ascii="Alto Con Nor" w:hAnsi="Alto Con Nor"/>
          <w:sz w:val="22"/>
          <w:szCs w:val="22"/>
          <w:lang w:val="de-AT" w:eastAsia="de-DE"/>
        </w:rPr>
        <w:t>Franz Stephan von Lothringen,</w:t>
      </w:r>
      <w:r w:rsidR="00E04322">
        <w:rPr>
          <w:rFonts w:ascii="Alto Con Nor" w:hAnsi="Alto Con Nor"/>
          <w:sz w:val="22"/>
          <w:szCs w:val="22"/>
          <w:lang w:val="de-AT" w:eastAsia="de-DE"/>
        </w:rPr>
        <w:t xml:space="preserve"> starb</w:t>
      </w:r>
      <w:r w:rsidRPr="00255277">
        <w:rPr>
          <w:rFonts w:ascii="Alto Con Nor" w:hAnsi="Alto Con Nor"/>
          <w:sz w:val="22"/>
          <w:szCs w:val="22"/>
          <w:lang w:val="de-AT" w:eastAsia="de-DE"/>
        </w:rPr>
        <w:t xml:space="preserve"> </w:t>
      </w:r>
      <w:r w:rsidR="002279BC" w:rsidRPr="00255277">
        <w:rPr>
          <w:rFonts w:ascii="Alto Con Nor" w:hAnsi="Alto Con Nor"/>
          <w:sz w:val="22"/>
          <w:szCs w:val="22"/>
          <w:lang w:val="de-AT" w:eastAsia="de-DE"/>
        </w:rPr>
        <w:t xml:space="preserve">unerwartet </w:t>
      </w:r>
      <w:r w:rsidRPr="00255277">
        <w:rPr>
          <w:rFonts w:ascii="Alto Con Nor" w:hAnsi="Alto Con Nor"/>
          <w:sz w:val="22"/>
          <w:szCs w:val="22"/>
          <w:lang w:val="de-AT" w:eastAsia="de-DE"/>
        </w:rPr>
        <w:t>kurz nach der Hochzeit</w:t>
      </w:r>
      <w:r w:rsidR="00DF67CA">
        <w:rPr>
          <w:rFonts w:ascii="Alto Con Nor" w:hAnsi="Alto Con Nor"/>
          <w:sz w:val="22"/>
          <w:szCs w:val="22"/>
          <w:lang w:val="de-AT" w:eastAsia="de-DE"/>
        </w:rPr>
        <w:t xml:space="preserve">. </w:t>
      </w:r>
      <w:r w:rsidR="00523BA5">
        <w:rPr>
          <w:rFonts w:ascii="Alto Con Nor" w:hAnsi="Alto Con Nor"/>
          <w:sz w:val="22"/>
          <w:szCs w:val="22"/>
          <w:lang w:val="de-AT" w:eastAsia="de-DE"/>
        </w:rPr>
        <w:t>Die Trauer anlässlich seines Todes wurde in der Gestaltung der Tr</w:t>
      </w:r>
      <w:r w:rsidR="0015553C">
        <w:rPr>
          <w:rFonts w:ascii="Alto Con Nor" w:hAnsi="Alto Con Nor"/>
          <w:sz w:val="22"/>
          <w:szCs w:val="22"/>
          <w:lang w:val="de-AT" w:eastAsia="de-DE"/>
        </w:rPr>
        <w:t xml:space="preserve">iumphpforte verarbeitet. </w:t>
      </w:r>
      <w:r w:rsidRPr="00255277">
        <w:rPr>
          <w:rFonts w:ascii="Alto Con Nor" w:hAnsi="Alto Con Nor"/>
          <w:sz w:val="22"/>
          <w:szCs w:val="22"/>
          <w:lang w:val="de-AT" w:eastAsia="de-DE"/>
        </w:rPr>
        <w:t xml:space="preserve">So zeigt das Wahrzeichen im wahrsten Sinne des Wortes eine freudige und eine traurige Seite des Lebens. </w:t>
      </w:r>
    </w:p>
    <w:p w14:paraId="5A3B8456" w14:textId="7C8F3254" w:rsidR="00255277" w:rsidRPr="00255277" w:rsidRDefault="00255277" w:rsidP="00255277">
      <w:pPr>
        <w:spacing w:after="0"/>
        <w:jc w:val="both"/>
        <w:rPr>
          <w:rFonts w:ascii="Alto Con Nor" w:hAnsi="Alto Con Nor"/>
          <w:sz w:val="22"/>
          <w:szCs w:val="22"/>
          <w:lang w:val="de-AT" w:eastAsia="de-DE"/>
        </w:rPr>
      </w:pPr>
      <w:r w:rsidRPr="00255277">
        <w:rPr>
          <w:rFonts w:ascii="Alto Con Nor" w:hAnsi="Alto Con Nor"/>
          <w:sz w:val="22"/>
          <w:szCs w:val="22"/>
          <w:lang w:val="de-AT" w:eastAsia="de-DE"/>
        </w:rPr>
        <w:t xml:space="preserve">Die Triumphpforte ist zugleich </w:t>
      </w:r>
      <w:r w:rsidR="00934854">
        <w:rPr>
          <w:rFonts w:ascii="Alto Con Nor" w:hAnsi="Alto Con Nor"/>
          <w:sz w:val="22"/>
          <w:szCs w:val="22"/>
          <w:lang w:val="de-AT" w:eastAsia="de-DE"/>
        </w:rPr>
        <w:t xml:space="preserve">das </w:t>
      </w:r>
      <w:r w:rsidRPr="00255277">
        <w:rPr>
          <w:rFonts w:ascii="Alto Con Nor" w:hAnsi="Alto Con Nor"/>
          <w:sz w:val="22"/>
          <w:szCs w:val="22"/>
          <w:lang w:val="de-AT" w:eastAsia="de-DE"/>
        </w:rPr>
        <w:t>Tor zu Innsbrucks fast 500 Meter lange</w:t>
      </w:r>
      <w:r w:rsidR="00544EBD">
        <w:rPr>
          <w:rFonts w:ascii="Alto Con Nor" w:hAnsi="Alto Con Nor"/>
          <w:sz w:val="22"/>
          <w:szCs w:val="22"/>
          <w:lang w:val="de-AT" w:eastAsia="de-DE"/>
        </w:rPr>
        <w:t>n</w:t>
      </w:r>
      <w:r w:rsidRPr="00255277">
        <w:rPr>
          <w:rFonts w:ascii="Alto Con Nor" w:hAnsi="Alto Con Nor"/>
          <w:sz w:val="22"/>
          <w:szCs w:val="22"/>
          <w:lang w:val="de-AT" w:eastAsia="de-DE"/>
        </w:rPr>
        <w:t xml:space="preserve"> Prachtstraße, der Maria-Theresien-Straße, die am anderen Ende wieder in die Altstadt mündet und den Blick aufs Goldene Dachl freigibt. Historische Häuserfassaden </w:t>
      </w:r>
      <w:r w:rsidR="00544EBD">
        <w:rPr>
          <w:rFonts w:ascii="Alto Con Nor" w:hAnsi="Alto Con Nor"/>
          <w:sz w:val="22"/>
          <w:szCs w:val="22"/>
          <w:lang w:val="de-AT" w:eastAsia="de-DE"/>
        </w:rPr>
        <w:t>ebenso</w:t>
      </w:r>
      <w:r w:rsidRPr="00255277">
        <w:rPr>
          <w:rFonts w:ascii="Alto Con Nor" w:hAnsi="Alto Con Nor"/>
          <w:sz w:val="22"/>
          <w:szCs w:val="22"/>
          <w:lang w:val="de-AT" w:eastAsia="de-DE"/>
        </w:rPr>
        <w:t xml:space="preserve"> wie urbane Einkaufsmöglichkeiten, die sich perfekt in die Szenerie integrieren, machen die Straße zum Lieblingsplatz vieler Einheimischer und Gäste. Und so lässt man den imperialen Spaziergang am besten in einem der einladenden Gastgärten im nördlichen Teil der Straße, der als Fußgängerzone gestaltet ist, ausklingen – mit Blick auf</w:t>
      </w:r>
      <w:r w:rsidR="00934854">
        <w:rPr>
          <w:rFonts w:ascii="Alto Con Nor" w:hAnsi="Alto Con Nor"/>
          <w:sz w:val="22"/>
          <w:szCs w:val="22"/>
          <w:lang w:val="de-AT" w:eastAsia="de-DE"/>
        </w:rPr>
        <w:t>s</w:t>
      </w:r>
      <w:r w:rsidRPr="00255277">
        <w:rPr>
          <w:rFonts w:ascii="Alto Con Nor" w:hAnsi="Alto Con Nor"/>
          <w:sz w:val="22"/>
          <w:szCs w:val="22"/>
          <w:lang w:val="de-AT" w:eastAsia="de-DE"/>
        </w:rPr>
        <w:t xml:space="preserve"> Goldene Dachl und </w:t>
      </w:r>
      <w:r w:rsidR="00DD57D3">
        <w:rPr>
          <w:rFonts w:ascii="Alto Con Nor" w:hAnsi="Alto Con Nor"/>
          <w:sz w:val="22"/>
          <w:szCs w:val="22"/>
          <w:lang w:val="de-AT" w:eastAsia="de-DE"/>
        </w:rPr>
        <w:t>der</w:t>
      </w:r>
      <w:r w:rsidRPr="00255277">
        <w:rPr>
          <w:rFonts w:ascii="Alto Con Nor" w:hAnsi="Alto Con Nor"/>
          <w:sz w:val="22"/>
          <w:szCs w:val="22"/>
          <w:lang w:val="de-AT" w:eastAsia="de-DE"/>
        </w:rPr>
        <w:t xml:space="preserve"> </w:t>
      </w:r>
      <w:r w:rsidR="003344E6">
        <w:rPr>
          <w:rFonts w:ascii="Alto Con Nor" w:hAnsi="Alto Con Nor"/>
          <w:sz w:val="22"/>
          <w:szCs w:val="22"/>
          <w:lang w:val="de-AT" w:eastAsia="de-DE"/>
        </w:rPr>
        <w:t>dahinter imposant in den Himmel ragende</w:t>
      </w:r>
      <w:r w:rsidR="00DD57D3">
        <w:rPr>
          <w:rFonts w:ascii="Alto Con Nor" w:hAnsi="Alto Con Nor"/>
          <w:sz w:val="22"/>
          <w:szCs w:val="22"/>
          <w:lang w:val="de-AT" w:eastAsia="de-DE"/>
        </w:rPr>
        <w:t>n</w:t>
      </w:r>
      <w:r w:rsidR="003344E6">
        <w:rPr>
          <w:rFonts w:ascii="Alto Con Nor" w:hAnsi="Alto Con Nor"/>
          <w:sz w:val="22"/>
          <w:szCs w:val="22"/>
          <w:lang w:val="de-AT" w:eastAsia="de-DE"/>
        </w:rPr>
        <w:t xml:space="preserve"> Nordkette. </w:t>
      </w:r>
    </w:p>
    <w:p w14:paraId="3850B5E1" w14:textId="77777777" w:rsidR="00255277" w:rsidRPr="00255277" w:rsidRDefault="00255277" w:rsidP="00255277">
      <w:pPr>
        <w:spacing w:after="0"/>
        <w:jc w:val="both"/>
        <w:rPr>
          <w:rFonts w:ascii="Alto Con Nor" w:hAnsi="Alto Con Nor"/>
          <w:sz w:val="22"/>
          <w:szCs w:val="22"/>
          <w:lang w:val="de-AT" w:eastAsia="de-DE"/>
        </w:rPr>
      </w:pPr>
    </w:p>
    <w:p w14:paraId="0B5E3C07" w14:textId="299E14E3" w:rsidR="00255277" w:rsidRPr="00255277" w:rsidRDefault="00255277" w:rsidP="00255277">
      <w:pPr>
        <w:spacing w:after="0"/>
        <w:jc w:val="both"/>
        <w:rPr>
          <w:rFonts w:ascii="Alto Con Nor" w:hAnsi="Alto Con Nor"/>
          <w:b/>
          <w:bCs/>
          <w:sz w:val="22"/>
          <w:szCs w:val="22"/>
          <w:lang w:val="de-AT" w:eastAsia="de-DE"/>
        </w:rPr>
      </w:pPr>
      <w:r w:rsidRPr="00255277">
        <w:rPr>
          <w:rFonts w:ascii="Alto Con Nor" w:hAnsi="Alto Con Nor"/>
          <w:b/>
          <w:bCs/>
          <w:sz w:val="22"/>
          <w:szCs w:val="22"/>
          <w:lang w:val="de-AT" w:eastAsia="de-DE"/>
        </w:rPr>
        <w:t xml:space="preserve">Perfekter Begleiter: </w:t>
      </w:r>
      <w:r>
        <w:rPr>
          <w:rFonts w:ascii="Alto Con Nor" w:hAnsi="Alto Con Nor"/>
          <w:b/>
          <w:bCs/>
          <w:sz w:val="22"/>
          <w:szCs w:val="22"/>
          <w:lang w:val="de-AT" w:eastAsia="de-DE"/>
        </w:rPr>
        <w:t>d</w:t>
      </w:r>
      <w:r w:rsidRPr="00255277">
        <w:rPr>
          <w:rFonts w:ascii="Alto Con Nor" w:hAnsi="Alto Con Nor"/>
          <w:b/>
          <w:bCs/>
          <w:sz w:val="22"/>
          <w:szCs w:val="22"/>
          <w:lang w:val="de-AT" w:eastAsia="de-DE"/>
        </w:rPr>
        <w:t>ie Innsbruck Card</w:t>
      </w:r>
    </w:p>
    <w:p w14:paraId="598D2AC5" w14:textId="098BBAD7" w:rsidR="005179B2" w:rsidRDefault="00F3133E" w:rsidP="00255277">
      <w:pPr>
        <w:spacing w:after="0"/>
        <w:jc w:val="both"/>
        <w:rPr>
          <w:rFonts w:ascii="Alto Con Nor" w:hAnsi="Alto Con Nor"/>
          <w:sz w:val="22"/>
          <w:szCs w:val="22"/>
          <w:lang w:val="de-AT" w:eastAsia="de-DE"/>
        </w:rPr>
      </w:pPr>
      <w:r>
        <w:rPr>
          <w:rFonts w:ascii="Alto Con Nor" w:hAnsi="Alto Con Nor"/>
          <w:sz w:val="22"/>
          <w:szCs w:val="22"/>
          <w:lang w:val="de-AT" w:eastAsia="de-DE"/>
        </w:rPr>
        <w:t>Der imperiale Stadtspaziergang lässt sich mit der Innsbruck Card light (gültig für 24 Stunden) noch besser erkunden: In dieser Karte sind neben dem</w:t>
      </w:r>
      <w:r w:rsidR="00255277" w:rsidRPr="00255277">
        <w:rPr>
          <w:rFonts w:ascii="Alto Con Nor" w:hAnsi="Alto Con Nor"/>
          <w:sz w:val="22"/>
          <w:szCs w:val="22"/>
          <w:lang w:val="de-AT" w:eastAsia="de-DE"/>
        </w:rPr>
        <w:t xml:space="preserve"> einmaligen Eintritt zu allen am </w:t>
      </w:r>
      <w:r>
        <w:rPr>
          <w:rFonts w:ascii="Alto Con Nor" w:hAnsi="Alto Con Nor"/>
          <w:sz w:val="22"/>
          <w:szCs w:val="22"/>
          <w:lang w:val="de-AT" w:eastAsia="de-DE"/>
        </w:rPr>
        <w:t>Habsburger-</w:t>
      </w:r>
      <w:r w:rsidR="00255277" w:rsidRPr="00255277">
        <w:rPr>
          <w:rFonts w:ascii="Alto Con Nor" w:hAnsi="Alto Con Nor"/>
          <w:sz w:val="22"/>
          <w:szCs w:val="22"/>
          <w:lang w:val="de-AT" w:eastAsia="de-DE"/>
        </w:rPr>
        <w:t>Walk liegenden Museen und weiteren Sehenswürdigkeite</w:t>
      </w:r>
      <w:r>
        <w:rPr>
          <w:rFonts w:ascii="Alto Con Nor" w:hAnsi="Alto Con Nor"/>
          <w:sz w:val="22"/>
          <w:szCs w:val="22"/>
          <w:lang w:val="de-AT" w:eastAsia="de-DE"/>
        </w:rPr>
        <w:t xml:space="preserve">n ebenso </w:t>
      </w:r>
      <w:r w:rsidR="00255277" w:rsidRPr="00255277">
        <w:rPr>
          <w:rFonts w:ascii="Alto Con Nor" w:hAnsi="Alto Con Nor"/>
          <w:sz w:val="22"/>
          <w:szCs w:val="22"/>
          <w:lang w:val="de-AT" w:eastAsia="de-DE"/>
        </w:rPr>
        <w:t xml:space="preserve">die </w:t>
      </w:r>
      <w:r w:rsidR="009C21E5">
        <w:rPr>
          <w:rFonts w:ascii="Alto Con Nor" w:hAnsi="Alto Con Nor"/>
          <w:sz w:val="22"/>
          <w:szCs w:val="22"/>
          <w:lang w:val="de-AT" w:eastAsia="de-DE"/>
        </w:rPr>
        <w:t>öffentlichen Verkehrsmittel</w:t>
      </w:r>
      <w:r w:rsidR="00DA4761">
        <w:rPr>
          <w:rFonts w:ascii="Alto Con Nor" w:hAnsi="Alto Con Nor"/>
          <w:sz w:val="22"/>
          <w:szCs w:val="22"/>
          <w:lang w:val="de-AT" w:eastAsia="de-DE"/>
        </w:rPr>
        <w:t xml:space="preserve"> </w:t>
      </w:r>
      <w:r w:rsidR="00255277" w:rsidRPr="00255277">
        <w:rPr>
          <w:rFonts w:ascii="Alto Con Nor" w:hAnsi="Alto Con Nor"/>
          <w:sz w:val="22"/>
          <w:szCs w:val="22"/>
          <w:lang w:val="de-AT" w:eastAsia="de-DE"/>
        </w:rPr>
        <w:t>in der Stadt</w:t>
      </w:r>
      <w:r w:rsidR="005179B2">
        <w:rPr>
          <w:rFonts w:ascii="Alto Con Nor" w:hAnsi="Alto Con Nor"/>
          <w:sz w:val="22"/>
          <w:szCs w:val="22"/>
          <w:lang w:val="de-AT" w:eastAsia="de-DE"/>
        </w:rPr>
        <w:t xml:space="preserve"> inkludiert. </w:t>
      </w:r>
      <w:r w:rsidR="00255277" w:rsidRPr="00255277">
        <w:rPr>
          <w:rFonts w:ascii="Alto Con Nor" w:hAnsi="Alto Con Nor"/>
          <w:sz w:val="22"/>
          <w:szCs w:val="22"/>
          <w:lang w:val="de-AT" w:eastAsia="de-DE"/>
        </w:rPr>
        <w:t xml:space="preserve">Wer mehr Zeit mitbringt, kann mit der „klassischen“ Innsbruck Card (gültig für </w:t>
      </w:r>
      <w:r w:rsidR="005179B2">
        <w:rPr>
          <w:rFonts w:ascii="Alto Con Nor" w:hAnsi="Alto Con Nor"/>
          <w:sz w:val="22"/>
          <w:szCs w:val="22"/>
          <w:lang w:val="de-AT" w:eastAsia="de-DE"/>
        </w:rPr>
        <w:t>24, 48 oder 72 Stunden</w:t>
      </w:r>
      <w:r w:rsidR="00255277" w:rsidRPr="00255277">
        <w:rPr>
          <w:rFonts w:ascii="Alto Con Nor" w:hAnsi="Alto Con Nor"/>
          <w:sz w:val="22"/>
          <w:szCs w:val="22"/>
          <w:lang w:val="de-AT" w:eastAsia="de-DE"/>
        </w:rPr>
        <w:t xml:space="preserve">) noch weitere Urlaubs-Höhepunkte wie die Swarovski Kristallwelten </w:t>
      </w:r>
      <w:r>
        <w:rPr>
          <w:rFonts w:ascii="Alto Con Nor" w:hAnsi="Alto Con Nor"/>
          <w:sz w:val="22"/>
          <w:szCs w:val="22"/>
          <w:lang w:val="de-AT" w:eastAsia="de-DE"/>
        </w:rPr>
        <w:t xml:space="preserve">in Wattens </w:t>
      </w:r>
      <w:r w:rsidR="00255277" w:rsidRPr="00255277">
        <w:rPr>
          <w:rFonts w:ascii="Alto Con Nor" w:hAnsi="Alto Con Nor"/>
          <w:sz w:val="22"/>
          <w:szCs w:val="22"/>
          <w:lang w:val="de-AT" w:eastAsia="de-DE"/>
        </w:rPr>
        <w:t>und eine Fahrt mit der Nordkettenbahn</w:t>
      </w:r>
      <w:r w:rsidR="005179B2">
        <w:rPr>
          <w:rFonts w:ascii="Alto Con Nor" w:hAnsi="Alto Con Nor"/>
          <w:sz w:val="22"/>
          <w:szCs w:val="22"/>
          <w:lang w:val="de-AT" w:eastAsia="de-DE"/>
        </w:rPr>
        <w:t xml:space="preserve"> </w:t>
      </w:r>
      <w:r w:rsidR="00255277" w:rsidRPr="00255277">
        <w:rPr>
          <w:rFonts w:ascii="Alto Con Nor" w:hAnsi="Alto Con Nor"/>
          <w:sz w:val="22"/>
          <w:szCs w:val="22"/>
          <w:lang w:val="de-AT" w:eastAsia="de-DE"/>
        </w:rPr>
        <w:t>erleben.</w:t>
      </w:r>
      <w:r w:rsidR="00255277">
        <w:rPr>
          <w:rFonts w:ascii="Alto Con Nor" w:hAnsi="Alto Con Nor"/>
          <w:sz w:val="22"/>
          <w:szCs w:val="22"/>
          <w:lang w:val="de-AT" w:eastAsia="de-DE"/>
        </w:rPr>
        <w:t xml:space="preserve"> </w:t>
      </w:r>
    </w:p>
    <w:p w14:paraId="3931905E" w14:textId="6938EFCF" w:rsidR="00255277" w:rsidRPr="00255277" w:rsidRDefault="00F3133E" w:rsidP="00255277">
      <w:pPr>
        <w:spacing w:after="0"/>
        <w:jc w:val="both"/>
        <w:rPr>
          <w:rFonts w:ascii="Alto Con Nor" w:hAnsi="Alto Con Nor"/>
          <w:sz w:val="22"/>
          <w:szCs w:val="22"/>
          <w:lang w:val="de-AT" w:eastAsia="de-DE"/>
        </w:rPr>
      </w:pPr>
      <w:r>
        <w:rPr>
          <w:rFonts w:ascii="Alto Con Nor" w:hAnsi="Alto Con Nor"/>
          <w:sz w:val="22"/>
          <w:szCs w:val="22"/>
          <w:lang w:val="de-AT" w:eastAsia="de-DE"/>
        </w:rPr>
        <w:t xml:space="preserve">Alle </w:t>
      </w:r>
      <w:r w:rsidR="00255277" w:rsidRPr="00255277">
        <w:rPr>
          <w:rFonts w:ascii="Alto Con Nor" w:hAnsi="Alto Con Nor"/>
          <w:sz w:val="22"/>
          <w:szCs w:val="22"/>
          <w:lang w:val="de-AT" w:eastAsia="de-DE"/>
        </w:rPr>
        <w:t>Infos</w:t>
      </w:r>
      <w:r w:rsidR="005179B2">
        <w:rPr>
          <w:rFonts w:ascii="Alto Con Nor" w:hAnsi="Alto Con Nor"/>
          <w:sz w:val="22"/>
          <w:szCs w:val="22"/>
          <w:lang w:val="de-AT" w:eastAsia="de-DE"/>
        </w:rPr>
        <w:t xml:space="preserve"> unter</w:t>
      </w:r>
      <w:r w:rsidR="00255277">
        <w:rPr>
          <w:rFonts w:ascii="Alto Con Nor" w:hAnsi="Alto Con Nor"/>
          <w:sz w:val="22"/>
          <w:szCs w:val="22"/>
          <w:lang w:val="de-AT" w:eastAsia="de-DE"/>
        </w:rPr>
        <w:t xml:space="preserve"> </w:t>
      </w:r>
      <w:hyperlink r:id="rId11" w:history="1">
        <w:r w:rsidR="005179B2" w:rsidRPr="00074D1A">
          <w:rPr>
            <w:rStyle w:val="Hyperlink"/>
            <w:rFonts w:ascii="Alto Con Nor" w:hAnsi="Alto Con Nor"/>
            <w:sz w:val="22"/>
            <w:szCs w:val="22"/>
            <w:lang w:val="de-AT" w:eastAsia="de-DE"/>
          </w:rPr>
          <w:t>www.innsbruck.info/ic</w:t>
        </w:r>
      </w:hyperlink>
      <w:r w:rsidR="00255277">
        <w:rPr>
          <w:rFonts w:ascii="Alto Con Nor" w:hAnsi="Alto Con Nor"/>
          <w:sz w:val="22"/>
          <w:szCs w:val="22"/>
          <w:lang w:val="de-AT" w:eastAsia="de-DE"/>
        </w:rPr>
        <w:t xml:space="preserve"> </w:t>
      </w:r>
    </w:p>
    <w:p w14:paraId="3D7C25FD" w14:textId="77777777" w:rsidR="00255277" w:rsidRPr="00255277" w:rsidRDefault="00255277" w:rsidP="00255277">
      <w:pPr>
        <w:spacing w:after="0"/>
        <w:jc w:val="both"/>
        <w:rPr>
          <w:rFonts w:ascii="Alto Con Nor" w:hAnsi="Alto Con Nor"/>
          <w:sz w:val="22"/>
          <w:szCs w:val="22"/>
          <w:lang w:val="de-AT" w:eastAsia="de-DE"/>
        </w:rPr>
      </w:pPr>
    </w:p>
    <w:p w14:paraId="5ECA2B75" w14:textId="5826DBD3" w:rsidR="00255277" w:rsidRPr="00255277" w:rsidRDefault="00255277" w:rsidP="00255277">
      <w:pPr>
        <w:spacing w:after="0"/>
        <w:jc w:val="both"/>
        <w:rPr>
          <w:rFonts w:ascii="Alto Con Nor" w:hAnsi="Alto Con Nor"/>
          <w:b/>
          <w:bCs/>
          <w:sz w:val="22"/>
          <w:szCs w:val="22"/>
          <w:lang w:val="de-AT" w:eastAsia="de-DE"/>
        </w:rPr>
      </w:pPr>
      <w:r w:rsidRPr="00255277">
        <w:rPr>
          <w:rFonts w:ascii="Alto Con Nor" w:hAnsi="Alto Con Nor"/>
          <w:b/>
          <w:bCs/>
          <w:sz w:val="22"/>
          <w:szCs w:val="22"/>
          <w:lang w:val="de-AT" w:eastAsia="de-DE"/>
        </w:rPr>
        <w:t xml:space="preserve">Sieben Mal Stadtentdecken: </w:t>
      </w:r>
      <w:r w:rsidR="00F368C4">
        <w:rPr>
          <w:rFonts w:ascii="Alto Con Nor" w:hAnsi="Alto Con Nor"/>
          <w:b/>
          <w:bCs/>
          <w:sz w:val="22"/>
          <w:szCs w:val="22"/>
          <w:lang w:val="de-AT" w:eastAsia="de-DE"/>
        </w:rPr>
        <w:t>a</w:t>
      </w:r>
      <w:r w:rsidRPr="00255277">
        <w:rPr>
          <w:rFonts w:ascii="Alto Con Nor" w:hAnsi="Alto Con Nor"/>
          <w:b/>
          <w:bCs/>
          <w:sz w:val="22"/>
          <w:szCs w:val="22"/>
          <w:lang w:val="de-AT" w:eastAsia="de-DE"/>
        </w:rPr>
        <w:t xml:space="preserve">lle „Walks to explore“ </w:t>
      </w:r>
    </w:p>
    <w:p w14:paraId="46499CDC" w14:textId="44CB8454" w:rsidR="00EC695D" w:rsidRPr="00F368C4" w:rsidRDefault="00255277" w:rsidP="00255277">
      <w:pPr>
        <w:spacing w:after="0"/>
        <w:jc w:val="both"/>
        <w:rPr>
          <w:rFonts w:ascii="Alto Con Nor" w:hAnsi="Alto Con Nor"/>
          <w:bCs/>
          <w:sz w:val="22"/>
          <w:szCs w:val="22"/>
          <w:lang w:eastAsia="de-DE"/>
        </w:rPr>
      </w:pPr>
      <w:r w:rsidRPr="00255277">
        <w:rPr>
          <w:rFonts w:ascii="Alto Con Nor" w:hAnsi="Alto Con Nor"/>
          <w:sz w:val="22"/>
          <w:szCs w:val="22"/>
          <w:lang w:val="de-AT" w:eastAsia="de-DE"/>
        </w:rPr>
        <w:t xml:space="preserve">Aber nicht nur auf imperialen Spuren kann man in Innsbruck </w:t>
      </w:r>
      <w:r w:rsidR="00F35E9B">
        <w:rPr>
          <w:rFonts w:ascii="Alto Con Nor" w:hAnsi="Alto Con Nor"/>
          <w:sz w:val="22"/>
          <w:szCs w:val="22"/>
          <w:lang w:val="de-AT" w:eastAsia="de-DE"/>
        </w:rPr>
        <w:t>neue Perspektiven gewinnen</w:t>
      </w:r>
      <w:r w:rsidRPr="00255277">
        <w:rPr>
          <w:rFonts w:ascii="Alto Con Nor" w:hAnsi="Alto Con Nor"/>
          <w:sz w:val="22"/>
          <w:szCs w:val="22"/>
          <w:lang w:val="de-AT" w:eastAsia="de-DE"/>
        </w:rPr>
        <w:t>.</w:t>
      </w:r>
      <w:r w:rsidR="0006209D">
        <w:rPr>
          <w:rFonts w:ascii="Alto Con Nor" w:hAnsi="Alto Con Nor"/>
          <w:sz w:val="22"/>
          <w:szCs w:val="22"/>
          <w:lang w:val="de-AT" w:eastAsia="de-DE"/>
        </w:rPr>
        <w:t xml:space="preserve"> Mit insgesamt sieben „Walks to explore“ bietet Innsbruck die Freiheit, </w:t>
      </w:r>
      <w:r w:rsidR="00192F1F">
        <w:rPr>
          <w:rFonts w:ascii="Alto Con Nor" w:hAnsi="Alto Con Nor"/>
          <w:sz w:val="22"/>
          <w:szCs w:val="22"/>
          <w:lang w:val="de-AT" w:eastAsia="de-DE"/>
        </w:rPr>
        <w:t xml:space="preserve">nach Lust, Laune und Interesse auf </w:t>
      </w:r>
      <w:r w:rsidR="00EC695D">
        <w:rPr>
          <w:rFonts w:ascii="Alto Con Nor" w:hAnsi="Alto Con Nor"/>
          <w:sz w:val="22"/>
          <w:szCs w:val="22"/>
          <w:lang w:val="de-AT" w:eastAsia="de-DE"/>
        </w:rPr>
        <w:t xml:space="preserve">individuelle </w:t>
      </w:r>
      <w:r w:rsidR="00192F1F">
        <w:rPr>
          <w:rFonts w:ascii="Alto Con Nor" w:hAnsi="Alto Con Nor"/>
          <w:sz w:val="22"/>
          <w:szCs w:val="22"/>
          <w:lang w:val="de-AT" w:eastAsia="de-DE"/>
        </w:rPr>
        <w:t xml:space="preserve">Entdeckungstour zu </w:t>
      </w:r>
      <w:r w:rsidR="00162BC4">
        <w:rPr>
          <w:rFonts w:ascii="Alto Con Nor" w:hAnsi="Alto Con Nor"/>
          <w:sz w:val="22"/>
          <w:szCs w:val="22"/>
          <w:lang w:val="de-AT" w:eastAsia="de-DE"/>
        </w:rPr>
        <w:t>gehen</w:t>
      </w:r>
      <w:r w:rsidR="00F368C4">
        <w:rPr>
          <w:rFonts w:ascii="Alto Con Nor" w:hAnsi="Alto Con Nor"/>
          <w:sz w:val="22"/>
          <w:szCs w:val="22"/>
          <w:lang w:val="de-AT" w:eastAsia="de-DE"/>
        </w:rPr>
        <w:t xml:space="preserve">. </w:t>
      </w:r>
      <w:r w:rsidR="00F368C4" w:rsidRPr="009F5FEB">
        <w:rPr>
          <w:rFonts w:ascii="Alto Con Nor" w:hAnsi="Alto Con Nor"/>
          <w:bCs/>
          <w:sz w:val="22"/>
          <w:szCs w:val="22"/>
          <w:lang w:eastAsia="de-DE"/>
        </w:rPr>
        <w:t>Mit der Broschüre „W</w:t>
      </w:r>
      <w:r w:rsidR="00F368C4">
        <w:rPr>
          <w:rFonts w:ascii="Alto Con Nor" w:hAnsi="Alto Con Nor"/>
          <w:bCs/>
          <w:sz w:val="22"/>
          <w:szCs w:val="22"/>
          <w:lang w:eastAsia="de-DE"/>
        </w:rPr>
        <w:t xml:space="preserve">alks to explore“, </w:t>
      </w:r>
      <w:r w:rsidR="00F368C4" w:rsidRPr="009F5FEB">
        <w:rPr>
          <w:rFonts w:ascii="Alto Con Nor" w:hAnsi="Alto Con Nor"/>
          <w:bCs/>
          <w:sz w:val="22"/>
          <w:szCs w:val="22"/>
          <w:lang w:eastAsia="de-DE"/>
        </w:rPr>
        <w:t>die in der Innsbruck Information am Burggraben oder online erhältlich ist</w:t>
      </w:r>
      <w:r w:rsidR="00F368C4">
        <w:rPr>
          <w:rFonts w:ascii="Alto Con Nor" w:hAnsi="Alto Con Nor"/>
          <w:bCs/>
          <w:sz w:val="22"/>
          <w:szCs w:val="22"/>
          <w:lang w:eastAsia="de-DE"/>
        </w:rPr>
        <w:t xml:space="preserve">, sowie mit der Innsbruck App </w:t>
      </w:r>
      <w:r w:rsidR="00F368C4" w:rsidRPr="009F5FEB">
        <w:rPr>
          <w:rFonts w:ascii="Alto Con Nor" w:hAnsi="Alto Con Nor"/>
          <w:bCs/>
          <w:sz w:val="22"/>
          <w:szCs w:val="22"/>
          <w:lang w:eastAsia="de-DE"/>
        </w:rPr>
        <w:t>ist man bestens gerüstet für Innsbruck-Rundgänge aller Art.</w:t>
      </w:r>
    </w:p>
    <w:p w14:paraId="0683E20B" w14:textId="77777777" w:rsidR="00EC695D" w:rsidRDefault="00255277" w:rsidP="00255277">
      <w:pPr>
        <w:pStyle w:val="Listenabsatz"/>
        <w:numPr>
          <w:ilvl w:val="0"/>
          <w:numId w:val="15"/>
        </w:numPr>
        <w:jc w:val="both"/>
        <w:rPr>
          <w:rFonts w:ascii="Alto Con Nor" w:hAnsi="Alto Con Nor"/>
          <w:lang w:eastAsia="de-DE"/>
        </w:rPr>
      </w:pPr>
      <w:r w:rsidRPr="00EC695D">
        <w:rPr>
          <w:rFonts w:ascii="Alto Con Nor" w:hAnsi="Alto Con Nor"/>
          <w:lang w:eastAsia="de-DE"/>
        </w:rPr>
        <w:t>Walk 1: Alpin</w:t>
      </w:r>
      <w:r w:rsidR="00B04C11" w:rsidRPr="00EC695D">
        <w:rPr>
          <w:rFonts w:ascii="Alto Con Nor" w:hAnsi="Alto Con Nor"/>
          <w:lang w:eastAsia="de-DE"/>
        </w:rPr>
        <w:t>-u</w:t>
      </w:r>
      <w:r w:rsidRPr="00EC695D">
        <w:rPr>
          <w:rFonts w:ascii="Alto Con Nor" w:hAnsi="Alto Con Nor"/>
          <w:lang w:eastAsia="de-DE"/>
        </w:rPr>
        <w:t>rbane Perspektiven: Stadt und Berg in einer Tour</w:t>
      </w:r>
    </w:p>
    <w:p w14:paraId="5650C495" w14:textId="77777777" w:rsidR="00EC695D" w:rsidRDefault="00255277" w:rsidP="00255277">
      <w:pPr>
        <w:pStyle w:val="Listenabsatz"/>
        <w:numPr>
          <w:ilvl w:val="0"/>
          <w:numId w:val="15"/>
        </w:numPr>
        <w:jc w:val="both"/>
        <w:rPr>
          <w:rFonts w:ascii="Alto Con Nor" w:hAnsi="Alto Con Nor"/>
          <w:lang w:eastAsia="de-DE"/>
        </w:rPr>
      </w:pPr>
      <w:r w:rsidRPr="00EC695D">
        <w:rPr>
          <w:rFonts w:ascii="Alto Con Nor" w:hAnsi="Alto Con Nor"/>
          <w:lang w:eastAsia="de-DE"/>
        </w:rPr>
        <w:t xml:space="preserve">Walk 2: Tiefe Schluchten, </w:t>
      </w:r>
      <w:r w:rsidR="00B04C11" w:rsidRPr="00EC695D">
        <w:rPr>
          <w:rFonts w:ascii="Alto Con Nor" w:hAnsi="Alto Con Nor"/>
          <w:lang w:eastAsia="de-DE"/>
        </w:rPr>
        <w:t>h</w:t>
      </w:r>
      <w:r w:rsidRPr="00EC695D">
        <w:rPr>
          <w:rFonts w:ascii="Alto Con Nor" w:hAnsi="Alto Con Nor"/>
          <w:lang w:eastAsia="de-DE"/>
        </w:rPr>
        <w:t>ohe Schanze: Zwischen Sprungschanze und Sillschlucht</w:t>
      </w:r>
    </w:p>
    <w:p w14:paraId="21A1E0C7" w14:textId="77777777" w:rsidR="00EC695D" w:rsidRDefault="00255277" w:rsidP="00255277">
      <w:pPr>
        <w:pStyle w:val="Listenabsatz"/>
        <w:numPr>
          <w:ilvl w:val="0"/>
          <w:numId w:val="15"/>
        </w:numPr>
        <w:jc w:val="both"/>
        <w:rPr>
          <w:rFonts w:ascii="Alto Con Nor" w:hAnsi="Alto Con Nor"/>
          <w:lang w:eastAsia="de-DE"/>
        </w:rPr>
      </w:pPr>
      <w:r w:rsidRPr="00EC695D">
        <w:rPr>
          <w:rFonts w:ascii="Alto Con Nor" w:hAnsi="Alto Con Nor"/>
          <w:lang w:eastAsia="de-DE"/>
        </w:rPr>
        <w:t>Walk 3: Von Modern bis Besinnlich: Die Sechs Christkindlmärkte in Innsbruck</w:t>
      </w:r>
    </w:p>
    <w:p w14:paraId="74D3C49C" w14:textId="77777777" w:rsidR="00EC695D" w:rsidRDefault="00255277" w:rsidP="003B4EE6">
      <w:pPr>
        <w:pStyle w:val="Listenabsatz"/>
        <w:numPr>
          <w:ilvl w:val="0"/>
          <w:numId w:val="15"/>
        </w:numPr>
        <w:jc w:val="both"/>
        <w:rPr>
          <w:rFonts w:ascii="Alto Con Nor" w:hAnsi="Alto Con Nor"/>
          <w:lang w:eastAsia="de-DE"/>
        </w:rPr>
      </w:pPr>
      <w:r w:rsidRPr="00EC695D">
        <w:rPr>
          <w:rFonts w:ascii="Alto Con Nor" w:hAnsi="Alto Con Nor"/>
          <w:lang w:eastAsia="de-DE"/>
        </w:rPr>
        <w:t>Walk 4: Maximilian, Sisi &amp; Co: Auf den Spuren der Habsburger</w:t>
      </w:r>
    </w:p>
    <w:p w14:paraId="0DDDDA5D" w14:textId="77777777" w:rsidR="00EC695D" w:rsidRDefault="00255277" w:rsidP="0034141C">
      <w:pPr>
        <w:pStyle w:val="Listenabsatz"/>
        <w:numPr>
          <w:ilvl w:val="0"/>
          <w:numId w:val="15"/>
        </w:numPr>
        <w:jc w:val="both"/>
        <w:rPr>
          <w:rFonts w:ascii="Alto Con Nor" w:hAnsi="Alto Con Nor"/>
          <w:lang w:eastAsia="de-DE"/>
        </w:rPr>
      </w:pPr>
      <w:r w:rsidRPr="00EC695D">
        <w:rPr>
          <w:rFonts w:ascii="Alto Con Nor" w:hAnsi="Alto Con Nor"/>
          <w:lang w:eastAsia="de-DE"/>
        </w:rPr>
        <w:t>Walk 5: Das Junge Innsbruck: Skater-Platz, Kletterparadies und Badesee mit dem Rad entdecken</w:t>
      </w:r>
    </w:p>
    <w:p w14:paraId="713D091A" w14:textId="77777777" w:rsidR="00EC695D" w:rsidRDefault="00255277" w:rsidP="00255277">
      <w:pPr>
        <w:pStyle w:val="Listenabsatz"/>
        <w:numPr>
          <w:ilvl w:val="0"/>
          <w:numId w:val="15"/>
        </w:numPr>
        <w:jc w:val="both"/>
        <w:rPr>
          <w:rFonts w:ascii="Alto Con Nor" w:hAnsi="Alto Con Nor"/>
          <w:lang w:eastAsia="de-DE"/>
        </w:rPr>
      </w:pPr>
      <w:r w:rsidRPr="00EC695D">
        <w:rPr>
          <w:rFonts w:ascii="Alto Con Nor" w:hAnsi="Alto Con Nor"/>
          <w:lang w:eastAsia="de-DE"/>
        </w:rPr>
        <w:t>Walk 6: Innsbrucks Moderne entdecken: Architektur von Weltniveau verbindet sich mit Tiroler Baukunst</w:t>
      </w:r>
    </w:p>
    <w:p w14:paraId="7178A23E" w14:textId="7D20DFF7" w:rsidR="00255277" w:rsidRPr="00EC695D" w:rsidRDefault="00255277" w:rsidP="00255277">
      <w:pPr>
        <w:pStyle w:val="Listenabsatz"/>
        <w:numPr>
          <w:ilvl w:val="0"/>
          <w:numId w:val="15"/>
        </w:numPr>
        <w:jc w:val="both"/>
        <w:rPr>
          <w:rFonts w:ascii="Alto Con Nor" w:hAnsi="Alto Con Nor"/>
          <w:lang w:eastAsia="de-DE"/>
        </w:rPr>
      </w:pPr>
      <w:r w:rsidRPr="00EC695D">
        <w:rPr>
          <w:rFonts w:ascii="Alto Con Nor" w:hAnsi="Alto Con Nor"/>
          <w:lang w:eastAsia="de-DE"/>
        </w:rPr>
        <w:t>Walk 7: Das authentische Innsbruck: Dem Trubel der Altstadt entfliehen, aber im historischen Umfeld verweilen</w:t>
      </w:r>
    </w:p>
    <w:p w14:paraId="3BF5227A" w14:textId="77777777" w:rsidR="00255277" w:rsidRPr="00255277" w:rsidRDefault="00255277" w:rsidP="00255277">
      <w:pPr>
        <w:spacing w:after="0"/>
        <w:jc w:val="both"/>
        <w:rPr>
          <w:rFonts w:ascii="Alto Con Nor" w:hAnsi="Alto Con Nor"/>
          <w:sz w:val="22"/>
          <w:szCs w:val="22"/>
          <w:lang w:val="de-AT" w:eastAsia="de-DE"/>
        </w:rPr>
      </w:pPr>
    </w:p>
    <w:p w14:paraId="5D1CE7C0" w14:textId="6B5E5DAA" w:rsidR="00782296" w:rsidRDefault="00255277" w:rsidP="00255277">
      <w:pPr>
        <w:spacing w:after="0"/>
        <w:jc w:val="both"/>
        <w:rPr>
          <w:rFonts w:ascii="Alto Con Nor" w:hAnsi="Alto Con Nor"/>
          <w:sz w:val="22"/>
          <w:szCs w:val="22"/>
          <w:lang w:val="de-AT" w:eastAsia="de-DE"/>
        </w:rPr>
      </w:pPr>
      <w:r w:rsidRPr="00255277">
        <w:rPr>
          <w:rFonts w:ascii="Alto Con Nor" w:hAnsi="Alto Con Nor"/>
          <w:sz w:val="22"/>
          <w:szCs w:val="22"/>
          <w:lang w:val="de-AT" w:eastAsia="de-DE"/>
        </w:rPr>
        <w:t>Alle Infos</w:t>
      </w:r>
      <w:r w:rsidR="003D3988">
        <w:rPr>
          <w:rFonts w:ascii="Alto Con Nor" w:hAnsi="Alto Con Nor"/>
          <w:sz w:val="22"/>
          <w:szCs w:val="22"/>
          <w:lang w:val="de-AT" w:eastAsia="de-DE"/>
        </w:rPr>
        <w:t xml:space="preserve"> unter</w:t>
      </w:r>
      <w:r w:rsidRPr="00255277">
        <w:rPr>
          <w:rFonts w:ascii="Alto Con Nor" w:hAnsi="Alto Con Nor"/>
          <w:sz w:val="22"/>
          <w:szCs w:val="22"/>
          <w:lang w:val="de-AT" w:eastAsia="de-DE"/>
        </w:rPr>
        <w:t xml:space="preserve"> </w:t>
      </w:r>
      <w:hyperlink r:id="rId12" w:history="1">
        <w:r w:rsidR="00595E67" w:rsidRPr="00747818">
          <w:rPr>
            <w:rStyle w:val="Hyperlink"/>
            <w:rFonts w:ascii="Alto Con Nor" w:hAnsi="Alto Con Nor"/>
            <w:sz w:val="22"/>
            <w:szCs w:val="22"/>
            <w:lang w:eastAsia="de-DE"/>
          </w:rPr>
          <w:t>www.innsbruck.info/walks</w:t>
        </w:r>
      </w:hyperlink>
    </w:p>
    <w:p w14:paraId="75740DDB" w14:textId="15E48664" w:rsidR="00782296" w:rsidRDefault="00782296" w:rsidP="00830BB8">
      <w:pPr>
        <w:spacing w:after="0"/>
        <w:jc w:val="both"/>
        <w:rPr>
          <w:rFonts w:ascii="Alto Con Nor" w:hAnsi="Alto Con Nor"/>
          <w:sz w:val="22"/>
          <w:szCs w:val="22"/>
          <w:lang w:val="de-AT" w:eastAsia="de-DE"/>
        </w:rPr>
      </w:pPr>
    </w:p>
    <w:p w14:paraId="7B04648B" w14:textId="712DCF59" w:rsidR="00262103" w:rsidRPr="00262103" w:rsidRDefault="00262103" w:rsidP="00830BB8">
      <w:pPr>
        <w:spacing w:after="0"/>
        <w:jc w:val="both"/>
        <w:rPr>
          <w:rFonts w:ascii="Alto Con Nor" w:hAnsi="Alto Con Nor"/>
          <w:b/>
          <w:bCs/>
          <w:sz w:val="22"/>
          <w:szCs w:val="22"/>
          <w:lang w:val="en-GB" w:eastAsia="de-DE"/>
        </w:rPr>
      </w:pPr>
      <w:r w:rsidRPr="00262103">
        <w:rPr>
          <w:rFonts w:ascii="Alto Con Nor" w:hAnsi="Alto Con Nor"/>
          <w:b/>
          <w:bCs/>
          <w:sz w:val="22"/>
          <w:szCs w:val="22"/>
          <w:lang w:val="en-GB" w:eastAsia="de-DE"/>
        </w:rPr>
        <w:t xml:space="preserve">Explore even further: </w:t>
      </w:r>
      <w:r>
        <w:rPr>
          <w:rFonts w:ascii="Alto Con Nor" w:hAnsi="Alto Con Nor"/>
          <w:b/>
          <w:bCs/>
          <w:sz w:val="22"/>
          <w:szCs w:val="22"/>
          <w:lang w:val="en-GB" w:eastAsia="de-DE"/>
        </w:rPr>
        <w:t>mit der Welcome Card unlimited</w:t>
      </w:r>
    </w:p>
    <w:p w14:paraId="382E671D" w14:textId="77777777" w:rsidR="00F368C4" w:rsidRDefault="00F368C4" w:rsidP="00F368C4">
      <w:pPr>
        <w:spacing w:after="0"/>
        <w:jc w:val="both"/>
        <w:rPr>
          <w:rFonts w:ascii="Alto Con Nor" w:hAnsi="Alto Con Nor"/>
          <w:bCs/>
          <w:sz w:val="22"/>
          <w:szCs w:val="22"/>
          <w:lang w:val="de-AT" w:eastAsia="de-DE"/>
        </w:rPr>
      </w:pPr>
      <w:r>
        <w:rPr>
          <w:rFonts w:ascii="Alto Con Nor" w:hAnsi="Alto Con Nor"/>
          <w:bCs/>
          <w:sz w:val="22"/>
          <w:szCs w:val="22"/>
          <w:lang w:val="de-AT" w:eastAsia="de-DE"/>
        </w:rPr>
        <w:t xml:space="preserve">Und für alle, die noch mehr erleben möchten: Innsbruck ist gleichzeitig optimaler Ausgangspunkt für Ausflüge zu weiteren Attraktionen im nahen Umfeld. In der Welcome Card unlimited sind 7 Tiroler Top-Highlights zu einem </w:t>
      </w:r>
      <w:r>
        <w:rPr>
          <w:rFonts w:ascii="Alto Con Nor" w:hAnsi="Alto Con Nor"/>
          <w:bCs/>
          <w:sz w:val="22"/>
          <w:szCs w:val="22"/>
          <w:lang w:val="de-AT" w:eastAsia="de-DE"/>
        </w:rPr>
        <w:lastRenderedPageBreak/>
        <w:t>unschlagbaren Preis inkludiert: vom Stubaier Gletscher über die Swarovski Kristallwelten bis zur 007 Erlebniswelt in Sölden.</w:t>
      </w:r>
    </w:p>
    <w:p w14:paraId="6736A11E" w14:textId="475A5B06" w:rsidR="00F368C4" w:rsidRDefault="00F368C4" w:rsidP="00F368C4">
      <w:pPr>
        <w:spacing w:after="0"/>
        <w:jc w:val="both"/>
        <w:rPr>
          <w:rFonts w:ascii="Alto Con Nor" w:hAnsi="Alto Con Nor"/>
          <w:bCs/>
          <w:sz w:val="22"/>
          <w:szCs w:val="22"/>
          <w:lang w:val="de-AT" w:eastAsia="de-DE"/>
        </w:rPr>
      </w:pPr>
    </w:p>
    <w:p w14:paraId="1881D1F1" w14:textId="77777777" w:rsidR="001818C7" w:rsidRPr="008D1346" w:rsidRDefault="001818C7" w:rsidP="001818C7">
      <w:pPr>
        <w:spacing w:after="0"/>
        <w:jc w:val="both"/>
        <w:rPr>
          <w:rFonts w:ascii="Alto Con Nor" w:hAnsi="Alto Con Nor"/>
          <w:b/>
          <w:bCs/>
          <w:i/>
          <w:iCs/>
          <w:sz w:val="22"/>
          <w:szCs w:val="22"/>
          <w:lang w:val="de-AT" w:eastAsia="de-DE"/>
        </w:rPr>
      </w:pPr>
      <w:r w:rsidRPr="008D1346">
        <w:rPr>
          <w:rFonts w:ascii="Alto Con Nor" w:hAnsi="Alto Con Nor"/>
          <w:b/>
          <w:bCs/>
          <w:i/>
          <w:iCs/>
          <w:sz w:val="22"/>
          <w:szCs w:val="22"/>
          <w:lang w:val="de-AT" w:eastAsia="de-DE"/>
        </w:rPr>
        <w:t>Über Innsbruck Tourismus</w:t>
      </w:r>
    </w:p>
    <w:p w14:paraId="475FC452" w14:textId="77777777" w:rsidR="001818C7" w:rsidRPr="008D1346" w:rsidRDefault="001818C7" w:rsidP="001818C7">
      <w:pPr>
        <w:spacing w:after="0"/>
        <w:jc w:val="both"/>
        <w:rPr>
          <w:rFonts w:ascii="Alto Con Nor" w:hAnsi="Alto Con Nor"/>
          <w:i/>
          <w:iCs/>
          <w:sz w:val="22"/>
          <w:szCs w:val="22"/>
          <w:lang w:val="de-AT" w:eastAsia="de-DE"/>
        </w:rPr>
      </w:pPr>
      <w:r w:rsidRPr="008D1346">
        <w:rPr>
          <w:rFonts w:ascii="Alto Con Nor" w:hAnsi="Alto Con Nor"/>
          <w:i/>
          <w:iCs/>
          <w:sz w:val="22"/>
          <w:szCs w:val="22"/>
          <w:lang w:val="de-AT" w:eastAsia="de-DE"/>
        </w:rPr>
        <w:t xml:space="preserve">Innsbruck Tourismus ist die offizielle Destinationsmanagementorganisation der Region Innsbruck, die sich von der Tiroler Landeshauptstadt über 40 Orte in ihrer Umgebung erstreckt – vom Inntal aufs Mieminger Plateau über Kühtai bis ins Sellraintal. Mit jährlich knapp 3,5 Mio. Nächtigungen und 4 Mio. Tagesgästen (Stand 2019) zählt die Region Innsbruck mit zu den größten Tourismus Institutionen Österreichs und ist eine einzigartige Symbiose zwischen pulsierendem urbanem Raum und faszinierender alpiner Bergwelt. Vielfältiges Stadtflair und Sightseeing sind nur einen Atemzug von der nächsten Rad- oder Wandertour, dem nächsten Ski- oder Winterwandererlebnis entfernt. Die kostenlose Gästekarte Welcome Card ist der Schlüssel zur grenzenlosen Vielfalt der Region: Mit der kostenlosen Nutzung der öffentlichen Verkehrsmittel können hoch und quer zahlreiche Highlights nachhaltig und komfortabel erlebt werden. Für die rund 90 Mitarbeiterinnen und Mitarbeiter steht der Gast im Mittelpunkt ihres Denkens und Handelns. Durch ihre Begeisterung für den alpin-urbanen Raum vermitteln sie ihren Gästen, wofür das eigene Herz schlägt, und bereiten somit immer wieder aufs Neue unvergessliche Urlaubserlebnisse im Einklang mit Mensch und Natur. Mit seinen insgesamt 13 Tourismus Informationen ist Innsbruck Tourismus nah bei seinen Gästen, mitten im Geschehen und am Puls der Zeit – ein Dreh- und Angelpunkt für authentische Geschichten und persönliche Impressionen von lokalen Charakteren, die sich auf dem beliebten </w:t>
      </w:r>
      <w:hyperlink r:id="rId13" w:history="1">
        <w:r w:rsidRPr="008D1346">
          <w:rPr>
            <w:rStyle w:val="Hyperlink"/>
            <w:rFonts w:ascii="Alto Con Nor" w:hAnsi="Alto Con Nor"/>
            <w:i/>
            <w:iCs/>
          </w:rPr>
          <w:t>Blog</w:t>
        </w:r>
      </w:hyperlink>
      <w:r w:rsidRPr="008D1346">
        <w:rPr>
          <w:rFonts w:ascii="Alto Con Nor" w:hAnsi="Alto Con Nor"/>
          <w:i/>
          <w:iCs/>
          <w:sz w:val="22"/>
          <w:szCs w:val="22"/>
          <w:lang w:val="de-AT" w:eastAsia="de-DE"/>
        </w:rPr>
        <w:t xml:space="preserve"> und den sozialen Kanälen unter #myinnsbruck wiederfinden.</w:t>
      </w:r>
    </w:p>
    <w:p w14:paraId="3FFB595A" w14:textId="77777777" w:rsidR="001818C7" w:rsidRPr="008D1346" w:rsidRDefault="001818C7" w:rsidP="001818C7">
      <w:pPr>
        <w:spacing w:after="0"/>
        <w:jc w:val="both"/>
        <w:rPr>
          <w:rFonts w:ascii="Alto Con Nor" w:hAnsi="Alto Con Nor"/>
          <w:i/>
          <w:iCs/>
          <w:sz w:val="22"/>
          <w:szCs w:val="22"/>
          <w:lang w:val="de-AT" w:eastAsia="de-DE"/>
        </w:rPr>
      </w:pPr>
    </w:p>
    <w:p w14:paraId="289FAA30" w14:textId="77777777" w:rsidR="001818C7" w:rsidRPr="008D1346" w:rsidRDefault="001818C7" w:rsidP="001818C7">
      <w:pPr>
        <w:spacing w:after="0"/>
        <w:jc w:val="both"/>
        <w:rPr>
          <w:rFonts w:ascii="Alto Con Nor" w:hAnsi="Alto Con Nor"/>
          <w:b/>
          <w:bCs/>
          <w:i/>
          <w:iCs/>
          <w:sz w:val="22"/>
          <w:szCs w:val="22"/>
          <w:lang w:val="de-AT" w:eastAsia="de-DE"/>
        </w:rPr>
      </w:pPr>
      <w:r w:rsidRPr="008D1346">
        <w:rPr>
          <w:rFonts w:ascii="Alto Con Nor" w:hAnsi="Alto Con Nor"/>
          <w:b/>
          <w:bCs/>
          <w:i/>
          <w:iCs/>
          <w:sz w:val="22"/>
          <w:szCs w:val="22"/>
          <w:lang w:val="de-AT" w:eastAsia="de-DE"/>
        </w:rPr>
        <w:t>Weiterführende Links</w:t>
      </w:r>
    </w:p>
    <w:p w14:paraId="1050BAC6" w14:textId="77777777" w:rsidR="001818C7" w:rsidRPr="008D1346" w:rsidRDefault="001818C7" w:rsidP="001818C7">
      <w:pPr>
        <w:spacing w:after="0"/>
        <w:jc w:val="both"/>
        <w:rPr>
          <w:rFonts w:ascii="Alto Con Nor" w:hAnsi="Alto Con Nor"/>
          <w:i/>
          <w:iCs/>
          <w:sz w:val="22"/>
          <w:szCs w:val="22"/>
          <w:lang w:val="de-AT" w:eastAsia="de-DE"/>
        </w:rPr>
      </w:pPr>
      <w:r w:rsidRPr="008D1346">
        <w:rPr>
          <w:rFonts w:ascii="Alto Con Nor" w:hAnsi="Alto Con Nor"/>
          <w:i/>
          <w:iCs/>
          <w:sz w:val="22"/>
          <w:szCs w:val="22"/>
          <w:lang w:val="de-AT" w:eastAsia="de-DE"/>
        </w:rPr>
        <w:t xml:space="preserve">Blog: </w:t>
      </w:r>
      <w:hyperlink r:id="rId14" w:history="1">
        <w:r w:rsidRPr="008D1346">
          <w:rPr>
            <w:rStyle w:val="Hyperlink"/>
            <w:rFonts w:ascii="Alto Con Nor" w:hAnsi="Alto Con Nor"/>
            <w:i/>
            <w:iCs/>
            <w:lang w:val="de-AT"/>
          </w:rPr>
          <w:t>www.blog.innsbruck.info</w:t>
        </w:r>
      </w:hyperlink>
      <w:r w:rsidRPr="008D1346">
        <w:rPr>
          <w:rFonts w:ascii="Alto Con Nor" w:hAnsi="Alto Con Nor"/>
          <w:i/>
          <w:iCs/>
          <w:sz w:val="22"/>
          <w:szCs w:val="22"/>
          <w:lang w:val="de-AT" w:eastAsia="de-DE"/>
        </w:rPr>
        <w:t xml:space="preserve"> </w:t>
      </w:r>
    </w:p>
    <w:p w14:paraId="0419EE6A" w14:textId="77777777" w:rsidR="001818C7" w:rsidRPr="008D1346" w:rsidRDefault="001818C7" w:rsidP="001818C7">
      <w:pPr>
        <w:spacing w:after="0"/>
        <w:jc w:val="both"/>
        <w:rPr>
          <w:rFonts w:ascii="Alto Con Nor" w:hAnsi="Alto Con Nor"/>
          <w:i/>
          <w:iCs/>
          <w:sz w:val="22"/>
          <w:szCs w:val="22"/>
          <w:lang w:val="en-GB" w:eastAsia="de-DE"/>
        </w:rPr>
      </w:pPr>
      <w:r w:rsidRPr="008D1346">
        <w:rPr>
          <w:rFonts w:ascii="Alto Con Nor" w:hAnsi="Alto Con Nor"/>
          <w:i/>
          <w:iCs/>
          <w:sz w:val="22"/>
          <w:szCs w:val="22"/>
          <w:lang w:val="en-GB" w:eastAsia="de-DE"/>
        </w:rPr>
        <w:t xml:space="preserve">Facebook: </w:t>
      </w:r>
      <w:hyperlink r:id="rId15" w:history="1">
        <w:r w:rsidRPr="008D1346">
          <w:rPr>
            <w:rStyle w:val="Hyperlink"/>
            <w:rFonts w:ascii="Alto Con Nor" w:hAnsi="Alto Con Nor"/>
            <w:i/>
            <w:iCs/>
            <w:lang w:val="en-GB"/>
          </w:rPr>
          <w:t>www.facebook.com/Innsbruck</w:t>
        </w:r>
      </w:hyperlink>
      <w:r w:rsidRPr="008D1346">
        <w:rPr>
          <w:rFonts w:ascii="Alto Con Nor" w:hAnsi="Alto Con Nor"/>
          <w:i/>
          <w:iCs/>
          <w:sz w:val="22"/>
          <w:szCs w:val="22"/>
          <w:lang w:val="en-GB" w:eastAsia="de-DE"/>
        </w:rPr>
        <w:t xml:space="preserve"> </w:t>
      </w:r>
    </w:p>
    <w:p w14:paraId="71DBF9A0" w14:textId="77777777" w:rsidR="001818C7" w:rsidRPr="008D1346" w:rsidRDefault="001818C7" w:rsidP="001818C7">
      <w:pPr>
        <w:spacing w:after="0"/>
        <w:jc w:val="both"/>
        <w:rPr>
          <w:rFonts w:ascii="Alto Con Nor" w:hAnsi="Alto Con Nor"/>
          <w:i/>
          <w:iCs/>
          <w:sz w:val="22"/>
          <w:szCs w:val="22"/>
          <w:lang w:val="en-GB" w:eastAsia="de-DE"/>
        </w:rPr>
      </w:pPr>
      <w:r w:rsidRPr="008D1346">
        <w:rPr>
          <w:rFonts w:ascii="Alto Con Nor" w:hAnsi="Alto Con Nor"/>
          <w:i/>
          <w:iCs/>
          <w:sz w:val="22"/>
          <w:szCs w:val="22"/>
          <w:lang w:val="en-GB" w:eastAsia="de-DE"/>
        </w:rPr>
        <w:t xml:space="preserve">Instagram: </w:t>
      </w:r>
      <w:hyperlink r:id="rId16" w:history="1">
        <w:r w:rsidRPr="008D1346">
          <w:rPr>
            <w:rStyle w:val="Hyperlink"/>
            <w:rFonts w:ascii="Alto Con Nor" w:hAnsi="Alto Con Nor"/>
            <w:i/>
            <w:iCs/>
            <w:lang w:val="en-GB"/>
          </w:rPr>
          <w:t>www.instagram.com/innsbrucktourism</w:t>
        </w:r>
      </w:hyperlink>
      <w:r w:rsidRPr="008D1346">
        <w:rPr>
          <w:rFonts w:ascii="Alto Con Nor" w:hAnsi="Alto Con Nor"/>
          <w:i/>
          <w:iCs/>
          <w:lang w:val="en-GB" w:eastAsia="de-DE"/>
        </w:rPr>
        <w:t xml:space="preserve"> </w:t>
      </w:r>
      <w:r w:rsidRPr="008D1346">
        <w:rPr>
          <w:rFonts w:ascii="Alto Con Nor" w:hAnsi="Alto Con Nor"/>
          <w:i/>
          <w:iCs/>
          <w:sz w:val="22"/>
          <w:szCs w:val="22"/>
          <w:lang w:val="en-GB" w:eastAsia="de-DE"/>
        </w:rPr>
        <w:t xml:space="preserve"> </w:t>
      </w:r>
    </w:p>
    <w:p w14:paraId="1F0453E8" w14:textId="77777777" w:rsidR="001818C7" w:rsidRPr="008D1346" w:rsidRDefault="001818C7" w:rsidP="001818C7">
      <w:pPr>
        <w:spacing w:after="0"/>
        <w:jc w:val="both"/>
        <w:rPr>
          <w:rFonts w:ascii="Alto Con Nor" w:hAnsi="Alto Con Nor"/>
          <w:i/>
          <w:iCs/>
          <w:sz w:val="22"/>
          <w:szCs w:val="22"/>
          <w:lang w:val="en-GB" w:eastAsia="de-DE"/>
        </w:rPr>
      </w:pPr>
      <w:r w:rsidRPr="008D1346">
        <w:rPr>
          <w:rFonts w:ascii="Alto Con Nor" w:hAnsi="Alto Con Nor"/>
          <w:i/>
          <w:iCs/>
          <w:sz w:val="22"/>
          <w:szCs w:val="22"/>
          <w:lang w:val="en-GB" w:eastAsia="de-DE"/>
        </w:rPr>
        <w:t xml:space="preserve">Twitter: </w:t>
      </w:r>
      <w:hyperlink r:id="rId17" w:history="1">
        <w:r w:rsidRPr="008D1346">
          <w:rPr>
            <w:rStyle w:val="Hyperlink"/>
            <w:rFonts w:ascii="Alto Con Nor" w:hAnsi="Alto Con Nor"/>
            <w:i/>
            <w:iCs/>
            <w:lang w:val="en-GB"/>
          </w:rPr>
          <w:t>twitter.com/InnsbruckTVB</w:t>
        </w:r>
        <w:r w:rsidRPr="008D1346">
          <w:rPr>
            <w:rStyle w:val="Hyperlink"/>
            <w:rFonts w:ascii="Alto Con Nor" w:hAnsi="Alto Con Nor"/>
            <w:i/>
            <w:iCs/>
            <w:lang w:val="en-GB" w:eastAsia="de-DE"/>
          </w:rPr>
          <w:t xml:space="preserve">   </w:t>
        </w:r>
        <w:r w:rsidRPr="008D1346">
          <w:rPr>
            <w:rStyle w:val="Hyperlink"/>
            <w:rFonts w:ascii="Alto Con Nor" w:hAnsi="Alto Con Nor"/>
            <w:i/>
            <w:iCs/>
            <w:sz w:val="22"/>
            <w:szCs w:val="22"/>
            <w:lang w:val="en-GB" w:eastAsia="de-DE"/>
          </w:rPr>
          <w:t xml:space="preserve"> </w:t>
        </w:r>
      </w:hyperlink>
      <w:r w:rsidRPr="008D1346">
        <w:rPr>
          <w:rFonts w:ascii="Alto Con Nor" w:hAnsi="Alto Con Nor"/>
          <w:i/>
          <w:iCs/>
          <w:sz w:val="22"/>
          <w:szCs w:val="22"/>
          <w:lang w:val="en-GB" w:eastAsia="de-DE"/>
        </w:rPr>
        <w:t xml:space="preserve"> </w:t>
      </w:r>
    </w:p>
    <w:p w14:paraId="0413AA9A" w14:textId="77777777" w:rsidR="001818C7" w:rsidRPr="008D1346" w:rsidRDefault="001818C7" w:rsidP="001818C7">
      <w:pPr>
        <w:spacing w:after="0"/>
        <w:jc w:val="both"/>
        <w:rPr>
          <w:rFonts w:ascii="Alto Con Nor" w:hAnsi="Alto Con Nor"/>
          <w:i/>
          <w:iCs/>
          <w:sz w:val="22"/>
          <w:szCs w:val="22"/>
          <w:lang w:val="en-GB" w:eastAsia="de-DE"/>
        </w:rPr>
      </w:pPr>
      <w:r w:rsidRPr="008D1346">
        <w:rPr>
          <w:rFonts w:ascii="Alto Con Nor" w:hAnsi="Alto Con Nor"/>
          <w:i/>
          <w:iCs/>
          <w:sz w:val="22"/>
          <w:szCs w:val="22"/>
          <w:lang w:val="en-GB" w:eastAsia="de-DE"/>
        </w:rPr>
        <w:t xml:space="preserve">YouTube: </w:t>
      </w:r>
      <w:hyperlink r:id="rId18" w:history="1">
        <w:r w:rsidRPr="008D1346">
          <w:rPr>
            <w:rStyle w:val="Hyperlink"/>
            <w:rFonts w:ascii="Alto Con Nor" w:hAnsi="Alto Con Nor"/>
            <w:i/>
            <w:iCs/>
            <w:sz w:val="22"/>
            <w:szCs w:val="22"/>
            <w:lang w:val="en-GB" w:eastAsia="de-DE"/>
          </w:rPr>
          <w:t>https://www.youtube.com/user/InnsbruckTVB</w:t>
        </w:r>
      </w:hyperlink>
      <w:r w:rsidRPr="008D1346">
        <w:rPr>
          <w:rFonts w:ascii="Alto Con Nor" w:hAnsi="Alto Con Nor"/>
          <w:i/>
          <w:iCs/>
          <w:lang w:val="en-GB" w:eastAsia="de-DE"/>
        </w:rPr>
        <w:t xml:space="preserve"> </w:t>
      </w:r>
      <w:r w:rsidRPr="008D1346">
        <w:rPr>
          <w:rFonts w:ascii="Alto Con Nor" w:hAnsi="Alto Con Nor"/>
          <w:i/>
          <w:iCs/>
          <w:sz w:val="22"/>
          <w:szCs w:val="22"/>
          <w:lang w:val="en-GB" w:eastAsia="de-DE"/>
        </w:rPr>
        <w:t xml:space="preserve"> </w:t>
      </w:r>
    </w:p>
    <w:p w14:paraId="7062C739" w14:textId="018475B8" w:rsidR="001818C7" w:rsidRPr="008D1346" w:rsidRDefault="001818C7" w:rsidP="001818C7">
      <w:pPr>
        <w:spacing w:after="0"/>
        <w:jc w:val="both"/>
        <w:rPr>
          <w:rFonts w:ascii="Alto Con Nor" w:hAnsi="Alto Con Nor"/>
          <w:bCs/>
          <w:i/>
          <w:iCs/>
          <w:sz w:val="22"/>
          <w:szCs w:val="22"/>
          <w:lang w:val="en-GB" w:eastAsia="de-DE"/>
        </w:rPr>
      </w:pPr>
      <w:r w:rsidRPr="008D1346">
        <w:rPr>
          <w:rFonts w:ascii="Alto Con Nor" w:hAnsi="Alto Con Nor"/>
          <w:i/>
          <w:iCs/>
          <w:sz w:val="22"/>
          <w:szCs w:val="22"/>
          <w:lang w:val="en-GB" w:eastAsia="de-DE"/>
        </w:rPr>
        <w:t xml:space="preserve">Pinterest: </w:t>
      </w:r>
      <w:hyperlink r:id="rId19" w:history="1">
        <w:r w:rsidRPr="008D1346">
          <w:rPr>
            <w:rStyle w:val="Hyperlink"/>
            <w:rFonts w:ascii="Alto Con Nor" w:hAnsi="Alto Con Nor"/>
            <w:i/>
            <w:iCs/>
            <w:lang w:val="en-GB"/>
          </w:rPr>
          <w:t>www.pinterest.at/innsbrucktvb/_created</w:t>
        </w:r>
      </w:hyperlink>
    </w:p>
    <w:p w14:paraId="797FAFC8" w14:textId="77777777" w:rsidR="00262103" w:rsidRPr="008D1346" w:rsidRDefault="00262103" w:rsidP="00830BB8">
      <w:pPr>
        <w:spacing w:after="0"/>
        <w:jc w:val="both"/>
        <w:rPr>
          <w:rFonts w:ascii="Alto Con Nor" w:hAnsi="Alto Con Nor"/>
          <w:sz w:val="22"/>
          <w:szCs w:val="22"/>
          <w:lang w:val="en-GB" w:eastAsia="de-DE"/>
        </w:rPr>
      </w:pPr>
    </w:p>
    <w:p w14:paraId="5CB046BC" w14:textId="13952495" w:rsidR="00782296" w:rsidRPr="008D1346" w:rsidRDefault="00782296" w:rsidP="00830BB8">
      <w:pPr>
        <w:spacing w:after="0"/>
        <w:jc w:val="both"/>
        <w:rPr>
          <w:rFonts w:ascii="Alto Con Nor" w:hAnsi="Alto Con Nor"/>
          <w:b/>
          <w:sz w:val="22"/>
          <w:szCs w:val="22"/>
          <w:lang w:val="en-GB" w:eastAsia="de-DE"/>
        </w:rPr>
      </w:pPr>
      <w:r w:rsidRPr="008D1346">
        <w:rPr>
          <w:rFonts w:ascii="Alto Con Nor" w:hAnsi="Alto Con Nor"/>
          <w:b/>
          <w:sz w:val="22"/>
          <w:szCs w:val="22"/>
          <w:lang w:val="en-GB" w:eastAsia="de-DE"/>
        </w:rPr>
        <w:t>Rückfrage-Hinweis</w:t>
      </w:r>
    </w:p>
    <w:p w14:paraId="719671E3" w14:textId="77777777" w:rsidR="00782296" w:rsidRPr="008D1346" w:rsidRDefault="00782296" w:rsidP="00830BB8">
      <w:pPr>
        <w:spacing w:after="0"/>
        <w:jc w:val="both"/>
        <w:rPr>
          <w:rFonts w:ascii="Alto Con Nor" w:hAnsi="Alto Con Nor"/>
          <w:sz w:val="22"/>
          <w:szCs w:val="22"/>
          <w:lang w:val="en-GB" w:eastAsia="de-DE"/>
        </w:rPr>
      </w:pPr>
      <w:r w:rsidRPr="008D1346">
        <w:rPr>
          <w:rFonts w:ascii="Alto Con Nor" w:hAnsi="Alto Con Nor"/>
          <w:sz w:val="22"/>
          <w:szCs w:val="22"/>
          <w:lang w:val="en-GB" w:eastAsia="de-DE"/>
        </w:rPr>
        <w:t>Innsbruck Tourismus</w:t>
      </w:r>
    </w:p>
    <w:p w14:paraId="339BF844" w14:textId="77777777" w:rsidR="00782296" w:rsidRDefault="00782296" w:rsidP="00830BB8">
      <w:pPr>
        <w:spacing w:after="0"/>
        <w:jc w:val="both"/>
        <w:rPr>
          <w:rFonts w:ascii="Alto Con Nor" w:hAnsi="Alto Con Nor"/>
          <w:sz w:val="22"/>
          <w:szCs w:val="22"/>
          <w:lang w:eastAsia="de-DE"/>
        </w:rPr>
      </w:pPr>
      <w:r>
        <w:rPr>
          <w:rFonts w:ascii="Alto Con Nor" w:hAnsi="Alto Con Nor"/>
          <w:sz w:val="22"/>
          <w:szCs w:val="22"/>
          <w:lang w:eastAsia="de-DE"/>
        </w:rPr>
        <w:t>Alexandra Sasse, MA</w:t>
      </w:r>
    </w:p>
    <w:p w14:paraId="01902AA3" w14:textId="77777777" w:rsidR="00782296" w:rsidRDefault="00782296" w:rsidP="00830BB8">
      <w:pPr>
        <w:spacing w:after="0"/>
        <w:jc w:val="both"/>
        <w:rPr>
          <w:rFonts w:ascii="Alto Con Nor" w:hAnsi="Alto Con Nor"/>
          <w:sz w:val="22"/>
          <w:szCs w:val="22"/>
          <w:lang w:eastAsia="de-DE"/>
        </w:rPr>
      </w:pPr>
      <w:r>
        <w:rPr>
          <w:rFonts w:ascii="Alto Con Nor" w:hAnsi="Alto Con Nor"/>
          <w:sz w:val="22"/>
          <w:szCs w:val="22"/>
          <w:lang w:eastAsia="de-DE"/>
        </w:rPr>
        <w:t>Markt-Management Deutschland, Österreich, Schweiz</w:t>
      </w:r>
    </w:p>
    <w:p w14:paraId="12C07234" w14:textId="77777777" w:rsidR="00782296" w:rsidRDefault="00782296" w:rsidP="00830BB8">
      <w:pPr>
        <w:spacing w:after="0"/>
        <w:jc w:val="both"/>
        <w:rPr>
          <w:rFonts w:ascii="Alto Con Nor" w:hAnsi="Alto Con Nor"/>
          <w:sz w:val="22"/>
          <w:szCs w:val="22"/>
          <w:lang w:eastAsia="de-DE"/>
        </w:rPr>
      </w:pPr>
      <w:r>
        <w:rPr>
          <w:rFonts w:ascii="Alto Con Nor" w:hAnsi="Alto Con Nor"/>
          <w:sz w:val="22"/>
          <w:szCs w:val="22"/>
          <w:lang w:eastAsia="de-DE"/>
        </w:rPr>
        <w:t>Burggraben 3</w:t>
      </w:r>
    </w:p>
    <w:p w14:paraId="7BE9F733" w14:textId="77777777" w:rsidR="00782296" w:rsidRDefault="00782296" w:rsidP="00830BB8">
      <w:pPr>
        <w:spacing w:after="0"/>
        <w:jc w:val="both"/>
        <w:rPr>
          <w:rFonts w:ascii="Alto Con Nor" w:hAnsi="Alto Con Nor"/>
          <w:sz w:val="22"/>
          <w:szCs w:val="22"/>
          <w:lang w:eastAsia="de-DE"/>
        </w:rPr>
      </w:pPr>
      <w:r>
        <w:rPr>
          <w:rFonts w:ascii="Alto Con Nor" w:hAnsi="Alto Con Nor"/>
          <w:sz w:val="22"/>
          <w:szCs w:val="22"/>
          <w:lang w:eastAsia="de-DE"/>
        </w:rPr>
        <w:t>A-6020 Innsbruck</w:t>
      </w:r>
    </w:p>
    <w:p w14:paraId="33B1C9DB" w14:textId="77777777" w:rsidR="003810E6" w:rsidRDefault="003810E6" w:rsidP="003810E6">
      <w:pPr>
        <w:spacing w:after="0"/>
        <w:jc w:val="both"/>
        <w:rPr>
          <w:rFonts w:ascii="Alto Con Nor" w:hAnsi="Alto Con Nor"/>
          <w:sz w:val="22"/>
          <w:szCs w:val="22"/>
          <w:lang w:eastAsia="de-DE"/>
        </w:rPr>
      </w:pPr>
      <w:r>
        <w:rPr>
          <w:rFonts w:ascii="Alto Con Nor" w:hAnsi="Alto Con Nor"/>
          <w:sz w:val="22"/>
          <w:szCs w:val="22"/>
          <w:lang w:eastAsia="de-DE"/>
        </w:rPr>
        <w:t>+43 512 53 56 – 504</w:t>
      </w:r>
    </w:p>
    <w:p w14:paraId="515A8737" w14:textId="0B517897" w:rsidR="00782296" w:rsidRDefault="00583FB2" w:rsidP="00830BB8">
      <w:pPr>
        <w:spacing w:after="0"/>
        <w:jc w:val="both"/>
        <w:rPr>
          <w:rStyle w:val="Hyperlink"/>
          <w:rFonts w:ascii="Alto Con Nor" w:hAnsi="Alto Con Nor"/>
        </w:rPr>
      </w:pPr>
      <w:hyperlink r:id="rId20" w:history="1">
        <w:r w:rsidR="00381627" w:rsidRPr="00467548">
          <w:rPr>
            <w:rStyle w:val="Hyperlink"/>
            <w:rFonts w:ascii="Alto Con Nor" w:hAnsi="Alto Con Nor"/>
            <w:sz w:val="22"/>
            <w:szCs w:val="22"/>
            <w:lang w:eastAsia="de-DE"/>
          </w:rPr>
          <w:t>www.innsbruck.info</w:t>
        </w:r>
      </w:hyperlink>
    </w:p>
    <w:p w14:paraId="19022BBD" w14:textId="77777777" w:rsidR="00782296" w:rsidRDefault="00583FB2" w:rsidP="00830BB8">
      <w:pPr>
        <w:spacing w:after="0"/>
        <w:jc w:val="both"/>
      </w:pPr>
      <w:hyperlink r:id="rId21" w:history="1">
        <w:r w:rsidR="00782296">
          <w:rPr>
            <w:rStyle w:val="Hyperlink"/>
            <w:rFonts w:ascii="Alto Con Nor" w:hAnsi="Alto Con Nor"/>
            <w:sz w:val="22"/>
            <w:szCs w:val="22"/>
            <w:lang w:eastAsia="de-DE"/>
          </w:rPr>
          <w:t>a.sasse@innsbruck.info</w:t>
        </w:r>
      </w:hyperlink>
    </w:p>
    <w:p w14:paraId="0354B493" w14:textId="77777777" w:rsidR="00782296" w:rsidRDefault="00782296" w:rsidP="00830BB8">
      <w:pPr>
        <w:spacing w:after="0"/>
        <w:jc w:val="both"/>
        <w:rPr>
          <w:rFonts w:ascii="Alto Con Nor" w:hAnsi="Alto Con Nor"/>
          <w:sz w:val="22"/>
          <w:szCs w:val="22"/>
          <w:lang w:eastAsia="de-DE"/>
        </w:rPr>
      </w:pPr>
    </w:p>
    <w:p w14:paraId="63A026BE" w14:textId="1F713983" w:rsidR="00782296" w:rsidRDefault="00782296" w:rsidP="00830BB8">
      <w:pPr>
        <w:spacing w:after="0"/>
        <w:jc w:val="both"/>
        <w:rPr>
          <w:rFonts w:ascii="Alto Con Nor" w:hAnsi="Alto Con Nor"/>
          <w:b/>
          <w:sz w:val="22"/>
          <w:szCs w:val="22"/>
          <w:lang w:eastAsia="de-DE"/>
        </w:rPr>
      </w:pPr>
      <w:r>
        <w:rPr>
          <w:rFonts w:ascii="Alto Con Nor" w:hAnsi="Alto Con Nor"/>
          <w:b/>
          <w:sz w:val="22"/>
          <w:szCs w:val="22"/>
          <w:lang w:eastAsia="de-DE"/>
        </w:rPr>
        <w:t>Bildarchiv (Material zur kostenfreien Verwendung)</w:t>
      </w:r>
    </w:p>
    <w:p w14:paraId="11FB41D6" w14:textId="77777777" w:rsidR="00782296" w:rsidRDefault="00583FB2" w:rsidP="00830BB8">
      <w:pPr>
        <w:spacing w:after="0"/>
        <w:jc w:val="both"/>
        <w:rPr>
          <w:rStyle w:val="Hyperlink"/>
          <w:rFonts w:ascii="Alto Con Nor" w:hAnsi="Alto Con Nor"/>
        </w:rPr>
      </w:pPr>
      <w:hyperlink r:id="rId22" w:history="1">
        <w:r w:rsidR="00782296">
          <w:rPr>
            <w:rStyle w:val="Hyperlink"/>
            <w:rFonts w:ascii="Alto Con Nor" w:hAnsi="Alto Con Nor"/>
            <w:sz w:val="22"/>
            <w:szCs w:val="22"/>
            <w:lang w:eastAsia="de-DE"/>
          </w:rPr>
          <w:t>www.innsbruckphoto.at/extern</w:t>
        </w:r>
      </w:hyperlink>
      <w:r w:rsidR="00782296">
        <w:rPr>
          <w:rStyle w:val="Hyperlink"/>
          <w:rFonts w:ascii="Alto Con Nor" w:hAnsi="Alto Con Nor"/>
          <w:sz w:val="22"/>
          <w:szCs w:val="22"/>
          <w:lang w:eastAsia="de-DE"/>
        </w:rPr>
        <w:t xml:space="preserve"> </w:t>
      </w:r>
    </w:p>
    <w:p w14:paraId="5FCB952D" w14:textId="73A966BA" w:rsidR="00782296" w:rsidRPr="00782296" w:rsidRDefault="00782296" w:rsidP="00830BB8">
      <w:pPr>
        <w:spacing w:after="0"/>
        <w:jc w:val="both"/>
      </w:pPr>
      <w:r>
        <w:rPr>
          <w:rStyle w:val="Hyperlink"/>
          <w:rFonts w:ascii="Alto Con Nor" w:hAnsi="Alto Con Nor"/>
          <w:sz w:val="22"/>
          <w:szCs w:val="22"/>
          <w:lang w:eastAsia="de-DE"/>
        </w:rPr>
        <w:t>www.innsbruck.newsroom.pr</w:t>
      </w:r>
    </w:p>
    <w:sectPr w:rsidR="00782296" w:rsidRPr="00782296" w:rsidSect="0003364B">
      <w:headerReference w:type="default" r:id="rId23"/>
      <w:pgSz w:w="11900" w:h="16840"/>
      <w:pgMar w:top="709" w:right="987"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7BD74" w14:textId="77777777" w:rsidR="00CC7286" w:rsidRDefault="00CC7286">
      <w:pPr>
        <w:spacing w:after="0"/>
      </w:pPr>
      <w:r>
        <w:separator/>
      </w:r>
    </w:p>
  </w:endnote>
  <w:endnote w:type="continuationSeparator" w:id="0">
    <w:p w14:paraId="58D86413" w14:textId="77777777" w:rsidR="00CC7286" w:rsidRDefault="00CC72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lto Con">
    <w:altName w:val="Times New Roman"/>
    <w:panose1 w:val="00000000000000000000"/>
    <w:charset w:val="00"/>
    <w:family w:val="auto"/>
    <w:notTrueType/>
    <w:pitch w:val="variable"/>
    <w:sig w:usb0="00000003" w:usb1="00000000" w:usb2="00000000" w:usb3="00000000" w:csb0="00000001" w:csb1="00000000"/>
  </w:font>
  <w:font w:name="Alto Con Light">
    <w:altName w:val="Corbel"/>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lto Con Nor">
    <w:altName w:val="Corbel"/>
    <w:panose1 w:val="020B0503070202020202"/>
    <w:charset w:val="00"/>
    <w:family w:val="swiss"/>
    <w:notTrueType/>
    <w:pitch w:val="variable"/>
    <w:sig w:usb0="00000087" w:usb1="00000000" w:usb2="00000000" w:usb3="00000000" w:csb0="0000009B" w:csb1="00000000"/>
  </w:font>
  <w:font w:name="Alto Con Lt">
    <w:panose1 w:val="020B0503070202020202"/>
    <w:charset w:val="00"/>
    <w:family w:val="swiss"/>
    <w:notTrueType/>
    <w:pitch w:val="variable"/>
    <w:sig w:usb0="00000087" w:usb1="00000000"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C8185" w14:textId="77777777" w:rsidR="00CC7286" w:rsidRDefault="00CC7286">
      <w:pPr>
        <w:spacing w:after="0"/>
      </w:pPr>
      <w:r>
        <w:separator/>
      </w:r>
    </w:p>
  </w:footnote>
  <w:footnote w:type="continuationSeparator" w:id="0">
    <w:p w14:paraId="31769077" w14:textId="77777777" w:rsidR="00CC7286" w:rsidRDefault="00CC728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9967E" w14:textId="77777777" w:rsidR="00F3667E" w:rsidRPr="00C66D92" w:rsidRDefault="00F3667E" w:rsidP="0003364B">
    <w:pPr>
      <w:pStyle w:val="p1"/>
      <w:spacing w:line="240" w:lineRule="auto"/>
      <w:rPr>
        <w:rStyle w:val="s1"/>
        <w:rFonts w:ascii="Alto Con Lt" w:hAnsi="Alto Con Lt"/>
        <w:sz w:val="16"/>
        <w:szCs w:val="16"/>
      </w:rPr>
    </w:pPr>
  </w:p>
  <w:p w14:paraId="37FF387D" w14:textId="77777777" w:rsidR="00F3667E" w:rsidRPr="00C66D92" w:rsidRDefault="00D25F40" w:rsidP="0003364B">
    <w:pPr>
      <w:pStyle w:val="p1"/>
      <w:spacing w:line="240" w:lineRule="auto"/>
      <w:rPr>
        <w:rStyle w:val="s1"/>
        <w:rFonts w:ascii="Alto Con Lt" w:hAnsi="Alto Con Lt"/>
        <w:sz w:val="16"/>
        <w:szCs w:val="16"/>
      </w:rPr>
    </w:pPr>
    <w:r>
      <w:rPr>
        <w:noProof/>
        <w:lang w:val="de-AT" w:eastAsia="de-AT"/>
      </w:rPr>
      <w:drawing>
        <wp:anchor distT="0" distB="0" distL="114300" distR="114300" simplePos="0" relativeHeight="251660288" behindDoc="0" locked="0" layoutInCell="1" allowOverlap="1" wp14:anchorId="41397A49" wp14:editId="551507C1">
          <wp:simplePos x="0" y="0"/>
          <wp:positionH relativeFrom="margin">
            <wp:align>right</wp:align>
          </wp:positionH>
          <wp:positionV relativeFrom="margin">
            <wp:posOffset>-1332230</wp:posOffset>
          </wp:positionV>
          <wp:extent cx="995680" cy="480695"/>
          <wp:effectExtent l="0" t="0" r="0" b="0"/>
          <wp:wrapSquare wrapText="bothSides"/>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5680" cy="480695"/>
                  </a:xfrm>
                  <a:prstGeom prst="rect">
                    <a:avLst/>
                  </a:prstGeom>
                  <a:noFill/>
                </pic:spPr>
              </pic:pic>
            </a:graphicData>
          </a:graphic>
          <wp14:sizeRelH relativeFrom="page">
            <wp14:pctWidth>0</wp14:pctWidth>
          </wp14:sizeRelH>
          <wp14:sizeRelV relativeFrom="page">
            <wp14:pctHeight>0</wp14:pctHeight>
          </wp14:sizeRelV>
        </wp:anchor>
      </w:drawing>
    </w:r>
  </w:p>
  <w:p w14:paraId="5526EFA5" w14:textId="77777777" w:rsidR="00F3667E" w:rsidRPr="00C66D92" w:rsidRDefault="00F3667E" w:rsidP="0003364B">
    <w:pPr>
      <w:pStyle w:val="p1"/>
      <w:spacing w:line="240" w:lineRule="auto"/>
      <w:rPr>
        <w:rStyle w:val="s1"/>
        <w:rFonts w:ascii="Alto Con Lt" w:hAnsi="Alto Con Lt"/>
        <w:sz w:val="16"/>
        <w:szCs w:val="16"/>
      </w:rPr>
    </w:pPr>
  </w:p>
  <w:p w14:paraId="51C47DC8" w14:textId="77777777" w:rsidR="00F3667E" w:rsidRPr="00C66D92" w:rsidRDefault="00F3667E" w:rsidP="0003364B">
    <w:pPr>
      <w:pStyle w:val="p1"/>
      <w:spacing w:line="240" w:lineRule="auto"/>
      <w:rPr>
        <w:rStyle w:val="s1"/>
        <w:rFonts w:ascii="Alto Con Lt" w:hAnsi="Alto Con Lt"/>
        <w:sz w:val="16"/>
        <w:szCs w:val="16"/>
      </w:rPr>
    </w:pPr>
  </w:p>
  <w:p w14:paraId="7A1A509F" w14:textId="77777777" w:rsidR="00F3667E" w:rsidRPr="00D25F40" w:rsidRDefault="001C2954" w:rsidP="0003364B">
    <w:pPr>
      <w:pStyle w:val="p1"/>
      <w:spacing w:line="240" w:lineRule="auto"/>
      <w:rPr>
        <w:rStyle w:val="s1"/>
        <w:rFonts w:ascii="Alto Con Lt" w:hAnsi="Alto Con Lt"/>
        <w:b/>
        <w:bCs/>
        <w:sz w:val="18"/>
        <w:szCs w:val="18"/>
        <w:lang w:val="en-GB"/>
      </w:rPr>
    </w:pPr>
    <w:r w:rsidRPr="001C2954">
      <w:rPr>
        <w:rStyle w:val="s1"/>
        <w:rFonts w:ascii="Alto Con Lt" w:hAnsi="Alto Con Lt"/>
        <w:b/>
        <w:bCs/>
        <w:sz w:val="18"/>
        <w:szCs w:val="18"/>
        <w:lang w:val="en-GB"/>
      </w:rPr>
      <w:t>PRESSEDIENST</w:t>
    </w:r>
    <w:r w:rsidR="00F3667E" w:rsidRPr="00D25F40">
      <w:rPr>
        <w:rStyle w:val="s1"/>
        <w:rFonts w:ascii="Alto Con Lt" w:hAnsi="Alto Con Lt"/>
        <w:sz w:val="18"/>
        <w:szCs w:val="18"/>
        <w:lang w:val="en-GB"/>
      </w:rPr>
      <w:br/>
    </w:r>
    <w:r w:rsidRPr="001C2954">
      <w:rPr>
        <w:rStyle w:val="s1"/>
        <w:rFonts w:ascii="Alto Con Lt" w:hAnsi="Alto Con Lt"/>
        <w:color w:val="7F7F7F"/>
        <w:sz w:val="18"/>
        <w:szCs w:val="18"/>
        <w:lang w:val="en-GB"/>
      </w:rPr>
      <w:t>INNSBRUCK TOURISMUS</w:t>
    </w:r>
  </w:p>
  <w:p w14:paraId="5E93E456" w14:textId="77777777" w:rsidR="00F3667E" w:rsidRPr="00D25F40" w:rsidRDefault="00F3667E" w:rsidP="0003364B">
    <w:pPr>
      <w:pStyle w:val="p1"/>
      <w:spacing w:line="240" w:lineRule="auto"/>
      <w:rPr>
        <w:rStyle w:val="s1"/>
        <w:rFonts w:ascii="Alto Con Lt" w:hAnsi="Alto Con Lt"/>
        <w:color w:val="7F7F7F"/>
        <w:sz w:val="18"/>
        <w:szCs w:val="18"/>
        <w:lang w:val="en-GB"/>
      </w:rPr>
    </w:pPr>
  </w:p>
  <w:p w14:paraId="6AABABC1" w14:textId="77777777" w:rsidR="00F3667E" w:rsidRPr="00D25F40" w:rsidRDefault="00F3667E" w:rsidP="00B2095A">
    <w:pPr>
      <w:pStyle w:val="p1"/>
      <w:tabs>
        <w:tab w:val="right" w:leader="underscore" w:pos="9809"/>
      </w:tabs>
      <w:spacing w:line="240" w:lineRule="auto"/>
      <w:rPr>
        <w:rStyle w:val="s1"/>
        <w:rFonts w:ascii="Alto Con Nor" w:hAnsi="Alto Con Nor"/>
        <w:b/>
        <w:color w:val="7F7F7F"/>
        <w:sz w:val="16"/>
        <w:szCs w:val="16"/>
        <w:lang w:val="en-GB"/>
      </w:rPr>
    </w:pPr>
    <w:r w:rsidRPr="00D25F40">
      <w:rPr>
        <w:rStyle w:val="s1"/>
        <w:rFonts w:ascii="Alto Con Nor" w:hAnsi="Alto Con Nor"/>
        <w:b/>
        <w:color w:val="7F7F7F"/>
        <w:sz w:val="16"/>
        <w:szCs w:val="16"/>
        <w:vertAlign w:val="superscript"/>
        <w:lang w:val="en-GB"/>
      </w:rPr>
      <w:tab/>
    </w:r>
  </w:p>
  <w:p w14:paraId="56E8F642" w14:textId="77777777" w:rsidR="00F3667E" w:rsidRPr="00D25F40" w:rsidRDefault="00F3667E" w:rsidP="00B2095A">
    <w:pPr>
      <w:pStyle w:val="p1"/>
      <w:spacing w:line="240" w:lineRule="auto"/>
      <w:jc w:val="center"/>
      <w:rPr>
        <w:rStyle w:val="s1"/>
        <w:rFonts w:ascii="Alto Con Nor" w:hAnsi="Alto Con Nor"/>
        <w:color w:val="7F7F7F"/>
        <w:sz w:val="16"/>
        <w:szCs w:val="16"/>
        <w:lang w:val="en-GB"/>
      </w:rPr>
    </w:pPr>
    <w:r w:rsidRPr="00D25F40">
      <w:rPr>
        <w:rFonts w:ascii="Alto Con Nor" w:hAnsi="Alto Con Nor"/>
        <w:color w:val="000000"/>
        <w:spacing w:val="61"/>
        <w:sz w:val="22"/>
        <w:szCs w:val="22"/>
        <w:lang w:val="en-GB" w:eastAsia="en-US"/>
      </w:rPr>
      <w:t>unlimited</w:t>
    </w:r>
  </w:p>
  <w:p w14:paraId="423C3870" w14:textId="77777777" w:rsidR="00F3667E" w:rsidRPr="00D25F40" w:rsidRDefault="00F3667E" w:rsidP="00B2095A">
    <w:pPr>
      <w:pStyle w:val="p1"/>
      <w:tabs>
        <w:tab w:val="right" w:leader="underscore" w:pos="9809"/>
      </w:tabs>
      <w:spacing w:line="240" w:lineRule="auto"/>
      <w:rPr>
        <w:rStyle w:val="s1"/>
        <w:rFonts w:ascii="Alto Con Nor" w:hAnsi="Alto Con Nor"/>
        <w:b/>
        <w:color w:val="7F7F7F"/>
        <w:sz w:val="16"/>
        <w:szCs w:val="16"/>
        <w:lang w:val="en-GB"/>
      </w:rPr>
    </w:pPr>
    <w:r w:rsidRPr="00D25F40">
      <w:rPr>
        <w:rStyle w:val="s1"/>
        <w:rFonts w:ascii="Alto Con Nor" w:hAnsi="Alto Con Nor"/>
        <w:b/>
        <w:color w:val="7F7F7F"/>
        <w:sz w:val="16"/>
        <w:szCs w:val="16"/>
        <w:vertAlign w:val="superscript"/>
        <w:lang w:val="en-GB"/>
      </w:rPr>
      <w:tab/>
    </w:r>
  </w:p>
  <w:p w14:paraId="1B4E0133" w14:textId="77777777" w:rsidR="00F3667E" w:rsidRPr="00D25F40" w:rsidRDefault="00F3667E" w:rsidP="00814F0B">
    <w:pPr>
      <w:pStyle w:val="p1"/>
      <w:spacing w:line="240" w:lineRule="auto"/>
      <w:rPr>
        <w:rFonts w:ascii="Alto Con Lt" w:hAnsi="Alto Con Lt"/>
        <w:sz w:val="16"/>
        <w:szCs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456EB3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D5672B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5830855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C2C69A7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20A44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1A7C1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50609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B284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E0019E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B6626E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6C44F5"/>
    <w:multiLevelType w:val="hybridMultilevel"/>
    <w:tmpl w:val="EA0A2FAA"/>
    <w:lvl w:ilvl="0" w:tplc="A9627E32">
      <w:start w:val="16"/>
      <w:numFmt w:val="bullet"/>
      <w:lvlText w:val="-"/>
      <w:lvlJc w:val="left"/>
      <w:pPr>
        <w:ind w:left="720" w:hanging="360"/>
      </w:pPr>
      <w:rPr>
        <w:rFonts w:ascii="Calibri" w:eastAsia="Calibri" w:hAnsi="Calibri" w:cs="Calibri"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1" w15:restartNumberingAfterBreak="0">
    <w:nsid w:val="11133608"/>
    <w:multiLevelType w:val="hybridMultilevel"/>
    <w:tmpl w:val="FC6683B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1D5204F2"/>
    <w:multiLevelType w:val="hybridMultilevel"/>
    <w:tmpl w:val="E9FAC0C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3" w15:restartNumberingAfterBreak="0">
    <w:nsid w:val="63DE7DD7"/>
    <w:multiLevelType w:val="hybridMultilevel"/>
    <w:tmpl w:val="2222E664"/>
    <w:lvl w:ilvl="0" w:tplc="FD2897FC">
      <w:numFmt w:val="bullet"/>
      <w:lvlText w:val=""/>
      <w:lvlJc w:val="left"/>
      <w:pPr>
        <w:ind w:left="720" w:hanging="360"/>
      </w:pPr>
      <w:rPr>
        <w:rFonts w:ascii="Symbol" w:eastAsia="Cambria" w:hAnsi="Symbol"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2"/>
  </w:num>
  <w:num w:numId="13">
    <w:abstractNumId w:val="10"/>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9"/>
  <w:hyphenationZone w:val="425"/>
  <w:drawingGridHorizontalSpacing w:val="357"/>
  <w:drawingGridVerticalSpacing w:val="357"/>
  <w:displayHorizontalDrawingGridEvery w:val="0"/>
  <w:displayVerticalDrawingGridEvery w:val="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538"/>
    <w:rsid w:val="000063D6"/>
    <w:rsid w:val="0000745A"/>
    <w:rsid w:val="00012E75"/>
    <w:rsid w:val="00014C66"/>
    <w:rsid w:val="00016999"/>
    <w:rsid w:val="000242B6"/>
    <w:rsid w:val="0003364B"/>
    <w:rsid w:val="00052407"/>
    <w:rsid w:val="00056907"/>
    <w:rsid w:val="0006209D"/>
    <w:rsid w:val="000645CD"/>
    <w:rsid w:val="0007398E"/>
    <w:rsid w:val="0007543E"/>
    <w:rsid w:val="000907B1"/>
    <w:rsid w:val="000A380F"/>
    <w:rsid w:val="000A64B5"/>
    <w:rsid w:val="000C5270"/>
    <w:rsid w:val="000C6FDA"/>
    <w:rsid w:val="000D2F1D"/>
    <w:rsid w:val="000E22D6"/>
    <w:rsid w:val="00104B72"/>
    <w:rsid w:val="001173BB"/>
    <w:rsid w:val="00120DA9"/>
    <w:rsid w:val="00125113"/>
    <w:rsid w:val="00131573"/>
    <w:rsid w:val="001359E5"/>
    <w:rsid w:val="00145D9E"/>
    <w:rsid w:val="00150AD5"/>
    <w:rsid w:val="0015553C"/>
    <w:rsid w:val="00162BC4"/>
    <w:rsid w:val="00167703"/>
    <w:rsid w:val="001818C7"/>
    <w:rsid w:val="00192F1F"/>
    <w:rsid w:val="00194213"/>
    <w:rsid w:val="001A47C2"/>
    <w:rsid w:val="001A5772"/>
    <w:rsid w:val="001A5FD7"/>
    <w:rsid w:val="001B2D0F"/>
    <w:rsid w:val="001B5182"/>
    <w:rsid w:val="001C07B0"/>
    <w:rsid w:val="001C2406"/>
    <w:rsid w:val="001C2954"/>
    <w:rsid w:val="001C5F88"/>
    <w:rsid w:val="001C64BB"/>
    <w:rsid w:val="001C6B4D"/>
    <w:rsid w:val="001E3BD1"/>
    <w:rsid w:val="001F0584"/>
    <w:rsid w:val="001F0D57"/>
    <w:rsid w:val="001F3257"/>
    <w:rsid w:val="001F5368"/>
    <w:rsid w:val="001F59B4"/>
    <w:rsid w:val="002279BC"/>
    <w:rsid w:val="00233E8D"/>
    <w:rsid w:val="002350B0"/>
    <w:rsid w:val="00241760"/>
    <w:rsid w:val="00247A6D"/>
    <w:rsid w:val="00255277"/>
    <w:rsid w:val="00262103"/>
    <w:rsid w:val="00272B60"/>
    <w:rsid w:val="00272C2C"/>
    <w:rsid w:val="00273BCE"/>
    <w:rsid w:val="002803C2"/>
    <w:rsid w:val="00286E20"/>
    <w:rsid w:val="00286E8F"/>
    <w:rsid w:val="00290B91"/>
    <w:rsid w:val="002960AC"/>
    <w:rsid w:val="002A2D7A"/>
    <w:rsid w:val="002A7D40"/>
    <w:rsid w:val="002B68FA"/>
    <w:rsid w:val="002C3F35"/>
    <w:rsid w:val="002E59C2"/>
    <w:rsid w:val="00306823"/>
    <w:rsid w:val="003140F8"/>
    <w:rsid w:val="00315685"/>
    <w:rsid w:val="00315D20"/>
    <w:rsid w:val="003259A4"/>
    <w:rsid w:val="00325E42"/>
    <w:rsid w:val="003344E6"/>
    <w:rsid w:val="003566A5"/>
    <w:rsid w:val="00357DAD"/>
    <w:rsid w:val="003603AF"/>
    <w:rsid w:val="00362E99"/>
    <w:rsid w:val="00367869"/>
    <w:rsid w:val="003810E6"/>
    <w:rsid w:val="00381627"/>
    <w:rsid w:val="0038583D"/>
    <w:rsid w:val="003933BA"/>
    <w:rsid w:val="00395BB7"/>
    <w:rsid w:val="003A5ACA"/>
    <w:rsid w:val="003C3664"/>
    <w:rsid w:val="003C6528"/>
    <w:rsid w:val="003D1FAE"/>
    <w:rsid w:val="003D3988"/>
    <w:rsid w:val="003D7A29"/>
    <w:rsid w:val="003E2402"/>
    <w:rsid w:val="004057A3"/>
    <w:rsid w:val="004058E7"/>
    <w:rsid w:val="004250C7"/>
    <w:rsid w:val="0042643D"/>
    <w:rsid w:val="00435AB0"/>
    <w:rsid w:val="00437670"/>
    <w:rsid w:val="004436C0"/>
    <w:rsid w:val="00452B88"/>
    <w:rsid w:val="004530F9"/>
    <w:rsid w:val="00457C62"/>
    <w:rsid w:val="00461D7B"/>
    <w:rsid w:val="00470674"/>
    <w:rsid w:val="0047255E"/>
    <w:rsid w:val="00476BFA"/>
    <w:rsid w:val="00490B23"/>
    <w:rsid w:val="004B0739"/>
    <w:rsid w:val="004B5A12"/>
    <w:rsid w:val="004B6CD0"/>
    <w:rsid w:val="004D31F2"/>
    <w:rsid w:val="004D3845"/>
    <w:rsid w:val="004D3A4A"/>
    <w:rsid w:val="004E7E47"/>
    <w:rsid w:val="004F0F41"/>
    <w:rsid w:val="005002A6"/>
    <w:rsid w:val="005044E4"/>
    <w:rsid w:val="00511A07"/>
    <w:rsid w:val="005127C9"/>
    <w:rsid w:val="00515B04"/>
    <w:rsid w:val="005179B2"/>
    <w:rsid w:val="00517D2D"/>
    <w:rsid w:val="00523BA5"/>
    <w:rsid w:val="00526500"/>
    <w:rsid w:val="00527AEF"/>
    <w:rsid w:val="005308A5"/>
    <w:rsid w:val="005315DD"/>
    <w:rsid w:val="00544EBD"/>
    <w:rsid w:val="00554D51"/>
    <w:rsid w:val="00565F53"/>
    <w:rsid w:val="00583FB2"/>
    <w:rsid w:val="00595E67"/>
    <w:rsid w:val="005978CE"/>
    <w:rsid w:val="00597E86"/>
    <w:rsid w:val="005A02DB"/>
    <w:rsid w:val="005A669C"/>
    <w:rsid w:val="005B3C40"/>
    <w:rsid w:val="005C6736"/>
    <w:rsid w:val="005D2164"/>
    <w:rsid w:val="005E0538"/>
    <w:rsid w:val="005E3370"/>
    <w:rsid w:val="005E61A9"/>
    <w:rsid w:val="005F7991"/>
    <w:rsid w:val="00614075"/>
    <w:rsid w:val="006178B5"/>
    <w:rsid w:val="006438D8"/>
    <w:rsid w:val="006446FD"/>
    <w:rsid w:val="006472C7"/>
    <w:rsid w:val="00660D0E"/>
    <w:rsid w:val="00664ED5"/>
    <w:rsid w:val="00666102"/>
    <w:rsid w:val="0067789B"/>
    <w:rsid w:val="00677E6D"/>
    <w:rsid w:val="006A3A0D"/>
    <w:rsid w:val="006C52BD"/>
    <w:rsid w:val="006C6C96"/>
    <w:rsid w:val="006C788D"/>
    <w:rsid w:val="006D779C"/>
    <w:rsid w:val="006E1D7F"/>
    <w:rsid w:val="006E3D60"/>
    <w:rsid w:val="00705846"/>
    <w:rsid w:val="00714696"/>
    <w:rsid w:val="00723AEA"/>
    <w:rsid w:val="00723F14"/>
    <w:rsid w:val="00726292"/>
    <w:rsid w:val="00726795"/>
    <w:rsid w:val="00736B7B"/>
    <w:rsid w:val="007453A2"/>
    <w:rsid w:val="007457E6"/>
    <w:rsid w:val="0074637B"/>
    <w:rsid w:val="00752C50"/>
    <w:rsid w:val="0075375B"/>
    <w:rsid w:val="00766034"/>
    <w:rsid w:val="0077232C"/>
    <w:rsid w:val="00774B6F"/>
    <w:rsid w:val="00782296"/>
    <w:rsid w:val="00784E48"/>
    <w:rsid w:val="00791885"/>
    <w:rsid w:val="00793C96"/>
    <w:rsid w:val="007A5B61"/>
    <w:rsid w:val="007B4ED2"/>
    <w:rsid w:val="007B671F"/>
    <w:rsid w:val="007B69C4"/>
    <w:rsid w:val="007F49DE"/>
    <w:rsid w:val="008071E5"/>
    <w:rsid w:val="00812B9F"/>
    <w:rsid w:val="0081414A"/>
    <w:rsid w:val="00814F0B"/>
    <w:rsid w:val="0081640A"/>
    <w:rsid w:val="008178B2"/>
    <w:rsid w:val="00821B3A"/>
    <w:rsid w:val="008240AB"/>
    <w:rsid w:val="00830BB8"/>
    <w:rsid w:val="00843D9D"/>
    <w:rsid w:val="00853BCF"/>
    <w:rsid w:val="00870676"/>
    <w:rsid w:val="0087786B"/>
    <w:rsid w:val="00897FFB"/>
    <w:rsid w:val="008A5C29"/>
    <w:rsid w:val="008A60FB"/>
    <w:rsid w:val="008B36E9"/>
    <w:rsid w:val="008B6009"/>
    <w:rsid w:val="008B6C9B"/>
    <w:rsid w:val="008D1346"/>
    <w:rsid w:val="008E2FAC"/>
    <w:rsid w:val="00900C19"/>
    <w:rsid w:val="00912630"/>
    <w:rsid w:val="00934854"/>
    <w:rsid w:val="009453AD"/>
    <w:rsid w:val="00950003"/>
    <w:rsid w:val="00953D46"/>
    <w:rsid w:val="009555AE"/>
    <w:rsid w:val="00957970"/>
    <w:rsid w:val="009649DC"/>
    <w:rsid w:val="00971518"/>
    <w:rsid w:val="00971D52"/>
    <w:rsid w:val="009844CF"/>
    <w:rsid w:val="00992396"/>
    <w:rsid w:val="009B000D"/>
    <w:rsid w:val="009B2CF1"/>
    <w:rsid w:val="009B556C"/>
    <w:rsid w:val="009C21E5"/>
    <w:rsid w:val="009C58CA"/>
    <w:rsid w:val="009C5C06"/>
    <w:rsid w:val="009D163C"/>
    <w:rsid w:val="009D796D"/>
    <w:rsid w:val="009E00CF"/>
    <w:rsid w:val="009E5ED5"/>
    <w:rsid w:val="00A04C42"/>
    <w:rsid w:val="00A061A7"/>
    <w:rsid w:val="00A11964"/>
    <w:rsid w:val="00A133B8"/>
    <w:rsid w:val="00A27BCB"/>
    <w:rsid w:val="00A40151"/>
    <w:rsid w:val="00A469DC"/>
    <w:rsid w:val="00A61FB4"/>
    <w:rsid w:val="00A66EEA"/>
    <w:rsid w:val="00A85E94"/>
    <w:rsid w:val="00A90ADA"/>
    <w:rsid w:val="00A92F62"/>
    <w:rsid w:val="00AA06EB"/>
    <w:rsid w:val="00AA15FA"/>
    <w:rsid w:val="00AB20CF"/>
    <w:rsid w:val="00AC2F3D"/>
    <w:rsid w:val="00AC6A06"/>
    <w:rsid w:val="00AD1857"/>
    <w:rsid w:val="00AD4E67"/>
    <w:rsid w:val="00AD554C"/>
    <w:rsid w:val="00AE1B95"/>
    <w:rsid w:val="00AE5F98"/>
    <w:rsid w:val="00AF20C3"/>
    <w:rsid w:val="00AF7D44"/>
    <w:rsid w:val="00AF7D84"/>
    <w:rsid w:val="00B01193"/>
    <w:rsid w:val="00B0415A"/>
    <w:rsid w:val="00B04C11"/>
    <w:rsid w:val="00B1031F"/>
    <w:rsid w:val="00B12517"/>
    <w:rsid w:val="00B15FCE"/>
    <w:rsid w:val="00B2095A"/>
    <w:rsid w:val="00B24D61"/>
    <w:rsid w:val="00B302F2"/>
    <w:rsid w:val="00B32E4B"/>
    <w:rsid w:val="00B41E83"/>
    <w:rsid w:val="00B55DB9"/>
    <w:rsid w:val="00B605F5"/>
    <w:rsid w:val="00B607B3"/>
    <w:rsid w:val="00B635C7"/>
    <w:rsid w:val="00B65A93"/>
    <w:rsid w:val="00B65BB6"/>
    <w:rsid w:val="00B7707F"/>
    <w:rsid w:val="00B91490"/>
    <w:rsid w:val="00BA2F90"/>
    <w:rsid w:val="00BA3CEC"/>
    <w:rsid w:val="00BA5E49"/>
    <w:rsid w:val="00BB2D80"/>
    <w:rsid w:val="00BB3C92"/>
    <w:rsid w:val="00BC198B"/>
    <w:rsid w:val="00BC7F9D"/>
    <w:rsid w:val="00BE5A52"/>
    <w:rsid w:val="00BE62F5"/>
    <w:rsid w:val="00C04BBB"/>
    <w:rsid w:val="00C0746B"/>
    <w:rsid w:val="00C2603B"/>
    <w:rsid w:val="00C362CA"/>
    <w:rsid w:val="00C4123E"/>
    <w:rsid w:val="00C44B8A"/>
    <w:rsid w:val="00C55D5A"/>
    <w:rsid w:val="00C57C54"/>
    <w:rsid w:val="00C63289"/>
    <w:rsid w:val="00C66D92"/>
    <w:rsid w:val="00C74236"/>
    <w:rsid w:val="00CB6CCE"/>
    <w:rsid w:val="00CC25BA"/>
    <w:rsid w:val="00CC5125"/>
    <w:rsid w:val="00CC7286"/>
    <w:rsid w:val="00CD4025"/>
    <w:rsid w:val="00CF4D42"/>
    <w:rsid w:val="00CF7B26"/>
    <w:rsid w:val="00D02051"/>
    <w:rsid w:val="00D042F2"/>
    <w:rsid w:val="00D20C17"/>
    <w:rsid w:val="00D25F40"/>
    <w:rsid w:val="00D329B0"/>
    <w:rsid w:val="00D335E8"/>
    <w:rsid w:val="00D37584"/>
    <w:rsid w:val="00D51B31"/>
    <w:rsid w:val="00D56BBB"/>
    <w:rsid w:val="00D70684"/>
    <w:rsid w:val="00D70869"/>
    <w:rsid w:val="00D74FB1"/>
    <w:rsid w:val="00D8132A"/>
    <w:rsid w:val="00D9024E"/>
    <w:rsid w:val="00D964D6"/>
    <w:rsid w:val="00DA4761"/>
    <w:rsid w:val="00DA4EFA"/>
    <w:rsid w:val="00DA6A1D"/>
    <w:rsid w:val="00DC1FE4"/>
    <w:rsid w:val="00DC5788"/>
    <w:rsid w:val="00DC75D2"/>
    <w:rsid w:val="00DD4F22"/>
    <w:rsid w:val="00DD57D3"/>
    <w:rsid w:val="00DF67CA"/>
    <w:rsid w:val="00E00945"/>
    <w:rsid w:val="00E015F8"/>
    <w:rsid w:val="00E04322"/>
    <w:rsid w:val="00E064DB"/>
    <w:rsid w:val="00E1737C"/>
    <w:rsid w:val="00E21AF0"/>
    <w:rsid w:val="00E24848"/>
    <w:rsid w:val="00E37722"/>
    <w:rsid w:val="00E43A35"/>
    <w:rsid w:val="00E46778"/>
    <w:rsid w:val="00E51676"/>
    <w:rsid w:val="00E65545"/>
    <w:rsid w:val="00E806AA"/>
    <w:rsid w:val="00E84CAD"/>
    <w:rsid w:val="00EA21E5"/>
    <w:rsid w:val="00EA4293"/>
    <w:rsid w:val="00EB3F88"/>
    <w:rsid w:val="00EB4922"/>
    <w:rsid w:val="00EC695D"/>
    <w:rsid w:val="00ED4B2F"/>
    <w:rsid w:val="00ED57B7"/>
    <w:rsid w:val="00ED7D55"/>
    <w:rsid w:val="00EE4691"/>
    <w:rsid w:val="00EF7B3D"/>
    <w:rsid w:val="00F033DC"/>
    <w:rsid w:val="00F24844"/>
    <w:rsid w:val="00F26480"/>
    <w:rsid w:val="00F3133E"/>
    <w:rsid w:val="00F32917"/>
    <w:rsid w:val="00F35E9B"/>
    <w:rsid w:val="00F3667E"/>
    <w:rsid w:val="00F368C4"/>
    <w:rsid w:val="00F37960"/>
    <w:rsid w:val="00F409F3"/>
    <w:rsid w:val="00F41553"/>
    <w:rsid w:val="00F41CB1"/>
    <w:rsid w:val="00F42CFB"/>
    <w:rsid w:val="00F4651E"/>
    <w:rsid w:val="00F478B8"/>
    <w:rsid w:val="00F55202"/>
    <w:rsid w:val="00F65E62"/>
    <w:rsid w:val="00F860B6"/>
    <w:rsid w:val="00F959DD"/>
    <w:rsid w:val="00FA20D7"/>
    <w:rsid w:val="00FA2583"/>
    <w:rsid w:val="00FA3EF1"/>
    <w:rsid w:val="00FC27FA"/>
    <w:rsid w:val="00FC33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3857FD2D"/>
  <w15:docId w15:val="{A6450D1D-C2B0-43A4-804D-C2F532A07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649DC"/>
    <w:pPr>
      <w:spacing w:after="200"/>
    </w:pPr>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241760"/>
    <w:pPr>
      <w:tabs>
        <w:tab w:val="center" w:pos="4536"/>
        <w:tab w:val="right" w:pos="9072"/>
      </w:tabs>
      <w:spacing w:after="0"/>
    </w:pPr>
  </w:style>
  <w:style w:type="character" w:customStyle="1" w:styleId="KopfzeileZchn">
    <w:name w:val="Kopfzeile Zchn"/>
    <w:basedOn w:val="Absatz-Standardschriftart"/>
    <w:link w:val="Kopfzeile"/>
    <w:uiPriority w:val="99"/>
    <w:locked/>
    <w:rsid w:val="00241760"/>
    <w:rPr>
      <w:rFonts w:cs="Times New Roman"/>
    </w:rPr>
  </w:style>
  <w:style w:type="paragraph" w:styleId="Fuzeile">
    <w:name w:val="footer"/>
    <w:basedOn w:val="Standard"/>
    <w:link w:val="FuzeileZchn"/>
    <w:uiPriority w:val="99"/>
    <w:rsid w:val="00241760"/>
    <w:pPr>
      <w:tabs>
        <w:tab w:val="center" w:pos="4536"/>
        <w:tab w:val="right" w:pos="9072"/>
      </w:tabs>
      <w:spacing w:after="0"/>
    </w:pPr>
  </w:style>
  <w:style w:type="character" w:customStyle="1" w:styleId="FuzeileZchn">
    <w:name w:val="Fußzeile Zchn"/>
    <w:basedOn w:val="Absatz-Standardschriftart"/>
    <w:link w:val="Fuzeile"/>
    <w:uiPriority w:val="99"/>
    <w:locked/>
    <w:rsid w:val="00241760"/>
    <w:rPr>
      <w:rFonts w:cs="Times New Roman"/>
    </w:rPr>
  </w:style>
  <w:style w:type="paragraph" w:customStyle="1" w:styleId="p1">
    <w:name w:val="p1"/>
    <w:basedOn w:val="Standard"/>
    <w:uiPriority w:val="99"/>
    <w:rsid w:val="000D2F1D"/>
    <w:pPr>
      <w:spacing w:after="0" w:line="158" w:lineRule="atLeast"/>
    </w:pPr>
    <w:rPr>
      <w:rFonts w:ascii="Alto Con" w:hAnsi="Alto Con"/>
      <w:sz w:val="12"/>
      <w:szCs w:val="12"/>
      <w:lang w:eastAsia="de-DE"/>
    </w:rPr>
  </w:style>
  <w:style w:type="character" w:customStyle="1" w:styleId="s2">
    <w:name w:val="s2"/>
    <w:basedOn w:val="Absatz-Standardschriftart"/>
    <w:uiPriority w:val="99"/>
    <w:rsid w:val="000D2F1D"/>
    <w:rPr>
      <w:rFonts w:cs="Times New Roman"/>
      <w:position w:val="3"/>
    </w:rPr>
  </w:style>
  <w:style w:type="character" w:customStyle="1" w:styleId="s1">
    <w:name w:val="s1"/>
    <w:basedOn w:val="Absatz-Standardschriftart"/>
    <w:uiPriority w:val="99"/>
    <w:rsid w:val="000D2F1D"/>
    <w:rPr>
      <w:rFonts w:cs="Times New Roman"/>
    </w:rPr>
  </w:style>
  <w:style w:type="paragraph" w:customStyle="1" w:styleId="p2">
    <w:name w:val="p2"/>
    <w:basedOn w:val="Standard"/>
    <w:uiPriority w:val="99"/>
    <w:rsid w:val="003D1FAE"/>
    <w:pPr>
      <w:spacing w:after="0" w:line="195" w:lineRule="atLeast"/>
      <w:jc w:val="both"/>
    </w:pPr>
    <w:rPr>
      <w:rFonts w:ascii="Alto Con Light" w:hAnsi="Alto Con Light"/>
      <w:sz w:val="15"/>
      <w:szCs w:val="15"/>
      <w:lang w:eastAsia="de-DE"/>
    </w:rPr>
  </w:style>
  <w:style w:type="character" w:customStyle="1" w:styleId="apple-converted-space">
    <w:name w:val="apple-converted-space"/>
    <w:basedOn w:val="Absatz-Standardschriftart"/>
    <w:uiPriority w:val="99"/>
    <w:rsid w:val="003D1FAE"/>
    <w:rPr>
      <w:rFonts w:cs="Times New Roman"/>
    </w:rPr>
  </w:style>
  <w:style w:type="paragraph" w:styleId="Sprechblasentext">
    <w:name w:val="Balloon Text"/>
    <w:basedOn w:val="Standard"/>
    <w:link w:val="SprechblasentextZchn"/>
    <w:uiPriority w:val="99"/>
    <w:semiHidden/>
    <w:rsid w:val="00395BB7"/>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locked/>
    <w:rsid w:val="00395BB7"/>
    <w:rPr>
      <w:rFonts w:ascii="Segoe UI" w:hAnsi="Segoe UI" w:cs="Segoe UI"/>
      <w:sz w:val="18"/>
      <w:szCs w:val="18"/>
    </w:rPr>
  </w:style>
  <w:style w:type="character" w:styleId="Hyperlink">
    <w:name w:val="Hyperlink"/>
    <w:basedOn w:val="Absatz-Standardschriftart"/>
    <w:uiPriority w:val="99"/>
    <w:rsid w:val="005E3370"/>
    <w:rPr>
      <w:rFonts w:cs="Times New Roman"/>
      <w:color w:val="0000FF"/>
      <w:u w:val="single"/>
    </w:rPr>
  </w:style>
  <w:style w:type="character" w:styleId="BesuchterLink">
    <w:name w:val="FollowedHyperlink"/>
    <w:basedOn w:val="Absatz-Standardschriftart"/>
    <w:uiPriority w:val="99"/>
    <w:semiHidden/>
    <w:unhideWhenUsed/>
    <w:rsid w:val="001C2954"/>
    <w:rPr>
      <w:color w:val="800080" w:themeColor="followedHyperlink"/>
      <w:u w:val="single"/>
    </w:rPr>
  </w:style>
  <w:style w:type="character" w:styleId="NichtaufgelsteErwhnung">
    <w:name w:val="Unresolved Mention"/>
    <w:basedOn w:val="Absatz-Standardschriftart"/>
    <w:uiPriority w:val="99"/>
    <w:semiHidden/>
    <w:unhideWhenUsed/>
    <w:rsid w:val="003E2402"/>
    <w:rPr>
      <w:color w:val="605E5C"/>
      <w:shd w:val="clear" w:color="auto" w:fill="E1DFDD"/>
    </w:rPr>
  </w:style>
  <w:style w:type="character" w:styleId="Kommentarzeichen">
    <w:name w:val="annotation reference"/>
    <w:basedOn w:val="Absatz-Standardschriftart"/>
    <w:uiPriority w:val="99"/>
    <w:semiHidden/>
    <w:unhideWhenUsed/>
    <w:rsid w:val="00DC1FE4"/>
    <w:rPr>
      <w:sz w:val="16"/>
      <w:szCs w:val="16"/>
    </w:rPr>
  </w:style>
  <w:style w:type="paragraph" w:styleId="Kommentartext">
    <w:name w:val="annotation text"/>
    <w:basedOn w:val="Standard"/>
    <w:link w:val="KommentartextZchn"/>
    <w:uiPriority w:val="99"/>
    <w:semiHidden/>
    <w:unhideWhenUsed/>
    <w:rsid w:val="00DC1FE4"/>
    <w:rPr>
      <w:sz w:val="20"/>
      <w:szCs w:val="20"/>
    </w:rPr>
  </w:style>
  <w:style w:type="character" w:customStyle="1" w:styleId="KommentartextZchn">
    <w:name w:val="Kommentartext Zchn"/>
    <w:basedOn w:val="Absatz-Standardschriftart"/>
    <w:link w:val="Kommentartext"/>
    <w:uiPriority w:val="99"/>
    <w:semiHidden/>
    <w:rsid w:val="00DC1FE4"/>
    <w:rPr>
      <w:sz w:val="20"/>
      <w:szCs w:val="20"/>
      <w:lang w:eastAsia="en-US"/>
    </w:rPr>
  </w:style>
  <w:style w:type="paragraph" w:styleId="Kommentarthema">
    <w:name w:val="annotation subject"/>
    <w:basedOn w:val="Kommentartext"/>
    <w:next w:val="Kommentartext"/>
    <w:link w:val="KommentarthemaZchn"/>
    <w:uiPriority w:val="99"/>
    <w:semiHidden/>
    <w:unhideWhenUsed/>
    <w:rsid w:val="00DC1FE4"/>
    <w:rPr>
      <w:b/>
      <w:bCs/>
    </w:rPr>
  </w:style>
  <w:style w:type="character" w:customStyle="1" w:styleId="KommentarthemaZchn">
    <w:name w:val="Kommentarthema Zchn"/>
    <w:basedOn w:val="KommentartextZchn"/>
    <w:link w:val="Kommentarthema"/>
    <w:uiPriority w:val="99"/>
    <w:semiHidden/>
    <w:rsid w:val="00DC1FE4"/>
    <w:rPr>
      <w:b/>
      <w:bCs/>
      <w:sz w:val="20"/>
      <w:szCs w:val="20"/>
      <w:lang w:eastAsia="en-US"/>
    </w:rPr>
  </w:style>
  <w:style w:type="paragraph" w:styleId="Listenabsatz">
    <w:name w:val="List Paragraph"/>
    <w:basedOn w:val="Standard"/>
    <w:uiPriority w:val="34"/>
    <w:qFormat/>
    <w:rsid w:val="00DA6A1D"/>
    <w:pPr>
      <w:spacing w:after="0"/>
      <w:ind w:left="720"/>
    </w:pPr>
    <w:rPr>
      <w:rFonts w:ascii="Calibri" w:eastAsiaTheme="minorHAnsi" w:hAnsi="Calibri" w:cs="Calibri"/>
      <w:sz w:val="22"/>
      <w:szCs w:val="22"/>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966012">
      <w:bodyDiv w:val="1"/>
      <w:marLeft w:val="0"/>
      <w:marRight w:val="0"/>
      <w:marTop w:val="0"/>
      <w:marBottom w:val="0"/>
      <w:divBdr>
        <w:top w:val="none" w:sz="0" w:space="0" w:color="auto"/>
        <w:left w:val="none" w:sz="0" w:space="0" w:color="auto"/>
        <w:bottom w:val="none" w:sz="0" w:space="0" w:color="auto"/>
        <w:right w:val="none" w:sz="0" w:space="0" w:color="auto"/>
      </w:divBdr>
    </w:div>
    <w:div w:id="528766286">
      <w:bodyDiv w:val="1"/>
      <w:marLeft w:val="0"/>
      <w:marRight w:val="0"/>
      <w:marTop w:val="0"/>
      <w:marBottom w:val="0"/>
      <w:divBdr>
        <w:top w:val="none" w:sz="0" w:space="0" w:color="auto"/>
        <w:left w:val="none" w:sz="0" w:space="0" w:color="auto"/>
        <w:bottom w:val="none" w:sz="0" w:space="0" w:color="auto"/>
        <w:right w:val="none" w:sz="0" w:space="0" w:color="auto"/>
      </w:divBdr>
    </w:div>
    <w:div w:id="559904361">
      <w:bodyDiv w:val="1"/>
      <w:marLeft w:val="0"/>
      <w:marRight w:val="0"/>
      <w:marTop w:val="0"/>
      <w:marBottom w:val="0"/>
      <w:divBdr>
        <w:top w:val="none" w:sz="0" w:space="0" w:color="auto"/>
        <w:left w:val="none" w:sz="0" w:space="0" w:color="auto"/>
        <w:bottom w:val="none" w:sz="0" w:space="0" w:color="auto"/>
        <w:right w:val="none" w:sz="0" w:space="0" w:color="auto"/>
      </w:divBdr>
    </w:div>
    <w:div w:id="612132889">
      <w:marLeft w:val="0"/>
      <w:marRight w:val="0"/>
      <w:marTop w:val="0"/>
      <w:marBottom w:val="0"/>
      <w:divBdr>
        <w:top w:val="none" w:sz="0" w:space="0" w:color="auto"/>
        <w:left w:val="none" w:sz="0" w:space="0" w:color="auto"/>
        <w:bottom w:val="none" w:sz="0" w:space="0" w:color="auto"/>
        <w:right w:val="none" w:sz="0" w:space="0" w:color="auto"/>
      </w:divBdr>
    </w:div>
    <w:div w:id="612132890">
      <w:marLeft w:val="0"/>
      <w:marRight w:val="0"/>
      <w:marTop w:val="0"/>
      <w:marBottom w:val="0"/>
      <w:divBdr>
        <w:top w:val="none" w:sz="0" w:space="0" w:color="auto"/>
        <w:left w:val="none" w:sz="0" w:space="0" w:color="auto"/>
        <w:bottom w:val="none" w:sz="0" w:space="0" w:color="auto"/>
        <w:right w:val="none" w:sz="0" w:space="0" w:color="auto"/>
      </w:divBdr>
    </w:div>
    <w:div w:id="612132891">
      <w:marLeft w:val="0"/>
      <w:marRight w:val="0"/>
      <w:marTop w:val="0"/>
      <w:marBottom w:val="0"/>
      <w:divBdr>
        <w:top w:val="none" w:sz="0" w:space="0" w:color="auto"/>
        <w:left w:val="none" w:sz="0" w:space="0" w:color="auto"/>
        <w:bottom w:val="none" w:sz="0" w:space="0" w:color="auto"/>
        <w:right w:val="none" w:sz="0" w:space="0" w:color="auto"/>
      </w:divBdr>
    </w:div>
    <w:div w:id="612132892">
      <w:marLeft w:val="0"/>
      <w:marRight w:val="0"/>
      <w:marTop w:val="0"/>
      <w:marBottom w:val="0"/>
      <w:divBdr>
        <w:top w:val="none" w:sz="0" w:space="0" w:color="auto"/>
        <w:left w:val="none" w:sz="0" w:space="0" w:color="auto"/>
        <w:bottom w:val="none" w:sz="0" w:space="0" w:color="auto"/>
        <w:right w:val="none" w:sz="0" w:space="0" w:color="auto"/>
      </w:divBdr>
    </w:div>
    <w:div w:id="612132893">
      <w:marLeft w:val="0"/>
      <w:marRight w:val="0"/>
      <w:marTop w:val="0"/>
      <w:marBottom w:val="0"/>
      <w:divBdr>
        <w:top w:val="none" w:sz="0" w:space="0" w:color="auto"/>
        <w:left w:val="none" w:sz="0" w:space="0" w:color="auto"/>
        <w:bottom w:val="none" w:sz="0" w:space="0" w:color="auto"/>
        <w:right w:val="none" w:sz="0" w:space="0" w:color="auto"/>
      </w:divBdr>
    </w:div>
    <w:div w:id="612132894">
      <w:marLeft w:val="0"/>
      <w:marRight w:val="0"/>
      <w:marTop w:val="0"/>
      <w:marBottom w:val="0"/>
      <w:divBdr>
        <w:top w:val="none" w:sz="0" w:space="0" w:color="auto"/>
        <w:left w:val="none" w:sz="0" w:space="0" w:color="auto"/>
        <w:bottom w:val="none" w:sz="0" w:space="0" w:color="auto"/>
        <w:right w:val="none" w:sz="0" w:space="0" w:color="auto"/>
      </w:divBdr>
    </w:div>
    <w:div w:id="612132895">
      <w:marLeft w:val="0"/>
      <w:marRight w:val="0"/>
      <w:marTop w:val="0"/>
      <w:marBottom w:val="0"/>
      <w:divBdr>
        <w:top w:val="none" w:sz="0" w:space="0" w:color="auto"/>
        <w:left w:val="none" w:sz="0" w:space="0" w:color="auto"/>
        <w:bottom w:val="none" w:sz="0" w:space="0" w:color="auto"/>
        <w:right w:val="none" w:sz="0" w:space="0" w:color="auto"/>
      </w:divBdr>
    </w:div>
    <w:div w:id="612132896">
      <w:marLeft w:val="0"/>
      <w:marRight w:val="0"/>
      <w:marTop w:val="0"/>
      <w:marBottom w:val="0"/>
      <w:divBdr>
        <w:top w:val="none" w:sz="0" w:space="0" w:color="auto"/>
        <w:left w:val="none" w:sz="0" w:space="0" w:color="auto"/>
        <w:bottom w:val="none" w:sz="0" w:space="0" w:color="auto"/>
        <w:right w:val="none" w:sz="0" w:space="0" w:color="auto"/>
      </w:divBdr>
    </w:div>
    <w:div w:id="612132897">
      <w:marLeft w:val="0"/>
      <w:marRight w:val="0"/>
      <w:marTop w:val="0"/>
      <w:marBottom w:val="0"/>
      <w:divBdr>
        <w:top w:val="none" w:sz="0" w:space="0" w:color="auto"/>
        <w:left w:val="none" w:sz="0" w:space="0" w:color="auto"/>
        <w:bottom w:val="none" w:sz="0" w:space="0" w:color="auto"/>
        <w:right w:val="none" w:sz="0" w:space="0" w:color="auto"/>
      </w:divBdr>
    </w:div>
    <w:div w:id="989675714">
      <w:bodyDiv w:val="1"/>
      <w:marLeft w:val="0"/>
      <w:marRight w:val="0"/>
      <w:marTop w:val="0"/>
      <w:marBottom w:val="0"/>
      <w:divBdr>
        <w:top w:val="none" w:sz="0" w:space="0" w:color="auto"/>
        <w:left w:val="none" w:sz="0" w:space="0" w:color="auto"/>
        <w:bottom w:val="none" w:sz="0" w:space="0" w:color="auto"/>
        <w:right w:val="none" w:sz="0" w:space="0" w:color="auto"/>
      </w:divBdr>
    </w:div>
    <w:div w:id="1004936909">
      <w:bodyDiv w:val="1"/>
      <w:marLeft w:val="0"/>
      <w:marRight w:val="0"/>
      <w:marTop w:val="0"/>
      <w:marBottom w:val="0"/>
      <w:divBdr>
        <w:top w:val="none" w:sz="0" w:space="0" w:color="auto"/>
        <w:left w:val="none" w:sz="0" w:space="0" w:color="auto"/>
        <w:bottom w:val="none" w:sz="0" w:space="0" w:color="auto"/>
        <w:right w:val="none" w:sz="0" w:space="0" w:color="auto"/>
      </w:divBdr>
    </w:div>
    <w:div w:id="1076705154">
      <w:bodyDiv w:val="1"/>
      <w:marLeft w:val="0"/>
      <w:marRight w:val="0"/>
      <w:marTop w:val="0"/>
      <w:marBottom w:val="0"/>
      <w:divBdr>
        <w:top w:val="none" w:sz="0" w:space="0" w:color="auto"/>
        <w:left w:val="none" w:sz="0" w:space="0" w:color="auto"/>
        <w:bottom w:val="none" w:sz="0" w:space="0" w:color="auto"/>
        <w:right w:val="none" w:sz="0" w:space="0" w:color="auto"/>
      </w:divBdr>
    </w:div>
    <w:div w:id="1279599937">
      <w:bodyDiv w:val="1"/>
      <w:marLeft w:val="0"/>
      <w:marRight w:val="0"/>
      <w:marTop w:val="0"/>
      <w:marBottom w:val="0"/>
      <w:divBdr>
        <w:top w:val="none" w:sz="0" w:space="0" w:color="auto"/>
        <w:left w:val="none" w:sz="0" w:space="0" w:color="auto"/>
        <w:bottom w:val="none" w:sz="0" w:space="0" w:color="auto"/>
        <w:right w:val="none" w:sz="0" w:space="0" w:color="auto"/>
      </w:divBdr>
    </w:div>
    <w:div w:id="1289779094">
      <w:bodyDiv w:val="1"/>
      <w:marLeft w:val="0"/>
      <w:marRight w:val="0"/>
      <w:marTop w:val="0"/>
      <w:marBottom w:val="0"/>
      <w:divBdr>
        <w:top w:val="none" w:sz="0" w:space="0" w:color="auto"/>
        <w:left w:val="none" w:sz="0" w:space="0" w:color="auto"/>
        <w:bottom w:val="none" w:sz="0" w:space="0" w:color="auto"/>
        <w:right w:val="none" w:sz="0" w:space="0" w:color="auto"/>
      </w:divBdr>
    </w:div>
    <w:div w:id="1535995441">
      <w:bodyDiv w:val="1"/>
      <w:marLeft w:val="0"/>
      <w:marRight w:val="0"/>
      <w:marTop w:val="0"/>
      <w:marBottom w:val="0"/>
      <w:divBdr>
        <w:top w:val="none" w:sz="0" w:space="0" w:color="auto"/>
        <w:left w:val="none" w:sz="0" w:space="0" w:color="auto"/>
        <w:bottom w:val="none" w:sz="0" w:space="0" w:color="auto"/>
        <w:right w:val="none" w:sz="0" w:space="0" w:color="auto"/>
      </w:divBdr>
    </w:div>
    <w:div w:id="1944991611">
      <w:bodyDiv w:val="1"/>
      <w:marLeft w:val="0"/>
      <w:marRight w:val="0"/>
      <w:marTop w:val="0"/>
      <w:marBottom w:val="0"/>
      <w:divBdr>
        <w:top w:val="none" w:sz="0" w:space="0" w:color="auto"/>
        <w:left w:val="none" w:sz="0" w:space="0" w:color="auto"/>
        <w:bottom w:val="none" w:sz="0" w:space="0" w:color="auto"/>
        <w:right w:val="none" w:sz="0" w:space="0" w:color="auto"/>
      </w:divBdr>
    </w:div>
    <w:div w:id="2101246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log.innsbruck.info/" TargetMode="External"/><Relationship Id="rId18" Type="http://schemas.openxmlformats.org/officeDocument/2006/relationships/hyperlink" Target="https://www.youtube.com/user/InnsbruckTVB" TargetMode="External"/><Relationship Id="rId3" Type="http://schemas.openxmlformats.org/officeDocument/2006/relationships/customXml" Target="../customXml/item3.xml"/><Relationship Id="rId21" Type="http://schemas.openxmlformats.org/officeDocument/2006/relationships/hyperlink" Target="mailto:a.sasse@innsbruck.info" TargetMode="External"/><Relationship Id="rId7" Type="http://schemas.openxmlformats.org/officeDocument/2006/relationships/settings" Target="settings.xml"/><Relationship Id="rId12" Type="http://schemas.openxmlformats.org/officeDocument/2006/relationships/hyperlink" Target="http://www.innsbruck.info/walks" TargetMode="External"/><Relationship Id="rId17" Type="http://schemas.openxmlformats.org/officeDocument/2006/relationships/hyperlink" Target="https://twitter.com/InnsbruckTVB"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instagram.com/innsbrucktourism" TargetMode="External"/><Relationship Id="rId20" Type="http://schemas.openxmlformats.org/officeDocument/2006/relationships/hyperlink" Target="http://www.innsbruck.info"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nnsbruck.info/ic"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facebook.com/Innsbruck"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pinterest.at/innsbrucktvb/_create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log.innsbruck.info" TargetMode="External"/><Relationship Id="rId22" Type="http://schemas.openxmlformats.org/officeDocument/2006/relationships/hyperlink" Target="http://www.innsbruckphoto.at/exter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E77F40EE758B0B43B5EBE0AD56903843" ma:contentTypeVersion="8" ma:contentTypeDescription="Ein neues Dokument erstellen." ma:contentTypeScope="" ma:versionID="d318ac57a6148d55289bab6c042e46ce">
  <xsd:schema xmlns:xsd="http://www.w3.org/2001/XMLSchema" xmlns:xs="http://www.w3.org/2001/XMLSchema" xmlns:p="http://schemas.microsoft.com/office/2006/metadata/properties" xmlns:ns3="d8b72c65-0df8-407d-8c14-820bf4e28327" targetNamespace="http://schemas.microsoft.com/office/2006/metadata/properties" ma:root="true" ma:fieldsID="64c45ac48119c2c1a3f19ee5d8576b73" ns3:_="">
    <xsd:import namespace="d8b72c65-0df8-407d-8c14-820bf4e2832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72c65-0df8-407d-8c14-820bf4e283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61846E-EE67-4E43-B8B1-8F0329AD421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F7F8144-562D-46A9-B20E-916975C37480}">
  <ds:schemaRefs>
    <ds:schemaRef ds:uri="http://schemas.microsoft.com/sharepoint/v3/contenttype/forms"/>
  </ds:schemaRefs>
</ds:datastoreItem>
</file>

<file path=customXml/itemProps3.xml><?xml version="1.0" encoding="utf-8"?>
<ds:datastoreItem xmlns:ds="http://schemas.openxmlformats.org/officeDocument/2006/customXml" ds:itemID="{A27430A1-2B8F-4232-9EA1-093E185CA894}">
  <ds:schemaRefs>
    <ds:schemaRef ds:uri="http://schemas.openxmlformats.org/officeDocument/2006/bibliography"/>
  </ds:schemaRefs>
</ds:datastoreItem>
</file>

<file path=customXml/itemProps4.xml><?xml version="1.0" encoding="utf-8"?>
<ds:datastoreItem xmlns:ds="http://schemas.openxmlformats.org/officeDocument/2006/customXml" ds:itemID="{D16E5593-0A6D-4F72-9AD6-C8440A1553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72c65-0df8-407d-8c14-820bf4e283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1476</Words>
  <Characters>9305</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Innsbruck Tourismus</Company>
  <LinksUpToDate>false</LinksUpToDate>
  <CharactersWithSpaces>10760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Innsbruck Tourismus - Victoria Dutter</dc:creator>
  <cp:lastModifiedBy>Innsbruck Tourismus - Colette Verra</cp:lastModifiedBy>
  <cp:revision>2</cp:revision>
  <cp:lastPrinted>2018-01-03T13:32:00Z</cp:lastPrinted>
  <dcterms:created xsi:type="dcterms:W3CDTF">2021-06-25T14:26:00Z</dcterms:created>
  <dcterms:modified xsi:type="dcterms:W3CDTF">2021-06-25T14:26:00Z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0x010100E77F40EE758B0B43B5EBE0AD56903843</vt:lpwstr>
  </property>
</Properties>
</file>