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A9" w:rsidRPr="00B87D8F" w:rsidRDefault="00B87D8F" w:rsidP="00E872A9">
      <w:pPr>
        <w:spacing w:after="0" w:line="360" w:lineRule="auto"/>
        <w:rPr>
          <w:rFonts w:ascii="Zona Pro SemiBold" w:hAnsi="Zona Pro SemiBold"/>
          <w:color w:val="007CBF"/>
          <w:sz w:val="26"/>
          <w:szCs w:val="26"/>
        </w:rPr>
      </w:pPr>
      <w:r w:rsidRPr="00B87D8F">
        <w:rPr>
          <w:rFonts w:ascii="Zona Pro SemiBold" w:hAnsi="Zona Pro SemiBold"/>
          <w:color w:val="007CBF"/>
          <w:sz w:val="26"/>
          <w:szCs w:val="26"/>
        </w:rPr>
        <w:t xml:space="preserve">Neu: DER </w:t>
      </w:r>
      <w:r w:rsidR="00E872A9" w:rsidRPr="00B87D8F">
        <w:rPr>
          <w:rFonts w:ascii="Zona Pro SemiBold" w:hAnsi="Zona Pro SemiBold"/>
          <w:color w:val="007CBF"/>
          <w:sz w:val="26"/>
          <w:szCs w:val="26"/>
        </w:rPr>
        <w:t>Wasserfallweg</w:t>
      </w:r>
      <w:r w:rsidRPr="00B87D8F">
        <w:rPr>
          <w:rFonts w:ascii="Zona Pro SemiBold" w:hAnsi="Zona Pro SemiBold"/>
          <w:color w:val="007CBF"/>
          <w:sz w:val="26"/>
          <w:szCs w:val="26"/>
        </w:rPr>
        <w:t xml:space="preserve"> im</w:t>
      </w:r>
      <w:r w:rsidR="00E872A9" w:rsidRPr="00B87D8F">
        <w:rPr>
          <w:rFonts w:ascii="Zona Pro SemiBold" w:hAnsi="Zona Pro SemiBold"/>
          <w:color w:val="007CBF"/>
          <w:sz w:val="26"/>
          <w:szCs w:val="26"/>
        </w:rPr>
        <w:t xml:space="preserve"> </w:t>
      </w:r>
      <w:proofErr w:type="spellStart"/>
      <w:r w:rsidR="00E872A9" w:rsidRPr="00B87D8F">
        <w:rPr>
          <w:rFonts w:ascii="Zona Pro SemiBold" w:hAnsi="Zona Pro SemiBold"/>
          <w:color w:val="007CBF"/>
          <w:sz w:val="26"/>
          <w:szCs w:val="26"/>
        </w:rPr>
        <w:t>Stilluptal</w:t>
      </w:r>
      <w:proofErr w:type="spellEnd"/>
    </w:p>
    <w:p w:rsidR="00E872A9" w:rsidRPr="00B87D8F" w:rsidRDefault="00B87D8F" w:rsidP="00E872A9">
      <w:pPr>
        <w:spacing w:after="0" w:line="360" w:lineRule="auto"/>
        <w:rPr>
          <w:rFonts w:ascii="Zona Pro SemiBold" w:hAnsi="Zona Pro SemiBold"/>
          <w:color w:val="007CBF"/>
          <w:szCs w:val="26"/>
        </w:rPr>
      </w:pPr>
      <w:r w:rsidRPr="00B87D8F">
        <w:rPr>
          <w:rFonts w:ascii="Zona Pro SemiBold" w:hAnsi="Zona Pro SemiBold"/>
          <w:color w:val="007CBF"/>
          <w:szCs w:val="26"/>
        </w:rPr>
        <w:t xml:space="preserve">Herrlich erfrischend </w:t>
      </w:r>
      <w:r w:rsidR="00815D77">
        <w:rPr>
          <w:rFonts w:ascii="Zona Pro SemiBold" w:hAnsi="Zona Pro SemiBold"/>
          <w:color w:val="007CBF"/>
          <w:szCs w:val="26"/>
        </w:rPr>
        <w:t>w</w:t>
      </w:r>
      <w:r w:rsidRPr="00B87D8F">
        <w:rPr>
          <w:rFonts w:ascii="Zona Pro SemiBold" w:hAnsi="Zona Pro SemiBold"/>
          <w:color w:val="007CBF"/>
          <w:szCs w:val="26"/>
        </w:rPr>
        <w:t>andern.</w:t>
      </w:r>
    </w:p>
    <w:p w:rsidR="00E872A9" w:rsidRDefault="00E872A9" w:rsidP="00E872A9">
      <w:pPr>
        <w:spacing w:after="0" w:line="240" w:lineRule="auto"/>
        <w:rPr>
          <w:rFonts w:ascii="Zona Pro" w:hAnsi="Zona Pro"/>
        </w:rPr>
      </w:pPr>
    </w:p>
    <w:p w:rsidR="00E872A9" w:rsidRDefault="00E872A9" w:rsidP="00E872A9">
      <w:pPr>
        <w:spacing w:after="0" w:line="240" w:lineRule="auto"/>
        <w:rPr>
          <w:rFonts w:ascii="Zona Pro" w:hAnsi="Zona Pro"/>
        </w:rPr>
      </w:pPr>
    </w:p>
    <w:p w:rsidR="00E872A9" w:rsidRPr="00B87D8F" w:rsidRDefault="00E872A9" w:rsidP="00E872A9">
      <w:pPr>
        <w:spacing w:after="0" w:line="360" w:lineRule="auto"/>
        <w:rPr>
          <w:rFonts w:ascii="Zona Pro SemiBold" w:hAnsi="Zona Pro SemiBold"/>
          <w:sz w:val="20"/>
        </w:rPr>
      </w:pPr>
      <w:r w:rsidRPr="00B87D8F">
        <w:rPr>
          <w:rFonts w:ascii="Zona Pro SemiBold" w:hAnsi="Zona Pro SemiBold"/>
          <w:sz w:val="20"/>
        </w:rPr>
        <w:t xml:space="preserve">Das </w:t>
      </w:r>
      <w:proofErr w:type="spellStart"/>
      <w:r w:rsidRPr="00B87D8F">
        <w:rPr>
          <w:rFonts w:ascii="Zona Pro SemiBold" w:hAnsi="Zona Pro SemiBold"/>
          <w:sz w:val="20"/>
        </w:rPr>
        <w:t>Stilluptal</w:t>
      </w:r>
      <w:proofErr w:type="spellEnd"/>
      <w:r w:rsidRPr="00B87D8F">
        <w:rPr>
          <w:rFonts w:ascii="Zona Pro SemiBold" w:hAnsi="Zona Pro SemiBold"/>
          <w:sz w:val="20"/>
        </w:rPr>
        <w:t xml:space="preserve"> in der Ferienregion Mayrhofen-Hippach gilt nicht nur als begehrtes Ausflugsziel, sondern ist auch für seine zahlreichen Wasserfälle und wildromantischen Wildbäche bekannt. Der neue Wasserfallweg macht das Tal um ein Bergerlebnis reicher und schafft damit erfrischende „Auszeiten“ an heißen Sommertagen. Der Bau des ersten Teilabschnittes, der von der Stauwurzel des </w:t>
      </w:r>
      <w:proofErr w:type="spellStart"/>
      <w:r w:rsidRPr="00B87D8F">
        <w:rPr>
          <w:rFonts w:ascii="Zona Pro SemiBold" w:hAnsi="Zona Pro SemiBold"/>
          <w:sz w:val="20"/>
        </w:rPr>
        <w:t>Stillup</w:t>
      </w:r>
      <w:proofErr w:type="spellEnd"/>
      <w:r w:rsidRPr="00B87D8F">
        <w:rPr>
          <w:rFonts w:ascii="Zona Pro SemiBold" w:hAnsi="Zona Pro SemiBold"/>
          <w:sz w:val="20"/>
        </w:rPr>
        <w:t xml:space="preserve"> Stausees bis zur Grüne Wand Hütte führt, wird in diesem Sommer umgesetzt.</w:t>
      </w:r>
    </w:p>
    <w:p w:rsidR="00E872A9" w:rsidRDefault="00E872A9" w:rsidP="00E872A9">
      <w:pPr>
        <w:spacing w:after="0" w:line="240" w:lineRule="auto"/>
        <w:rPr>
          <w:rFonts w:ascii="Zona Pro Regular" w:hAnsi="Zona Pro Regular"/>
        </w:rPr>
      </w:pPr>
    </w:p>
    <w:p w:rsidR="00EE5A72" w:rsidRDefault="00EE5A72" w:rsidP="00E872A9">
      <w:pPr>
        <w:spacing w:after="0" w:line="240" w:lineRule="auto"/>
        <w:rPr>
          <w:rFonts w:ascii="Zona Pro Regular" w:hAnsi="Zona Pro Regular"/>
        </w:rPr>
      </w:pPr>
    </w:p>
    <w:p w:rsidR="00E872A9" w:rsidRPr="00E00643" w:rsidRDefault="00E872A9" w:rsidP="00E872A9">
      <w:pPr>
        <w:spacing w:after="0" w:line="360" w:lineRule="auto"/>
        <w:rPr>
          <w:rFonts w:ascii="Zona Pro Regular" w:hAnsi="Zona Pro Regular"/>
          <w:sz w:val="20"/>
        </w:rPr>
      </w:pPr>
      <w:r w:rsidRPr="00B87D8F">
        <w:rPr>
          <w:rFonts w:ascii="Zona Pro SemiBold" w:hAnsi="Zona Pro SemiBold"/>
          <w:color w:val="007CBF"/>
          <w:szCs w:val="26"/>
        </w:rPr>
        <w:t>Wegverlauf „Wasserfallweg“– erster Teilabschnitt</w:t>
      </w:r>
      <w:r w:rsidRPr="00B87D8F">
        <w:rPr>
          <w:rFonts w:ascii="Zona Pro SemiBold" w:hAnsi="Zona Pro SemiBold"/>
          <w:color w:val="007CBF"/>
          <w:szCs w:val="26"/>
        </w:rPr>
        <w:br/>
      </w:r>
      <w:r w:rsidRPr="00E00643">
        <w:rPr>
          <w:rFonts w:ascii="Zona Pro Regular" w:hAnsi="Zona Pro Regular"/>
          <w:sz w:val="20"/>
        </w:rPr>
        <w:t>Der neue Erlebnisweg für Wanderer quer</w:t>
      </w:r>
      <w:r w:rsidR="00815D77" w:rsidRPr="00E00643">
        <w:rPr>
          <w:rFonts w:ascii="Zona Pro Regular" w:hAnsi="Zona Pro Regular"/>
          <w:sz w:val="20"/>
        </w:rPr>
        <w:t>t mehrmals romantische Wildbäche und führt</w:t>
      </w:r>
      <w:r w:rsidRPr="00E00643">
        <w:rPr>
          <w:rFonts w:ascii="Zona Pro Regular" w:hAnsi="Zona Pro Regular"/>
          <w:sz w:val="20"/>
        </w:rPr>
        <w:t>, vorbei an malerischen Almen und ermöglicht einen neuen Blickwinkel auf die Schönheiten des Tales. Der erste Teil</w:t>
      </w:r>
      <w:r w:rsidR="00B87D8F" w:rsidRPr="00E00643">
        <w:rPr>
          <w:rFonts w:ascii="Zona Pro Regular" w:hAnsi="Zona Pro Regular"/>
          <w:sz w:val="20"/>
        </w:rPr>
        <w:t>-</w:t>
      </w:r>
      <w:r w:rsidRPr="00E00643">
        <w:rPr>
          <w:rFonts w:ascii="Zona Pro Regular" w:hAnsi="Zona Pro Regular"/>
          <w:sz w:val="20"/>
        </w:rPr>
        <w:t xml:space="preserve">abschnitt, mit einer Länge von 5,4 km, umfasst den Weg von der Stauwurzel des </w:t>
      </w:r>
      <w:proofErr w:type="spellStart"/>
      <w:r w:rsidRPr="00E00643">
        <w:rPr>
          <w:rFonts w:ascii="Zona Pro Regular" w:hAnsi="Zona Pro Regular"/>
          <w:sz w:val="20"/>
        </w:rPr>
        <w:t>Stillup</w:t>
      </w:r>
      <w:proofErr w:type="spellEnd"/>
      <w:r w:rsidRPr="00E00643">
        <w:rPr>
          <w:rFonts w:ascii="Zona Pro Regular" w:hAnsi="Zona Pro Regular"/>
          <w:sz w:val="20"/>
        </w:rPr>
        <w:t xml:space="preserve"> Stausees bis zur Grüne Wand Hütte. </w:t>
      </w:r>
    </w:p>
    <w:p w:rsidR="00E872A9" w:rsidRDefault="00E872A9" w:rsidP="00E872A9">
      <w:pPr>
        <w:spacing w:after="0" w:line="240" w:lineRule="auto"/>
        <w:rPr>
          <w:rFonts w:ascii="Zona Pro Regular" w:hAnsi="Zona Pro Regular"/>
        </w:rPr>
      </w:pPr>
    </w:p>
    <w:p w:rsidR="00EE5A72" w:rsidRPr="00B87D8F" w:rsidRDefault="00EE5A72" w:rsidP="00E872A9">
      <w:pPr>
        <w:spacing w:after="0" w:line="240" w:lineRule="auto"/>
        <w:rPr>
          <w:rFonts w:ascii="Zona Pro SemiBold" w:hAnsi="Zona Pro SemiBold"/>
          <w:color w:val="007CBF"/>
          <w:szCs w:val="26"/>
        </w:rPr>
      </w:pPr>
    </w:p>
    <w:p w:rsidR="00E872A9" w:rsidRPr="00E00643" w:rsidRDefault="00E872A9" w:rsidP="00B87D8F">
      <w:pPr>
        <w:spacing w:after="0" w:line="360" w:lineRule="auto"/>
        <w:rPr>
          <w:rFonts w:ascii="Zona Pro Regular" w:hAnsi="Zona Pro Regular"/>
          <w:sz w:val="20"/>
        </w:rPr>
      </w:pPr>
      <w:r w:rsidRPr="00B87D8F">
        <w:rPr>
          <w:rFonts w:ascii="Zona Pro SemiBold" w:hAnsi="Zona Pro SemiBold"/>
          <w:color w:val="007CBF"/>
          <w:szCs w:val="26"/>
        </w:rPr>
        <w:t>Weniger ist MEHR – Inszenierung überflüssig</w:t>
      </w:r>
      <w:r w:rsidRPr="00B87D8F">
        <w:rPr>
          <w:rFonts w:ascii="Zona Pro SemiBold" w:hAnsi="Zona Pro SemiBold"/>
          <w:color w:val="007CBF"/>
          <w:szCs w:val="26"/>
        </w:rPr>
        <w:br/>
      </w:r>
      <w:r w:rsidRPr="00E00643">
        <w:rPr>
          <w:rFonts w:ascii="Zona Pro Regular" w:hAnsi="Zona Pro Regular"/>
          <w:sz w:val="20"/>
        </w:rPr>
        <w:t>„Nie war die Sehnsucht nach dem „Draußen sein“ größ</w:t>
      </w:r>
      <w:r w:rsidR="00815D77" w:rsidRPr="00E00643">
        <w:rPr>
          <w:rFonts w:ascii="Zona Pro Regular" w:hAnsi="Zona Pro Regular"/>
          <w:sz w:val="20"/>
        </w:rPr>
        <w:t>er als in diesem Jahr“, bemerkt</w:t>
      </w:r>
      <w:r w:rsidRPr="00E00643">
        <w:rPr>
          <w:rFonts w:ascii="Zona Pro Regular" w:hAnsi="Zona Pro Regular"/>
          <w:sz w:val="20"/>
        </w:rPr>
        <w:t xml:space="preserve"> Andreas Lackner</w:t>
      </w:r>
      <w:r w:rsidR="00815D77" w:rsidRPr="00E00643">
        <w:rPr>
          <w:rFonts w:ascii="Zona Pro Regular" w:hAnsi="Zona Pro Regular"/>
          <w:sz w:val="20"/>
        </w:rPr>
        <w:t>, Geschäftsführer der Ferienregion Mayrhofen-Hippach</w:t>
      </w:r>
      <w:r w:rsidRPr="00E00643">
        <w:rPr>
          <w:rFonts w:ascii="Zona Pro Regular" w:hAnsi="Zona Pro Regular"/>
          <w:sz w:val="20"/>
        </w:rPr>
        <w:t>. „Bei der Planung des neuen Wanderweges war es uns wichtig, so wenig als möglich in die bestehende Naturlandschaft einzugreifen. Auch auf jegliche Inszenierung verzichten wir, denn die Natur spricht für sich selbst“, zeigt sich Andreas Lackner überzeugt vom Gesamtprojekt.</w:t>
      </w:r>
    </w:p>
    <w:p w:rsidR="00AE40A1" w:rsidRDefault="00AE40A1" w:rsidP="00AE40A1">
      <w:pPr>
        <w:spacing w:after="0" w:line="240" w:lineRule="auto"/>
        <w:rPr>
          <w:rFonts w:ascii="Zona Pro Regular" w:hAnsi="Zona Pro Regular"/>
        </w:rPr>
      </w:pPr>
    </w:p>
    <w:p w:rsidR="00AE40A1" w:rsidRDefault="00AE40A1" w:rsidP="00AE40A1">
      <w:pPr>
        <w:spacing w:after="0" w:line="240" w:lineRule="auto"/>
        <w:rPr>
          <w:rFonts w:ascii="Zona Pro Regular" w:hAnsi="Zona Pro Regular"/>
        </w:rPr>
      </w:pPr>
    </w:p>
    <w:p w:rsidR="00F65537" w:rsidRDefault="00F65537" w:rsidP="00F65537">
      <w:pPr>
        <w:spacing w:after="0" w:line="360" w:lineRule="auto"/>
        <w:rPr>
          <w:rFonts w:ascii="Zona Pro Regular" w:hAnsi="Zona Pro Regular"/>
          <w:sz w:val="20"/>
        </w:rPr>
      </w:pPr>
      <w:r w:rsidRPr="00B87D8F">
        <w:rPr>
          <w:rFonts w:ascii="Zona Pro SemiBold" w:hAnsi="Zona Pro SemiBold"/>
          <w:color w:val="007CBF"/>
          <w:szCs w:val="26"/>
        </w:rPr>
        <w:t>Ausbau &amp; Weiterentwicklung</w:t>
      </w:r>
      <w:r w:rsidRPr="00B87D8F">
        <w:rPr>
          <w:rFonts w:ascii="Zona Pro SemiBold" w:hAnsi="Zona Pro SemiBold"/>
          <w:color w:val="007CBF"/>
          <w:szCs w:val="26"/>
        </w:rPr>
        <w:br/>
      </w:r>
      <w:r w:rsidRPr="00E00643">
        <w:rPr>
          <w:rFonts w:ascii="Zona Pro Regular" w:hAnsi="Zona Pro Regular"/>
          <w:sz w:val="20"/>
        </w:rPr>
        <w:t xml:space="preserve">Das Projekt wird in drei Bauphasen umgesetzt. Neben der Erweiterung des Weges wird es unterschiedliche Plätze geben, die den Weg zum Erlebnis machen, so zum Beispiel Ruhe- und Rastplätze um innezuhalten und Kraft zu tanken. Aber auch gemütliche Nischen zum Verweilen und Entspannen sind vorgesehen. Besonderen Wert wird beim Ausbau auf die </w:t>
      </w:r>
      <w:proofErr w:type="spellStart"/>
      <w:r w:rsidRPr="00E00643">
        <w:rPr>
          <w:rFonts w:ascii="Zona Pro Regular" w:hAnsi="Zona Pro Regular"/>
          <w:sz w:val="20"/>
        </w:rPr>
        <w:t>Naturbelassenheit</w:t>
      </w:r>
      <w:proofErr w:type="spellEnd"/>
      <w:r w:rsidRPr="00E00643">
        <w:rPr>
          <w:rFonts w:ascii="Zona Pro Regular" w:hAnsi="Zona Pro Regular"/>
          <w:sz w:val="20"/>
        </w:rPr>
        <w:t xml:space="preserve"> gelegt. Daher wird bewusst auf kitschige und unnatürliche Installationen verzichtet. </w:t>
      </w:r>
    </w:p>
    <w:p w:rsidR="00E00643" w:rsidRDefault="00E00643" w:rsidP="00B87D8F">
      <w:pPr>
        <w:spacing w:after="0" w:line="360" w:lineRule="auto"/>
        <w:rPr>
          <w:rFonts w:ascii="Zona Pro Regular" w:hAnsi="Zona Pro Regular"/>
          <w:sz w:val="20"/>
        </w:rPr>
      </w:pPr>
    </w:p>
    <w:p w:rsidR="00E00643" w:rsidRDefault="00E00643" w:rsidP="00B87D8F">
      <w:pPr>
        <w:spacing w:after="0" w:line="360" w:lineRule="auto"/>
        <w:rPr>
          <w:rFonts w:ascii="Zona Pro Regular" w:hAnsi="Zona Pro Regular"/>
          <w:sz w:val="20"/>
        </w:rPr>
      </w:pPr>
    </w:p>
    <w:p w:rsidR="00E872A9" w:rsidRPr="00E00643" w:rsidRDefault="00E872A9" w:rsidP="00B87D8F">
      <w:pPr>
        <w:spacing w:after="0" w:line="360" w:lineRule="auto"/>
        <w:rPr>
          <w:rFonts w:ascii="Zona Pro Regular" w:hAnsi="Zona Pro Regular"/>
          <w:sz w:val="20"/>
        </w:rPr>
      </w:pPr>
      <w:bookmarkStart w:id="0" w:name="_GoBack"/>
      <w:r w:rsidRPr="00E00643">
        <w:rPr>
          <w:rFonts w:ascii="Zona Pro Regular" w:hAnsi="Zona Pro Regular"/>
          <w:sz w:val="20"/>
        </w:rPr>
        <w:lastRenderedPageBreak/>
        <w:t xml:space="preserve">Ziel ist es mit diesem Weg ein neues Erlebnis für Wanderer im </w:t>
      </w:r>
      <w:proofErr w:type="spellStart"/>
      <w:r w:rsidRPr="00E00643">
        <w:rPr>
          <w:rFonts w:ascii="Zona Pro Regular" w:hAnsi="Zona Pro Regular"/>
          <w:sz w:val="20"/>
        </w:rPr>
        <w:t>Stilluptal</w:t>
      </w:r>
      <w:proofErr w:type="spellEnd"/>
      <w:r w:rsidRPr="00E00643">
        <w:rPr>
          <w:rFonts w:ascii="Zona Pro Regular" w:hAnsi="Zona Pro Regular"/>
          <w:sz w:val="20"/>
        </w:rPr>
        <w:t xml:space="preserve"> zu schaffen. Ein wesentlicher Punkt dabei ist die Entkoppelung der Wanderroute von der bestehenden asphaltierten Mautstraße. Wanderer erhalten damit eine naturnahe Möglichkeit das </w:t>
      </w:r>
      <w:proofErr w:type="spellStart"/>
      <w:r w:rsidRPr="00E00643">
        <w:rPr>
          <w:rFonts w:ascii="Zona Pro Regular" w:hAnsi="Zona Pro Regular"/>
          <w:sz w:val="20"/>
        </w:rPr>
        <w:t>Stilluptal</w:t>
      </w:r>
      <w:proofErr w:type="spellEnd"/>
      <w:r w:rsidRPr="00E00643">
        <w:rPr>
          <w:rFonts w:ascii="Zona Pro Regular" w:hAnsi="Zona Pro Regular"/>
          <w:sz w:val="20"/>
        </w:rPr>
        <w:t xml:space="preserve"> zu Fuß zu erleben.</w:t>
      </w:r>
    </w:p>
    <w:bookmarkEnd w:id="0"/>
    <w:p w:rsidR="00E872A9" w:rsidRDefault="00E872A9" w:rsidP="00E872A9">
      <w:pPr>
        <w:spacing w:after="0" w:line="240" w:lineRule="auto"/>
        <w:rPr>
          <w:rFonts w:ascii="Zona Pro Regular" w:hAnsi="Zona Pro Regular"/>
        </w:rPr>
      </w:pPr>
    </w:p>
    <w:p w:rsidR="00E872A9" w:rsidRPr="00AE40A1" w:rsidRDefault="00E872A9" w:rsidP="00EE5A72">
      <w:pPr>
        <w:spacing w:line="360" w:lineRule="auto"/>
        <w:jc w:val="both"/>
        <w:rPr>
          <w:rStyle w:val="Hyperlink"/>
          <w:rFonts w:ascii="Zona Pro Regular" w:hAnsi="Zona Pro Regular"/>
          <w:sz w:val="18"/>
          <w:szCs w:val="18"/>
        </w:rPr>
      </w:pPr>
      <w:r w:rsidRPr="00AE40A1">
        <w:rPr>
          <w:rFonts w:ascii="Zona Pro Regular" w:hAnsi="Zona Pro Regular"/>
          <w:sz w:val="18"/>
          <w:szCs w:val="18"/>
        </w:rPr>
        <w:t xml:space="preserve">Pressetext sowie zugehöriges Bildmaterial ist kostenfrei downloadbar im </w:t>
      </w:r>
      <w:r w:rsidR="00EE5A72" w:rsidRPr="00AE40A1">
        <w:rPr>
          <w:rFonts w:ascii="Zona Pro Regular" w:hAnsi="Zona Pro Regular"/>
          <w:sz w:val="18"/>
          <w:szCs w:val="18"/>
        </w:rPr>
        <w:fldChar w:fldCharType="begin"/>
      </w:r>
      <w:r w:rsidR="00D14262">
        <w:rPr>
          <w:rFonts w:ascii="Zona Pro Regular" w:hAnsi="Zona Pro Regular"/>
          <w:sz w:val="18"/>
          <w:szCs w:val="18"/>
        </w:rPr>
        <w:instrText>HYPERLINK "https://www.mayrhofen.at/presse/pressetext/sommer/allgemein-1/pressetext/presse/der-wasserfallweg-im-stilluptal/"</w:instrText>
      </w:r>
      <w:r w:rsidR="00EE5A72" w:rsidRPr="00AE40A1">
        <w:rPr>
          <w:rFonts w:ascii="Zona Pro Regular" w:hAnsi="Zona Pro Regular"/>
          <w:sz w:val="18"/>
          <w:szCs w:val="18"/>
        </w:rPr>
        <w:fldChar w:fldCharType="separate"/>
      </w:r>
      <w:r w:rsidRPr="00AE40A1">
        <w:rPr>
          <w:rStyle w:val="Hyperlink"/>
          <w:rFonts w:ascii="Zona Pro Regular" w:hAnsi="Zona Pro Regular"/>
          <w:sz w:val="18"/>
          <w:szCs w:val="18"/>
        </w:rPr>
        <w:t>Pressebereich.</w:t>
      </w:r>
    </w:p>
    <w:p w:rsidR="00B3085E" w:rsidRDefault="00EE5A72" w:rsidP="00072C7A">
      <w:pPr>
        <w:rPr>
          <w:rFonts w:ascii="Zona Pro Regular" w:hAnsi="Zona Pro Regular"/>
          <w:sz w:val="18"/>
          <w:szCs w:val="18"/>
        </w:rPr>
      </w:pPr>
      <w:r w:rsidRPr="00AE40A1">
        <w:rPr>
          <w:rFonts w:ascii="Zona Pro Regular" w:hAnsi="Zona Pro Regular"/>
          <w:sz w:val="18"/>
          <w:szCs w:val="18"/>
        </w:rPr>
        <w:fldChar w:fldCharType="end"/>
      </w: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AE40A1" w:rsidRDefault="00AE40A1" w:rsidP="00072C7A">
      <w:pPr>
        <w:rPr>
          <w:rFonts w:ascii="Zona Pro Regular" w:hAnsi="Zona Pro Regular"/>
          <w:sz w:val="18"/>
          <w:szCs w:val="18"/>
        </w:rPr>
      </w:pPr>
    </w:p>
    <w:p w:rsidR="004C649A" w:rsidRDefault="004C649A" w:rsidP="00072C7A"/>
    <w:p w:rsidR="004C649A" w:rsidRDefault="004C649A" w:rsidP="00072C7A"/>
    <w:p w:rsidR="00EE5A72" w:rsidRDefault="00EE5A72" w:rsidP="00072C7A"/>
    <w:p w:rsidR="00EE5A72" w:rsidRDefault="00EE5A72" w:rsidP="00072C7A"/>
    <w:p w:rsidR="00EE5A72" w:rsidRDefault="00EE5A72" w:rsidP="00072C7A"/>
    <w:p w:rsidR="00EE5A72" w:rsidRDefault="00EE5A72" w:rsidP="00072C7A"/>
    <w:p w:rsidR="00EE5A72" w:rsidRDefault="00EE5A72" w:rsidP="00072C7A"/>
    <w:p w:rsidR="004C649A" w:rsidRDefault="004C649A" w:rsidP="00072C7A"/>
    <w:tbl>
      <w:tblPr>
        <w:tblStyle w:val="Tabellenraster"/>
        <w:tblW w:w="87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DF8" w:themeFill="accent2" w:themeFillTint="66"/>
        <w:tblLayout w:type="fixed"/>
        <w:tblCellMar>
          <w:top w:w="170" w:type="dxa"/>
          <w:left w:w="113" w:type="dxa"/>
          <w:bottom w:w="170" w:type="dxa"/>
          <w:right w:w="113" w:type="dxa"/>
        </w:tblCellMar>
        <w:tblLook w:val="04A0" w:firstRow="1" w:lastRow="0" w:firstColumn="1" w:lastColumn="0" w:noHBand="0" w:noVBand="1"/>
      </w:tblPr>
      <w:tblGrid>
        <w:gridCol w:w="4369"/>
        <w:gridCol w:w="4399"/>
      </w:tblGrid>
      <w:tr w:rsidR="00EE5A72" w:rsidRPr="007211E5" w:rsidTr="00E90B8B">
        <w:tc>
          <w:tcPr>
            <w:tcW w:w="4369" w:type="dxa"/>
            <w:shd w:val="clear" w:color="auto" w:fill="DAEDF8" w:themeFill="accent2" w:themeFillTint="66"/>
            <w:tcMar>
              <w:top w:w="113" w:type="dxa"/>
              <w:left w:w="113" w:type="dxa"/>
              <w:bottom w:w="113" w:type="dxa"/>
              <w:right w:w="113" w:type="dxa"/>
            </w:tcMar>
          </w:tcPr>
          <w:p w:rsidR="00EE5A72" w:rsidRPr="009B33B7" w:rsidRDefault="00EE5A72" w:rsidP="00E90B8B">
            <w:pPr>
              <w:rPr>
                <w:rFonts w:ascii="Zona Pro" w:hAnsi="Zona Pro"/>
                <w:sz w:val="18"/>
              </w:rPr>
            </w:pPr>
            <w:r w:rsidRPr="009B33B7">
              <w:rPr>
                <w:rFonts w:ascii="Zona Pro Light" w:eastAsiaTheme="minorEastAsia" w:hAnsi="Zona Pro Light"/>
                <w:b/>
                <w:color w:val="000000" w:themeColor="text1"/>
                <w:sz w:val="18"/>
              </w:rPr>
              <w:t>Pressekontakt TVB Mayrhofen-Hippach:</w:t>
            </w:r>
            <w:r w:rsidRPr="009B33B7">
              <w:rPr>
                <w:rFonts w:ascii="Zona Pro Light" w:eastAsiaTheme="minorEastAsia" w:hAnsi="Zona Pro Light"/>
                <w:b/>
                <w:color w:val="000000" w:themeColor="text1"/>
                <w:sz w:val="18"/>
              </w:rPr>
              <w:br/>
            </w:r>
            <w:r w:rsidRPr="009B33B7">
              <w:rPr>
                <w:rFonts w:ascii="Zona Pro Light" w:eastAsiaTheme="minorEastAsia" w:hAnsi="Zona Pro Light"/>
                <w:b/>
                <w:sz w:val="18"/>
              </w:rPr>
              <w:t>Christina Kaponig</w:t>
            </w:r>
            <w:r w:rsidRPr="009B33B7">
              <w:rPr>
                <w:rFonts w:ascii="Zona Pro Light" w:eastAsiaTheme="minorEastAsia" w:hAnsi="Zona Pro Light"/>
                <w:b/>
                <w:sz w:val="18"/>
              </w:rPr>
              <w:br/>
              <w:t>T: +43 5285 6760-644</w:t>
            </w:r>
            <w:r w:rsidRPr="009B33B7">
              <w:rPr>
                <w:rFonts w:ascii="Zona Pro Light" w:eastAsiaTheme="minorEastAsia" w:hAnsi="Zona Pro Light"/>
                <w:b/>
                <w:sz w:val="18"/>
              </w:rPr>
              <w:br/>
              <w:t>H: +43 664 415 21 74</w:t>
            </w:r>
            <w:r w:rsidRPr="009B33B7">
              <w:rPr>
                <w:rFonts w:ascii="Zona Pro Light" w:eastAsiaTheme="minorEastAsia" w:hAnsi="Zona Pro Light"/>
                <w:b/>
                <w:sz w:val="18"/>
              </w:rPr>
              <w:br/>
              <w:t>E:</w:t>
            </w:r>
            <w:r w:rsidRPr="009B33B7">
              <w:rPr>
                <w:rFonts w:ascii="Zona Pro" w:eastAsiaTheme="minorEastAsia" w:hAnsi="Zona Pro"/>
                <w:b/>
                <w:sz w:val="18"/>
              </w:rPr>
              <w:t xml:space="preserve"> </w:t>
            </w:r>
            <w:hyperlink r:id="rId8" w:history="1">
              <w:r w:rsidRPr="009B33B7">
                <w:rPr>
                  <w:rStyle w:val="Hyperlink"/>
                  <w:rFonts w:ascii="Zona Pro Light" w:hAnsi="Zona Pro Light"/>
                  <w:b/>
                  <w:sz w:val="18"/>
                </w:rPr>
                <w:t>christina.kaponig@mayrhofen.at</w:t>
              </w:r>
            </w:hyperlink>
            <w:r w:rsidRPr="009B33B7">
              <w:rPr>
                <w:rFonts w:ascii="Zona Pro Light" w:eastAsiaTheme="minorEastAsia" w:hAnsi="Zona Pro Light"/>
                <w:b/>
                <w:sz w:val="18"/>
              </w:rPr>
              <w:t xml:space="preserve">    </w:t>
            </w:r>
            <w:hyperlink r:id="rId9" w:history="1">
              <w:r w:rsidRPr="009B33B7">
                <w:rPr>
                  <w:rStyle w:val="Hyperlink"/>
                  <w:rFonts w:ascii="Zona Pro Light" w:eastAsiaTheme="minorEastAsia" w:hAnsi="Zona Pro Light"/>
                  <w:b/>
                  <w:sz w:val="18"/>
                </w:rPr>
                <w:t>press@mayrhofen.at</w:t>
              </w:r>
            </w:hyperlink>
            <w:r w:rsidRPr="009B33B7">
              <w:rPr>
                <w:rFonts w:ascii="Zona Pro Light" w:eastAsiaTheme="minorEastAsia" w:hAnsi="Zona Pro Light"/>
                <w:b/>
                <w:sz w:val="18"/>
              </w:rPr>
              <w:t xml:space="preserve"> </w:t>
            </w:r>
          </w:p>
        </w:tc>
        <w:tc>
          <w:tcPr>
            <w:tcW w:w="4399" w:type="dxa"/>
            <w:shd w:val="clear" w:color="auto" w:fill="DAEDF8" w:themeFill="accent2" w:themeFillTint="66"/>
            <w:tcMar>
              <w:top w:w="113" w:type="dxa"/>
              <w:left w:w="113" w:type="dxa"/>
              <w:bottom w:w="113" w:type="dxa"/>
              <w:right w:w="113" w:type="dxa"/>
            </w:tcMar>
          </w:tcPr>
          <w:p w:rsidR="00EE5A72" w:rsidRPr="009B33B7" w:rsidRDefault="00EE5A72" w:rsidP="00E90B8B">
            <w:pPr>
              <w:jc w:val="right"/>
              <w:rPr>
                <w:rFonts w:ascii="Zona Pro Light" w:hAnsi="Zona Pro Light"/>
                <w:sz w:val="18"/>
              </w:rPr>
            </w:pPr>
            <w:r w:rsidRPr="009B33B7">
              <w:rPr>
                <w:rFonts w:ascii="Zona Pro Light" w:hAnsi="Zona Pro Light"/>
                <w:sz w:val="18"/>
              </w:rPr>
              <w:t>2.</w:t>
            </w:r>
            <w:r>
              <w:rPr>
                <w:rFonts w:ascii="Zona Pro Light" w:hAnsi="Zona Pro Light"/>
                <w:sz w:val="18"/>
              </w:rPr>
              <w:t>163</w:t>
            </w:r>
            <w:r w:rsidRPr="009B33B7">
              <w:rPr>
                <w:rFonts w:ascii="Zona Pro Light" w:hAnsi="Zona Pro Light"/>
                <w:sz w:val="18"/>
              </w:rPr>
              <w:t xml:space="preserve"> Zeichen</w:t>
            </w:r>
            <w:r>
              <w:rPr>
                <w:rFonts w:ascii="Zona Pro Light" w:hAnsi="Zona Pro Light"/>
                <w:sz w:val="18"/>
              </w:rPr>
              <w:br/>
            </w:r>
            <w:r w:rsidRPr="009B33B7">
              <w:rPr>
                <w:rFonts w:ascii="Zona Pro Light" w:hAnsi="Zona Pro Light"/>
                <w:sz w:val="18"/>
              </w:rPr>
              <w:t>Abdruck honorarfre</w:t>
            </w:r>
            <w:r>
              <w:rPr>
                <w:rFonts w:ascii="Zona Pro Light" w:hAnsi="Zona Pro Light"/>
                <w:sz w:val="18"/>
              </w:rPr>
              <w:t>i</w:t>
            </w:r>
            <w:r>
              <w:rPr>
                <w:rFonts w:ascii="Zona Pro Light" w:hAnsi="Zona Pro Light"/>
                <w:sz w:val="18"/>
              </w:rPr>
              <w:br/>
            </w:r>
            <w:r w:rsidRPr="009B33B7">
              <w:rPr>
                <w:rFonts w:ascii="Zona Pro Light" w:hAnsi="Zona Pro Light"/>
                <w:sz w:val="18"/>
              </w:rPr>
              <w:t>Belegexemplar erbeten</w:t>
            </w:r>
            <w:r w:rsidRPr="009B33B7">
              <w:rPr>
                <w:sz w:val="18"/>
              </w:rPr>
              <w:t>!</w:t>
            </w:r>
          </w:p>
          <w:p w:rsidR="00EE5A72" w:rsidRPr="009B33B7" w:rsidRDefault="00EE5A72" w:rsidP="00E90B8B">
            <w:pPr>
              <w:jc w:val="right"/>
              <w:rPr>
                <w:sz w:val="18"/>
              </w:rPr>
            </w:pPr>
          </w:p>
          <w:p w:rsidR="00EE5A72" w:rsidRPr="009B33B7" w:rsidRDefault="00EE5A72" w:rsidP="00E90B8B">
            <w:pPr>
              <w:jc w:val="right"/>
              <w:rPr>
                <w:sz w:val="18"/>
              </w:rPr>
            </w:pPr>
          </w:p>
        </w:tc>
      </w:tr>
    </w:tbl>
    <w:p w:rsidR="00EE5A72" w:rsidRPr="00072C7A" w:rsidRDefault="00EE5A72" w:rsidP="00072C7A"/>
    <w:sectPr w:rsidR="00EE5A72" w:rsidRPr="00072C7A" w:rsidSect="008E0B8A">
      <w:headerReference w:type="default" r:id="rId10"/>
      <w:footerReference w:type="default" r:id="rId11"/>
      <w:pgSz w:w="11900" w:h="16840"/>
      <w:pgMar w:top="2835" w:right="1418" w:bottom="1701" w:left="1418"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A9" w:rsidRDefault="00E872A9" w:rsidP="00114483">
      <w:r>
        <w:separator/>
      </w:r>
    </w:p>
  </w:endnote>
  <w:endnote w:type="continuationSeparator" w:id="0">
    <w:p w:rsidR="00E872A9" w:rsidRDefault="00E872A9" w:rsidP="0011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x">
    <w:altName w:val="Courier New"/>
    <w:panose1 w:val="000005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 BlackItalic">
    <w:panose1 w:val="00000A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ona Pro SemiBold">
    <w:panose1 w:val="02010A03040002020004"/>
    <w:charset w:val="00"/>
    <w:family w:val="auto"/>
    <w:pitch w:val="variable"/>
    <w:sig w:usb0="00000287" w:usb1="00000001"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Zona Pro">
    <w:altName w:val="﷽﷽﷽﷽﷽﷽﷽﷽"/>
    <w:panose1 w:val="02010A03040002020004"/>
    <w:charset w:val="00"/>
    <w:family w:val="auto"/>
    <w:pitch w:val="variable"/>
    <w:sig w:usb0="00000287" w:usb1="00000001" w:usb2="00000000" w:usb3="00000000" w:csb0="0000009F" w:csb1="00000000"/>
  </w:font>
  <w:font w:name="Zona Pro Regular">
    <w:altName w:val="Calibri"/>
    <w:panose1 w:val="02010A03040002020004"/>
    <w:charset w:val="00"/>
    <w:family w:val="auto"/>
    <w:pitch w:val="variable"/>
    <w:sig w:usb0="00000287" w:usb1="00000001" w:usb2="00000000" w:usb3="00000000" w:csb0="0000009F" w:csb1="00000000"/>
  </w:font>
  <w:font w:name="Zona Pro Light">
    <w:panose1 w:val="02010A03040002020004"/>
    <w:charset w:val="00"/>
    <w:family w:val="auto"/>
    <w:pitch w:val="variable"/>
    <w:sig w:usb0="00000287" w:usb1="00000001" w:usb2="00000000" w:usb3="00000000" w:csb0="0000009F" w:csb1="00000000"/>
  </w:font>
  <w:font w:name="Dax-Regular">
    <w:altName w:val="Courier New"/>
    <w:panose1 w:val="00000500000000000000"/>
    <w:charset w:val="4D"/>
    <w:family w:val="auto"/>
    <w:notTrueType/>
    <w:pitch w:val="default"/>
    <w:sig w:usb0="00000003" w:usb1="00000000" w:usb2="00000000" w:usb3="00000000" w:csb0="00000001" w:csb1="00000000"/>
  </w:font>
  <w:font w:name="Dax-BoldItalic">
    <w:altName w:val="Arial"/>
    <w:panose1 w:val="00000800000000000000"/>
    <w:charset w:val="4D"/>
    <w:family w:val="auto"/>
    <w:notTrueType/>
    <w:pitch w:val="default"/>
    <w:sig w:usb0="00000003" w:usb1="00000000" w:usb2="00000000" w:usb3="00000000" w:csb0="00000001" w:csb1="00000000"/>
  </w:font>
  <w:font w:name="Dax Medium">
    <w:altName w:val="Courier New"/>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9" w:type="dxa"/>
      <w:tblCellMar>
        <w:top w:w="113" w:type="dxa"/>
        <w:left w:w="0" w:type="dxa"/>
        <w:right w:w="0" w:type="dxa"/>
      </w:tblCellMar>
      <w:tblLook w:val="04A0" w:firstRow="1" w:lastRow="0" w:firstColumn="1" w:lastColumn="0" w:noHBand="0" w:noVBand="1"/>
    </w:tblPr>
    <w:tblGrid>
      <w:gridCol w:w="6804"/>
      <w:gridCol w:w="2685"/>
    </w:tblGrid>
    <w:tr w:rsidR="00072C7A" w:rsidRPr="00E872A9" w:rsidTr="00072C7A">
      <w:tc>
        <w:tcPr>
          <w:tcW w:w="6804" w:type="dxa"/>
        </w:tcPr>
        <w:p w:rsidR="00EE206C" w:rsidRPr="00F74565" w:rsidRDefault="00EE206C" w:rsidP="00E872A9">
          <w:pPr>
            <w:spacing w:line="200" w:lineRule="atLeast"/>
            <w:rPr>
              <w:rFonts w:asciiTheme="minorHAnsi" w:hAnsiTheme="minorHAnsi"/>
              <w:sz w:val="16"/>
              <w:lang w:val="en-US"/>
            </w:rPr>
          </w:pPr>
          <w:r w:rsidRPr="00072C7A">
            <w:rPr>
              <w:rFonts w:cs="Dax-Regular"/>
              <w:color w:val="505150"/>
              <w:sz w:val="13"/>
              <w:szCs w:val="13"/>
            </w:rPr>
            <w:t xml:space="preserve">Tourismusverband Mayrhofen-Hippach </w:t>
          </w:r>
          <w:r w:rsidRPr="00072C7A">
            <w:rPr>
              <w:rFonts w:cs="Dax-BoldItalic"/>
              <w:b/>
              <w:bCs/>
              <w:i/>
              <w:iCs/>
              <w:color w:val="0087C0"/>
              <w:sz w:val="13"/>
              <w:szCs w:val="13"/>
            </w:rPr>
            <w:t>•</w:t>
          </w:r>
          <w:r w:rsidRPr="00072C7A">
            <w:rPr>
              <w:rFonts w:cs="Dax-Regular"/>
              <w:color w:val="505150"/>
              <w:sz w:val="13"/>
              <w:szCs w:val="13"/>
            </w:rPr>
            <w:t xml:space="preserve"> </w:t>
          </w:r>
          <w:proofErr w:type="spellStart"/>
          <w:r w:rsidRPr="00072C7A">
            <w:rPr>
              <w:rFonts w:cs="Dax-Regular"/>
              <w:color w:val="505150"/>
              <w:sz w:val="13"/>
              <w:szCs w:val="13"/>
            </w:rPr>
            <w:t>Dursterstraße</w:t>
          </w:r>
          <w:proofErr w:type="spellEnd"/>
          <w:r w:rsidRPr="00072C7A">
            <w:rPr>
              <w:rFonts w:cs="Dax-Regular"/>
              <w:color w:val="505150"/>
              <w:sz w:val="13"/>
              <w:szCs w:val="13"/>
            </w:rPr>
            <w:t xml:space="preserve"> 225 </w:t>
          </w:r>
          <w:r w:rsidRPr="00072C7A">
            <w:rPr>
              <w:rFonts w:cs="Dax-BoldItalic"/>
              <w:b/>
              <w:bCs/>
              <w:i/>
              <w:iCs/>
              <w:color w:val="0087C0"/>
              <w:sz w:val="13"/>
              <w:szCs w:val="13"/>
            </w:rPr>
            <w:t>•</w:t>
          </w:r>
          <w:r w:rsidRPr="00072C7A">
            <w:rPr>
              <w:rFonts w:cs="Dax-Regular"/>
              <w:color w:val="505150"/>
              <w:sz w:val="13"/>
              <w:szCs w:val="13"/>
            </w:rPr>
            <w:t xml:space="preserve"> 6290 Mayrhofen – Zillertal – </w:t>
          </w:r>
          <w:proofErr w:type="spellStart"/>
          <w:r w:rsidRPr="00072C7A">
            <w:rPr>
              <w:rFonts w:cs="Dax-Regular"/>
              <w:color w:val="505150"/>
              <w:sz w:val="13"/>
              <w:szCs w:val="13"/>
            </w:rPr>
            <w:t>TirolT</w:t>
          </w:r>
          <w:proofErr w:type="spellEnd"/>
          <w:r w:rsidRPr="00072C7A">
            <w:rPr>
              <w:rFonts w:cs="Dax-Regular"/>
              <w:color w:val="505150"/>
              <w:sz w:val="13"/>
              <w:szCs w:val="13"/>
            </w:rPr>
            <w:t xml:space="preserve">: +43 5285 6760 </w:t>
          </w:r>
          <w:r w:rsidRPr="00072C7A">
            <w:rPr>
              <w:rFonts w:cs="Dax-BoldItalic"/>
              <w:b/>
              <w:bCs/>
              <w:i/>
              <w:iCs/>
              <w:color w:val="0087C0"/>
              <w:sz w:val="13"/>
              <w:szCs w:val="13"/>
            </w:rPr>
            <w:t>•</w:t>
          </w:r>
          <w:r w:rsidRPr="00072C7A">
            <w:rPr>
              <w:rFonts w:cs="Dax-BoldItalic"/>
              <w:b/>
              <w:bCs/>
              <w:i/>
              <w:iCs/>
              <w:color w:val="505150"/>
              <w:sz w:val="13"/>
              <w:szCs w:val="13"/>
            </w:rPr>
            <w:t xml:space="preserve"> </w:t>
          </w:r>
          <w:r w:rsidRPr="00072C7A">
            <w:rPr>
              <w:rFonts w:cs="Dax-Regular"/>
              <w:color w:val="505150"/>
              <w:sz w:val="13"/>
              <w:szCs w:val="13"/>
            </w:rPr>
            <w:t xml:space="preserve">F: +43 5285 6760-33 </w:t>
          </w:r>
          <w:r w:rsidRPr="00072C7A">
            <w:rPr>
              <w:rFonts w:cs="Dax-BoldItalic"/>
              <w:b/>
              <w:bCs/>
              <w:i/>
              <w:iCs/>
              <w:color w:val="0087C0"/>
              <w:sz w:val="13"/>
              <w:szCs w:val="13"/>
            </w:rPr>
            <w:t>•</w:t>
          </w:r>
          <w:r w:rsidRPr="00072C7A">
            <w:rPr>
              <w:rFonts w:cs="Dax-Regular"/>
              <w:color w:val="505150"/>
              <w:sz w:val="13"/>
              <w:szCs w:val="13"/>
            </w:rPr>
            <w:t xml:space="preserve"> info@mayrhofen.at </w:t>
          </w:r>
          <w:r w:rsidRPr="00072C7A">
            <w:rPr>
              <w:rFonts w:cs="Dax-BoldItalic"/>
              <w:b/>
              <w:bCs/>
              <w:i/>
              <w:iCs/>
              <w:color w:val="0087C0"/>
              <w:sz w:val="13"/>
              <w:szCs w:val="13"/>
            </w:rPr>
            <w:t>•</w:t>
          </w:r>
          <w:r w:rsidRPr="00072C7A">
            <w:rPr>
              <w:rFonts w:cs="Dax-Regular"/>
              <w:color w:val="505150"/>
              <w:sz w:val="13"/>
              <w:szCs w:val="13"/>
            </w:rPr>
            <w:t xml:space="preserve"> www.mayrhofen.at</w:t>
          </w:r>
          <w:r w:rsidRPr="00072C7A">
            <w:rPr>
              <w:rFonts w:cs="Dax-Regular"/>
              <w:color w:val="505150"/>
              <w:sz w:val="13"/>
              <w:szCs w:val="13"/>
              <w:lang w:val="en-US"/>
            </w:rPr>
            <w:t xml:space="preserve">UID: ATU 37046807 </w:t>
          </w:r>
          <w:r w:rsidRPr="00072C7A">
            <w:rPr>
              <w:rFonts w:cs="Dax-BoldItalic"/>
              <w:b/>
              <w:bCs/>
              <w:i/>
              <w:iCs/>
              <w:color w:val="0087C0"/>
              <w:sz w:val="13"/>
              <w:szCs w:val="13"/>
              <w:lang w:val="en-US"/>
            </w:rPr>
            <w:t>•</w:t>
          </w:r>
          <w:r w:rsidRPr="00072C7A">
            <w:rPr>
              <w:rFonts w:cs="Dax-BoldItalic"/>
              <w:b/>
              <w:bCs/>
              <w:i/>
              <w:iCs/>
              <w:color w:val="505150"/>
              <w:sz w:val="13"/>
              <w:szCs w:val="13"/>
              <w:lang w:val="en-US"/>
            </w:rPr>
            <w:t xml:space="preserve"> </w:t>
          </w:r>
          <w:proofErr w:type="spellStart"/>
          <w:r w:rsidRPr="00072C7A">
            <w:rPr>
              <w:rFonts w:cs="Dax-Regular"/>
              <w:color w:val="505150"/>
              <w:sz w:val="13"/>
              <w:szCs w:val="13"/>
              <w:lang w:val="en-US"/>
            </w:rPr>
            <w:t>Raiffeisenbank</w:t>
          </w:r>
          <w:proofErr w:type="spellEnd"/>
          <w:r w:rsidRPr="00072C7A">
            <w:rPr>
              <w:rFonts w:cs="Dax-Regular"/>
              <w:color w:val="505150"/>
              <w:sz w:val="13"/>
              <w:szCs w:val="13"/>
              <w:lang w:val="en-US"/>
            </w:rPr>
            <w:t xml:space="preserve"> Mayrhofen </w:t>
          </w:r>
          <w:r w:rsidRPr="00072C7A">
            <w:rPr>
              <w:rFonts w:cs="Dax-BoldItalic"/>
              <w:b/>
              <w:bCs/>
              <w:i/>
              <w:iCs/>
              <w:color w:val="0087C0"/>
              <w:sz w:val="13"/>
              <w:szCs w:val="13"/>
              <w:lang w:val="en-US"/>
            </w:rPr>
            <w:t>•</w:t>
          </w:r>
          <w:r w:rsidRPr="00072C7A">
            <w:rPr>
              <w:rFonts w:cs="Dax-Regular"/>
              <w:color w:val="505150"/>
              <w:sz w:val="13"/>
              <w:szCs w:val="13"/>
              <w:lang w:val="en-US"/>
            </w:rPr>
            <w:t xml:space="preserve"> IBAN: AT173627400000020990 </w:t>
          </w:r>
          <w:r w:rsidRPr="00072C7A">
            <w:rPr>
              <w:rFonts w:cs="Dax-BoldItalic"/>
              <w:b/>
              <w:bCs/>
              <w:i/>
              <w:iCs/>
              <w:color w:val="0087C0"/>
              <w:sz w:val="13"/>
              <w:szCs w:val="13"/>
              <w:lang w:val="en-US"/>
            </w:rPr>
            <w:t>•</w:t>
          </w:r>
          <w:r w:rsidRPr="00072C7A">
            <w:rPr>
              <w:rFonts w:cs="Dax-Regular"/>
              <w:color w:val="505150"/>
              <w:sz w:val="13"/>
              <w:szCs w:val="13"/>
              <w:lang w:val="en-US"/>
            </w:rPr>
            <w:t xml:space="preserve"> BIC: RZTIAT 22274</w:t>
          </w:r>
        </w:p>
      </w:tc>
      <w:tc>
        <w:tcPr>
          <w:tcW w:w="2685" w:type="dxa"/>
        </w:tcPr>
        <w:p w:rsidR="00EE206C" w:rsidRPr="00F74565" w:rsidRDefault="00072C7A" w:rsidP="00072C7A">
          <w:pPr>
            <w:tabs>
              <w:tab w:val="left" w:pos="851"/>
            </w:tabs>
            <w:rPr>
              <w:rFonts w:asciiTheme="minorHAnsi" w:hAnsiTheme="minorHAnsi"/>
              <w:sz w:val="16"/>
              <w:lang w:val="en-US"/>
            </w:rPr>
          </w:pPr>
          <w:r>
            <w:rPr>
              <w:rFonts w:asciiTheme="minorHAnsi" w:hAnsiTheme="minorHAnsi"/>
              <w:noProof/>
              <w:sz w:val="16"/>
              <w:lang w:eastAsia="de-DE"/>
            </w:rPr>
            <w:drawing>
              <wp:anchor distT="0" distB="0" distL="114300" distR="114300" simplePos="0" relativeHeight="251657215" behindDoc="0" locked="0" layoutInCell="1" allowOverlap="1" wp14:anchorId="50EDFD9D" wp14:editId="5527442E">
                <wp:simplePos x="0" y="0"/>
                <wp:positionH relativeFrom="column">
                  <wp:posOffset>568486</wp:posOffset>
                </wp:positionH>
                <wp:positionV relativeFrom="paragraph">
                  <wp:posOffset>184785</wp:posOffset>
                </wp:positionV>
                <wp:extent cx="887104" cy="17753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ertal_Logo_2020_CMYK.jpg"/>
                        <pic:cNvPicPr/>
                      </pic:nvPicPr>
                      <pic:blipFill>
                        <a:blip r:embed="rId1">
                          <a:extLst>
                            <a:ext uri="{28A0092B-C50C-407E-A947-70E740481C1C}">
                              <a14:useLocalDpi xmlns:a14="http://schemas.microsoft.com/office/drawing/2010/main" val="0"/>
                            </a:ext>
                          </a:extLst>
                        </a:blip>
                        <a:stretch>
                          <a:fillRect/>
                        </a:stretch>
                      </pic:blipFill>
                      <pic:spPr>
                        <a:xfrm>
                          <a:off x="0" y="0"/>
                          <a:ext cx="887104" cy="177538"/>
                        </a:xfrm>
                        <a:prstGeom prst="rect">
                          <a:avLst/>
                        </a:prstGeom>
                      </pic:spPr>
                    </pic:pic>
                  </a:graphicData>
                </a:graphic>
              </wp:anchor>
            </w:drawing>
          </w:r>
        </w:p>
      </w:tc>
    </w:tr>
  </w:tbl>
  <w:p w:rsidR="00EE206C" w:rsidRPr="003C4F7C" w:rsidRDefault="00EE206C" w:rsidP="00114483">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A9" w:rsidRDefault="00E872A9" w:rsidP="00114483">
      <w:r>
        <w:separator/>
      </w:r>
    </w:p>
  </w:footnote>
  <w:footnote w:type="continuationSeparator" w:id="0">
    <w:p w:rsidR="00E872A9" w:rsidRDefault="00E872A9" w:rsidP="00114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6C" w:rsidRDefault="00EE206C" w:rsidP="00C524C8">
    <w:r w:rsidRPr="00C524C8">
      <w:rPr>
        <w:noProof/>
        <w:lang w:eastAsia="de-DE"/>
      </w:rPr>
      <mc:AlternateContent>
        <mc:Choice Requires="wps">
          <w:drawing>
            <wp:anchor distT="0" distB="0" distL="114300" distR="114300" simplePos="0" relativeHeight="251659264" behindDoc="0" locked="0" layoutInCell="1" allowOverlap="0" wp14:anchorId="378D18E0" wp14:editId="3B002B4F">
              <wp:simplePos x="0" y="0"/>
              <wp:positionH relativeFrom="page">
                <wp:posOffset>180340</wp:posOffset>
              </wp:positionH>
              <wp:positionV relativeFrom="page">
                <wp:posOffset>3564255</wp:posOffset>
              </wp:positionV>
              <wp:extent cx="179705" cy="0"/>
              <wp:effectExtent l="0" t="0" r="23495" b="25400"/>
              <wp:wrapSquare wrapText="bothSides"/>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50515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63BD"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" o:allowoverlap="f" strokecolor="#505150" strokeweight=".5pt">
              <w10:wrap type="square" anchorx="page" anchory="page"/>
            </v:line>
          </w:pict>
        </mc:Fallback>
      </mc:AlternateContent>
    </w:r>
    <w:r w:rsidRPr="00C524C8">
      <w:rPr>
        <w:noProof/>
        <w:lang w:eastAsia="de-DE"/>
      </w:rPr>
      <mc:AlternateContent>
        <mc:Choice Requires="wps">
          <w:drawing>
            <wp:anchor distT="0" distB="0" distL="114300" distR="114300" simplePos="0" relativeHeight="251661312" behindDoc="0" locked="0" layoutInCell="1" allowOverlap="0" wp14:anchorId="108A38B0" wp14:editId="21AD7A40">
              <wp:simplePos x="0" y="0"/>
              <wp:positionH relativeFrom="page">
                <wp:posOffset>180340</wp:posOffset>
              </wp:positionH>
              <wp:positionV relativeFrom="page">
                <wp:posOffset>5346700</wp:posOffset>
              </wp:positionV>
              <wp:extent cx="180000" cy="0"/>
              <wp:effectExtent l="0" t="0" r="23495" b="25400"/>
              <wp:wrapSquare wrapText="bothSides"/>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50515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E634"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" o:allowoverlap="f" strokecolor="#505150" strokeweight=".5pt">
              <w10:wrap type="square" anchorx="page" anchory="page"/>
            </v:line>
          </w:pict>
        </mc:Fallback>
      </mc:AlternateContent>
    </w:r>
    <w:r w:rsidRPr="00C524C8">
      <w:rPr>
        <w:noProof/>
        <w:lang w:eastAsia="de-DE"/>
      </w:rPr>
      <mc:AlternateContent>
        <mc:Choice Requires="wps">
          <w:drawing>
            <wp:anchor distT="0" distB="0" distL="114300" distR="114300" simplePos="0" relativeHeight="251660288" behindDoc="0" locked="0" layoutInCell="1" allowOverlap="0" wp14:anchorId="1737B993" wp14:editId="4FD70B73">
              <wp:simplePos x="0" y="0"/>
              <wp:positionH relativeFrom="page">
                <wp:posOffset>180340</wp:posOffset>
              </wp:positionH>
              <wp:positionV relativeFrom="page">
                <wp:posOffset>7560945</wp:posOffset>
              </wp:positionV>
              <wp:extent cx="179705" cy="0"/>
              <wp:effectExtent l="0" t="0" r="23495" b="25400"/>
              <wp:wrapSquare wrapText="bothSides"/>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50515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D37AC"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" o:allowoverlap="f" strokecolor="#505150" strokeweight=".5pt">
              <w10:wrap type="square" anchorx="page" anchory="page"/>
            </v:line>
          </w:pict>
        </mc:Fallback>
      </mc:AlternateContent>
    </w:r>
    <w:r>
      <w:rPr>
        <w:noProof/>
        <w:lang w:eastAsia="de-DE"/>
      </w:rPr>
      <w:drawing>
        <wp:anchor distT="0" distB="0" distL="114300" distR="114300" simplePos="0" relativeHeight="251658240" behindDoc="1" locked="0" layoutInCell="1" allowOverlap="1" wp14:anchorId="07DF2CD2" wp14:editId="17C7394D">
          <wp:simplePos x="0" y="0"/>
          <wp:positionH relativeFrom="page">
            <wp:align>center</wp:align>
          </wp:positionH>
          <wp:positionV relativeFrom="page">
            <wp:posOffset>356235</wp:posOffset>
          </wp:positionV>
          <wp:extent cx="828000" cy="728241"/>
          <wp:effectExtent l="0" t="0" r="10795" b="8890"/>
          <wp:wrapNone/>
          <wp:docPr id="8" name="Bild 8" descr="Daniels HD:Users:danielschwarz:Desktop:fruchtfleisch:kunden:TV Mayrhofen-Hippach:allgemeines material:004_Logos:TVB Mayrhofen_Logos_2014:TVB hochformat:4c:RZ_TVB_Logo Mayrhofen_Hippach_CMYK_20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s HD:Users:danielschwarz:Desktop:fruchtfleisch:kunden:TV Mayrhofen-Hippach:allgemeines material:004_Logos:TVB Mayrhofen_Logos_2014:TVB hochformat:4c:RZ_TVB_Logo Mayrhofen_Hippach_CMYK_2014.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7282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2AF6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8A0BBA"/>
    <w:multiLevelType w:val="hybridMultilevel"/>
    <w:tmpl w:val="04906C8C"/>
    <w:lvl w:ilvl="0" w:tplc="C478D928">
      <w:start w:val="1"/>
      <w:numFmt w:val="bullet"/>
      <w:lvlText w:val="•"/>
      <w:lvlJc w:val="left"/>
      <w:pPr>
        <w:tabs>
          <w:tab w:val="num" w:pos="397"/>
        </w:tabs>
        <w:ind w:left="397" w:hanging="113"/>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F2C18"/>
    <w:multiLevelType w:val="hybridMultilevel"/>
    <w:tmpl w:val="B302F0DC"/>
    <w:lvl w:ilvl="0" w:tplc="6CF20C1E">
      <w:start w:val="1"/>
      <w:numFmt w:val="bullet"/>
      <w:lvlText w:val="•"/>
      <w:lvlJc w:val="left"/>
      <w:pPr>
        <w:tabs>
          <w:tab w:val="num" w:pos="482"/>
        </w:tabs>
        <w:ind w:left="482" w:hanging="198"/>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4E2B4B"/>
    <w:multiLevelType w:val="multilevel"/>
    <w:tmpl w:val="04906C8C"/>
    <w:lvl w:ilvl="0">
      <w:start w:val="1"/>
      <w:numFmt w:val="bullet"/>
      <w:lvlText w:val="•"/>
      <w:lvlJc w:val="left"/>
      <w:pPr>
        <w:tabs>
          <w:tab w:val="num" w:pos="397"/>
        </w:tabs>
        <w:ind w:left="397" w:hanging="113"/>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83EFD"/>
    <w:multiLevelType w:val="hybridMultilevel"/>
    <w:tmpl w:val="4816D3AC"/>
    <w:lvl w:ilvl="0" w:tplc="7BF04B14">
      <w:start w:val="1"/>
      <w:numFmt w:val="bullet"/>
      <w:lvlText w:val="•"/>
      <w:lvlJc w:val="left"/>
      <w:pPr>
        <w:ind w:left="108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4AF5BEB"/>
    <w:multiLevelType w:val="hybridMultilevel"/>
    <w:tmpl w:val="26560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332C1"/>
    <w:multiLevelType w:val="multilevel"/>
    <w:tmpl w:val="83F83072"/>
    <w:lvl w:ilvl="0">
      <w:start w:val="1"/>
      <w:numFmt w:val="bullet"/>
      <w:lvlText w:val="•"/>
      <w:lvlJc w:val="left"/>
      <w:pPr>
        <w:ind w:left="720" w:hanging="360"/>
      </w:pPr>
      <w:rPr>
        <w:rFonts w:ascii="Dax BlackItalic" w:hAnsi="Dax BlackItalic"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C85571"/>
    <w:multiLevelType w:val="multilevel"/>
    <w:tmpl w:val="6D00F846"/>
    <w:styleLink w:val="gb"/>
    <w:lvl w:ilvl="0">
      <w:start w:val="1"/>
      <w:numFmt w:val="decimal"/>
      <w:lvlText w:val="%1)"/>
      <w:lvlJc w:val="left"/>
      <w:pPr>
        <w:ind w:left="360" w:hanging="360"/>
      </w:pPr>
      <w:rPr>
        <w:rFonts w:ascii="Tahoma" w:hAnsi="Tahoma" w:hint="default"/>
        <w:b/>
        <w:color w:val="505150"/>
      </w:rPr>
    </w:lvl>
    <w:lvl w:ilvl="1">
      <w:start w:val="1"/>
      <w:numFmt w:val="decimal"/>
      <w:lvlText w:val="%2."/>
      <w:lvlJc w:val="left"/>
      <w:pPr>
        <w:ind w:left="720" w:hanging="360"/>
      </w:pPr>
      <w:rPr>
        <w:rFonts w:ascii="Tahoma" w:eastAsia="Calibri" w:hAnsi="Tahoma" w:cs="Wingdings 3"/>
        <w:color w:val="auto"/>
      </w:rPr>
    </w:lvl>
    <w:lvl w:ilvl="2">
      <w:start w:val="1"/>
      <w:numFmt w:val="bullet"/>
      <w:lvlRestart w:val="0"/>
      <w:lvlText w:val="̶"/>
      <w:lvlJc w:val="left"/>
      <w:pPr>
        <w:ind w:left="1080" w:hanging="286"/>
      </w:pPr>
      <w:rPr>
        <w:rFonts w:ascii="Tahoma" w:hAnsi="Tahoma" w:hint="default"/>
        <w:color w:val="auto"/>
      </w:rPr>
    </w:lvl>
    <w:lvl w:ilvl="3">
      <w:start w:val="1"/>
      <w:numFmt w:val="bullet"/>
      <w:lvlText w:val="̵"/>
      <w:lvlJc w:val="left"/>
      <w:pPr>
        <w:ind w:left="1440" w:hanging="306"/>
      </w:pPr>
      <w:rPr>
        <w:rFonts w:ascii="Tahoma" w:hAnsi="Tahoma" w:hint="default"/>
        <w:color w:val="auto"/>
      </w:rPr>
    </w:lvl>
    <w:lvl w:ilvl="4">
      <w:start w:val="1"/>
      <w:numFmt w:val="bullet"/>
      <w:lvlText w:val="-"/>
      <w:lvlJc w:val="left"/>
      <w:pPr>
        <w:ind w:left="1800" w:hanging="326"/>
      </w:pPr>
      <w:rPr>
        <w:rFonts w:ascii="Tahoma" w:hAnsi="Tahoma" w:hint="default"/>
        <w:color w:val="auto"/>
      </w:rPr>
    </w:lvl>
    <w:lvl w:ilvl="5">
      <w:start w:val="1"/>
      <w:numFmt w:val="bullet"/>
      <w:lvlText w:val="-"/>
      <w:lvlJc w:val="left"/>
      <w:pPr>
        <w:ind w:left="2160" w:hanging="346"/>
      </w:pPr>
      <w:rPr>
        <w:rFonts w:ascii="Tahoma" w:hAnsi="Tahoma"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58593F"/>
    <w:multiLevelType w:val="multilevel"/>
    <w:tmpl w:val="5134ACAE"/>
    <w:lvl w:ilvl="0">
      <w:start w:val="1"/>
      <w:numFmt w:val="bullet"/>
      <w:lvlText w:val="•"/>
      <w:lvlJc w:val="left"/>
      <w:pPr>
        <w:ind w:left="720" w:hanging="360"/>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D115FE"/>
    <w:multiLevelType w:val="hybridMultilevel"/>
    <w:tmpl w:val="BECC0FDA"/>
    <w:lvl w:ilvl="0" w:tplc="8110AFB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9D2022"/>
    <w:multiLevelType w:val="multilevel"/>
    <w:tmpl w:val="D7300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957C14"/>
    <w:multiLevelType w:val="multilevel"/>
    <w:tmpl w:val="3AFADF5A"/>
    <w:lvl w:ilvl="0">
      <w:start w:val="1"/>
      <w:numFmt w:val="bullet"/>
      <w:lvlText w:val=""/>
      <w:lvlJc w:val="left"/>
      <w:pPr>
        <w:ind w:left="720" w:hanging="360"/>
      </w:pPr>
      <w:rPr>
        <w:rFonts w:asciiTheme="minorHAnsi" w:hAnsiTheme="minorHAnsi"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B257AA"/>
    <w:multiLevelType w:val="hybridMultilevel"/>
    <w:tmpl w:val="D34CB8A6"/>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A746FD"/>
    <w:multiLevelType w:val="hybridMultilevel"/>
    <w:tmpl w:val="3AFADF5A"/>
    <w:lvl w:ilvl="0" w:tplc="669CFEB2">
      <w:start w:val="1"/>
      <w:numFmt w:val="bullet"/>
      <w:lvlText w:val=""/>
      <w:lvlJc w:val="left"/>
      <w:pPr>
        <w:ind w:left="720" w:hanging="360"/>
      </w:pPr>
      <w:rPr>
        <w:rFonts w:asciiTheme="minorHAnsi" w:hAnsiTheme="minorHAnsi"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666D54"/>
    <w:multiLevelType w:val="hybridMultilevel"/>
    <w:tmpl w:val="D7300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754B36"/>
    <w:multiLevelType w:val="hybridMultilevel"/>
    <w:tmpl w:val="5134ACAE"/>
    <w:lvl w:ilvl="0" w:tplc="3EEE9948">
      <w:start w:val="1"/>
      <w:numFmt w:val="bullet"/>
      <w:lvlText w:val="•"/>
      <w:lvlJc w:val="left"/>
      <w:pPr>
        <w:ind w:left="720" w:hanging="360"/>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8227E9"/>
    <w:multiLevelType w:val="hybridMultilevel"/>
    <w:tmpl w:val="83F83072"/>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919C6"/>
    <w:multiLevelType w:val="multilevel"/>
    <w:tmpl w:val="BECC0FDA"/>
    <w:lvl w:ilvl="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3"/>
  </w:num>
  <w:num w:numId="5">
    <w:abstractNumId w:val="11"/>
  </w:num>
  <w:num w:numId="6">
    <w:abstractNumId w:val="12"/>
  </w:num>
  <w:num w:numId="7">
    <w:abstractNumId w:val="4"/>
  </w:num>
  <w:num w:numId="8">
    <w:abstractNumId w:val="16"/>
  </w:num>
  <w:num w:numId="9">
    <w:abstractNumId w:val="6"/>
  </w:num>
  <w:num w:numId="10">
    <w:abstractNumId w:val="9"/>
  </w:num>
  <w:num w:numId="11">
    <w:abstractNumId w:val="17"/>
  </w:num>
  <w:num w:numId="12">
    <w:abstractNumId w:val="15"/>
  </w:num>
  <w:num w:numId="13">
    <w:abstractNumId w:val="8"/>
  </w:num>
  <w:num w:numId="14">
    <w:abstractNumId w:val="1"/>
  </w:num>
  <w:num w:numId="15">
    <w:abstractNumId w:val="3"/>
  </w:num>
  <w:num w:numId="16">
    <w:abstractNumId w:val="2"/>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A9"/>
    <w:rsid w:val="00072C7A"/>
    <w:rsid w:val="000B59B6"/>
    <w:rsid w:val="000B74B0"/>
    <w:rsid w:val="00114483"/>
    <w:rsid w:val="00191FD3"/>
    <w:rsid w:val="001F124D"/>
    <w:rsid w:val="002B2180"/>
    <w:rsid w:val="00360E09"/>
    <w:rsid w:val="003C4BA7"/>
    <w:rsid w:val="003C4F7C"/>
    <w:rsid w:val="00417E87"/>
    <w:rsid w:val="004473A5"/>
    <w:rsid w:val="004A3C81"/>
    <w:rsid w:val="004C649A"/>
    <w:rsid w:val="00532117"/>
    <w:rsid w:val="0053501B"/>
    <w:rsid w:val="00550550"/>
    <w:rsid w:val="005521B6"/>
    <w:rsid w:val="0060695B"/>
    <w:rsid w:val="00630BE7"/>
    <w:rsid w:val="00690AC9"/>
    <w:rsid w:val="006B340B"/>
    <w:rsid w:val="00721B2C"/>
    <w:rsid w:val="008043C2"/>
    <w:rsid w:val="00815D77"/>
    <w:rsid w:val="0082481A"/>
    <w:rsid w:val="008530F1"/>
    <w:rsid w:val="0085542F"/>
    <w:rsid w:val="008E0B8A"/>
    <w:rsid w:val="008E4512"/>
    <w:rsid w:val="008F36FD"/>
    <w:rsid w:val="00A36CF4"/>
    <w:rsid w:val="00A933CF"/>
    <w:rsid w:val="00AE1196"/>
    <w:rsid w:val="00AE40A1"/>
    <w:rsid w:val="00B1064A"/>
    <w:rsid w:val="00B3085E"/>
    <w:rsid w:val="00B87D8F"/>
    <w:rsid w:val="00BC546E"/>
    <w:rsid w:val="00C524C8"/>
    <w:rsid w:val="00C929CF"/>
    <w:rsid w:val="00D07861"/>
    <w:rsid w:val="00D14262"/>
    <w:rsid w:val="00D56BB5"/>
    <w:rsid w:val="00D82E4D"/>
    <w:rsid w:val="00DC1B84"/>
    <w:rsid w:val="00DD306A"/>
    <w:rsid w:val="00E00643"/>
    <w:rsid w:val="00E872A9"/>
    <w:rsid w:val="00ED6489"/>
    <w:rsid w:val="00EE206C"/>
    <w:rsid w:val="00EE5A72"/>
    <w:rsid w:val="00F32430"/>
    <w:rsid w:val="00F6341B"/>
    <w:rsid w:val="00F65537"/>
    <w:rsid w:val="00F74565"/>
    <w:rsid w:val="00FB773A"/>
    <w:rsid w:val="00FE49B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5:chartTrackingRefBased/>
  <w15:docId w15:val="{29BDA429-1861-48FC-8794-6B474C43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E872A9"/>
    <w:pPr>
      <w:spacing w:after="160" w:line="256" w:lineRule="auto"/>
    </w:pPr>
    <w:rPr>
      <w:rFonts w:ascii="Arial" w:hAnsi="Arial"/>
      <w:sz w:val="22"/>
      <w:szCs w:val="22"/>
      <w:lang w:eastAsia="en-US"/>
    </w:rPr>
  </w:style>
  <w:style w:type="paragraph" w:styleId="berschrift1">
    <w:name w:val="heading 1"/>
    <w:aliases w:val="Subline"/>
    <w:basedOn w:val="Titel"/>
    <w:next w:val="Standard"/>
    <w:link w:val="berschrift1Zchn"/>
    <w:autoRedefine/>
    <w:qFormat/>
    <w:rsid w:val="00D56BB5"/>
    <w:pPr>
      <w:outlineLvl w:val="0"/>
    </w:pPr>
    <w:rPr>
      <w:sz w:val="20"/>
      <w:lang w:val="de-AT" w:eastAsia="de-DE"/>
    </w:rPr>
  </w:style>
  <w:style w:type="paragraph" w:styleId="berschrift2">
    <w:name w:val="heading 2"/>
    <w:basedOn w:val="Standard"/>
    <w:next w:val="Standard"/>
    <w:link w:val="berschrift2Zchn"/>
    <w:unhideWhenUsed/>
    <w:qFormat/>
    <w:rsid w:val="008F36FD"/>
    <w:pPr>
      <w:keepNext/>
      <w:outlineLvl w:val="1"/>
    </w:pPr>
    <w:rPr>
      <w:rFonts w:eastAsiaTheme="majorEastAsia" w:cstheme="majorBidi"/>
      <w:b/>
      <w:bCs/>
      <w:color w:val="141313"/>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30BE7"/>
    <w:rPr>
      <w:rFonts w:asciiTheme="minorHAnsi" w:hAnsiTheme="minorHAnsi"/>
      <w:color w:val="262626" w:themeColor="text1" w:themeTint="D9"/>
      <w:sz w:val="20"/>
    </w:rPr>
  </w:style>
  <w:style w:type="table" w:customStyle="1" w:styleId="fruchtfleisch">
    <w:name w:val="fruchtfleisch"/>
    <w:basedOn w:val="NormaleTabelle"/>
    <w:qFormat/>
    <w:rsid w:val="004473A5"/>
    <w:rPr>
      <w:rFonts w:ascii="Gill Sans MT" w:hAnsi="Gill Sans MT" w:cs="Times New Roman"/>
      <w:sz w:val="20"/>
      <w:szCs w:val="20"/>
      <w:lang w:eastAsia="de-DE"/>
    </w:rPr>
    <w:tblPr/>
  </w:style>
  <w:style w:type="character" w:customStyle="1" w:styleId="berschrift1Zchn">
    <w:name w:val="Überschrift 1 Zchn"/>
    <w:aliases w:val="Subline Zchn"/>
    <w:basedOn w:val="Absatz-Standardschriftart"/>
    <w:link w:val="berschrift1"/>
    <w:rsid w:val="00D56BB5"/>
    <w:rPr>
      <w:rFonts w:ascii="Zona Pro SemiBold" w:eastAsiaTheme="majorEastAsia" w:hAnsi="Zona Pro SemiBold" w:cstheme="majorBidi"/>
      <w:color w:val="0087C0"/>
      <w:spacing w:val="5"/>
      <w:kern w:val="28"/>
      <w:sz w:val="20"/>
      <w:szCs w:val="52"/>
      <w:lang w:val="de-AT" w:eastAsia="de-DE"/>
    </w:rPr>
  </w:style>
  <w:style w:type="paragraph" w:styleId="Titel">
    <w:name w:val="Title"/>
    <w:aliases w:val="Headline"/>
    <w:basedOn w:val="Standard"/>
    <w:next w:val="Standard"/>
    <w:link w:val="TitelZchn"/>
    <w:autoRedefine/>
    <w:qFormat/>
    <w:rsid w:val="004A3C81"/>
    <w:pPr>
      <w:spacing w:before="60"/>
      <w:contextualSpacing/>
    </w:pPr>
    <w:rPr>
      <w:rFonts w:ascii="Zona Pro SemiBold" w:eastAsiaTheme="majorEastAsia" w:hAnsi="Zona Pro SemiBold" w:cstheme="majorBidi"/>
      <w:b/>
      <w:color w:val="0087C0"/>
      <w:spacing w:val="5"/>
      <w:kern w:val="28"/>
      <w:sz w:val="26"/>
      <w:szCs w:val="52"/>
    </w:rPr>
  </w:style>
  <w:style w:type="character" w:customStyle="1" w:styleId="TitelZchn">
    <w:name w:val="Titel Zchn"/>
    <w:aliases w:val="Headline Zchn"/>
    <w:basedOn w:val="Absatz-Standardschriftart"/>
    <w:link w:val="Titel"/>
    <w:rsid w:val="004A3C81"/>
    <w:rPr>
      <w:rFonts w:ascii="Zona Pro SemiBold" w:eastAsiaTheme="majorEastAsia" w:hAnsi="Zona Pro SemiBold" w:cstheme="majorBidi"/>
      <w:b/>
      <w:color w:val="0087C0"/>
      <w:spacing w:val="5"/>
      <w:kern w:val="28"/>
      <w:sz w:val="26"/>
      <w:szCs w:val="52"/>
      <w:lang w:eastAsia="en-US"/>
    </w:rPr>
  </w:style>
  <w:style w:type="numbering" w:customStyle="1" w:styleId="gb">
    <w:name w:val="gb"/>
    <w:uiPriority w:val="99"/>
    <w:rsid w:val="0053501B"/>
    <w:pPr>
      <w:numPr>
        <w:numId w:val="1"/>
      </w:numPr>
    </w:pPr>
  </w:style>
  <w:style w:type="paragraph" w:styleId="Kopfzeile">
    <w:name w:val="header"/>
    <w:basedOn w:val="Standard"/>
    <w:link w:val="KopfzeileZchn"/>
    <w:uiPriority w:val="99"/>
    <w:unhideWhenUsed/>
    <w:rsid w:val="000B74B0"/>
    <w:pPr>
      <w:tabs>
        <w:tab w:val="center" w:pos="4536"/>
        <w:tab w:val="right" w:pos="9072"/>
      </w:tabs>
    </w:pPr>
  </w:style>
  <w:style w:type="character" w:customStyle="1" w:styleId="KopfzeileZchn">
    <w:name w:val="Kopfzeile Zchn"/>
    <w:basedOn w:val="Absatz-Standardschriftart"/>
    <w:link w:val="Kopfzeile"/>
    <w:uiPriority w:val="99"/>
    <w:rsid w:val="000B74B0"/>
    <w:rPr>
      <w:rFonts w:ascii="Dax" w:eastAsia="Times New Roman" w:hAnsi="Dax" w:cs="Times New Roman"/>
      <w:color w:val="313231"/>
      <w:sz w:val="20"/>
      <w:lang w:val="de-AT" w:eastAsia="de-DE"/>
    </w:rPr>
  </w:style>
  <w:style w:type="character" w:customStyle="1" w:styleId="berschrift2Zchn">
    <w:name w:val="Überschrift 2 Zchn"/>
    <w:basedOn w:val="Absatz-Standardschriftart"/>
    <w:link w:val="berschrift2"/>
    <w:rsid w:val="008F36FD"/>
    <w:rPr>
      <w:rFonts w:ascii="Dax" w:eastAsiaTheme="majorEastAsia" w:hAnsi="Dax" w:cstheme="majorBidi"/>
      <w:b/>
      <w:bCs/>
      <w:color w:val="141313"/>
      <w:sz w:val="20"/>
      <w:szCs w:val="20"/>
      <w:lang w:val="de-AT" w:eastAsia="en-US"/>
    </w:rPr>
  </w:style>
  <w:style w:type="table" w:styleId="Tabellenraster">
    <w:name w:val="Table Grid"/>
    <w:basedOn w:val="NormaleTabelle"/>
    <w:rsid w:val="00F32430"/>
    <w:rPr>
      <w:rFonts w:ascii="Helvetica" w:eastAsia="Cambria" w:hAnsi="Helvetica" w:cs="Times New Roman"/>
      <w:sz w:val="18"/>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E206C"/>
    <w:pPr>
      <w:ind w:left="720"/>
      <w:contextualSpacing/>
    </w:pPr>
  </w:style>
  <w:style w:type="paragraph" w:styleId="Fuzeile">
    <w:name w:val="footer"/>
    <w:basedOn w:val="Standard"/>
    <w:link w:val="FuzeileZchn"/>
    <w:unhideWhenUsed/>
    <w:rsid w:val="000B74B0"/>
    <w:pPr>
      <w:tabs>
        <w:tab w:val="center" w:pos="4536"/>
        <w:tab w:val="right" w:pos="9072"/>
      </w:tabs>
    </w:pPr>
  </w:style>
  <w:style w:type="character" w:customStyle="1" w:styleId="FuzeileZchn">
    <w:name w:val="Fußzeile Zchn"/>
    <w:basedOn w:val="Absatz-Standardschriftart"/>
    <w:link w:val="Fuzeile"/>
    <w:rsid w:val="000B74B0"/>
    <w:rPr>
      <w:rFonts w:ascii="Dax" w:eastAsia="Times New Roman" w:hAnsi="Dax" w:cs="Times New Roman"/>
      <w:color w:val="313231"/>
      <w:sz w:val="20"/>
      <w:lang w:val="de-AT" w:eastAsia="de-DE"/>
    </w:rPr>
  </w:style>
  <w:style w:type="paragraph" w:styleId="Sprechblasentext">
    <w:name w:val="Balloon Text"/>
    <w:basedOn w:val="Standard"/>
    <w:link w:val="SprechblasentextZchn"/>
    <w:uiPriority w:val="99"/>
    <w:semiHidden/>
    <w:unhideWhenUsed/>
    <w:rsid w:val="00114483"/>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14483"/>
    <w:rPr>
      <w:rFonts w:ascii="Lucida Grande" w:eastAsia="Times New Roman" w:hAnsi="Lucida Grande" w:cs="Lucida Grande"/>
      <w:sz w:val="18"/>
      <w:szCs w:val="18"/>
      <w:lang w:val="de-AT" w:eastAsia="de-DE"/>
    </w:rPr>
  </w:style>
  <w:style w:type="paragraph" w:styleId="KeinLeerraum">
    <w:name w:val="No Spacing"/>
    <w:aliases w:val="Aufzählung"/>
    <w:basedOn w:val="Aufzhlungszeichen"/>
    <w:autoRedefine/>
    <w:uiPriority w:val="1"/>
    <w:qFormat/>
    <w:rsid w:val="00DC1B84"/>
    <w:pPr>
      <w:ind w:left="708"/>
    </w:pPr>
  </w:style>
  <w:style w:type="paragraph" w:styleId="Aufzhlungszeichen">
    <w:name w:val="List Bullet"/>
    <w:basedOn w:val="Standard"/>
    <w:uiPriority w:val="99"/>
    <w:semiHidden/>
    <w:unhideWhenUsed/>
    <w:rsid w:val="00DC1B84"/>
    <w:pPr>
      <w:numPr>
        <w:numId w:val="19"/>
      </w:numPr>
      <w:contextualSpacing/>
    </w:pPr>
  </w:style>
  <w:style w:type="character" w:styleId="Hyperlink">
    <w:name w:val="Hyperlink"/>
    <w:basedOn w:val="Absatz-Standardschriftart"/>
    <w:uiPriority w:val="99"/>
    <w:unhideWhenUsed/>
    <w:rsid w:val="00E872A9"/>
    <w:rPr>
      <w:color w:val="0000FF"/>
      <w:u w:val="single"/>
    </w:rPr>
  </w:style>
  <w:style w:type="character" w:styleId="BesuchterHyperlink">
    <w:name w:val="FollowedHyperlink"/>
    <w:basedOn w:val="Absatz-Standardschriftart"/>
    <w:uiPriority w:val="99"/>
    <w:semiHidden/>
    <w:unhideWhenUsed/>
    <w:rsid w:val="00853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kaponig@mayrhof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mayrhofe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ayrhofen">
  <a:themeElements>
    <a:clrScheme name="Mayrhofen">
      <a:dk1>
        <a:srgbClr val="000000"/>
      </a:dk1>
      <a:lt1>
        <a:sysClr val="window" lastClr="FFFFFF"/>
      </a:lt1>
      <a:dk2>
        <a:srgbClr val="323232"/>
      </a:dk2>
      <a:lt2>
        <a:srgbClr val="8D8E8D"/>
      </a:lt2>
      <a:accent1>
        <a:srgbClr val="00A0D9"/>
      </a:accent1>
      <a:accent2>
        <a:srgbClr val="A3D3EF"/>
      </a:accent2>
      <a:accent3>
        <a:srgbClr val="FFD500"/>
      </a:accent3>
      <a:accent4>
        <a:srgbClr val="FFF48E"/>
      </a:accent4>
      <a:accent5>
        <a:srgbClr val="41A62A"/>
      </a:accent5>
      <a:accent6>
        <a:srgbClr val="C00418"/>
      </a:accent6>
      <a:hlink>
        <a:srgbClr val="0000FF"/>
      </a:hlink>
      <a:folHlink>
        <a:srgbClr val="800080"/>
      </a:folHlink>
    </a:clrScheme>
    <a:fontScheme name="Mayrhofen">
      <a:majorFont>
        <a:latin typeface="Dax Medium"/>
        <a:ea typeface=""/>
        <a:cs typeface=""/>
        <a:font script="Jpan" typeface="ＭＳ 明朝"/>
      </a:majorFont>
      <a:minorFont>
        <a:latin typeface="Dax"/>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17A3-BB17-4320-89C3-6AB0264D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CC901355</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Kaponig - Tourismusverband Mayrhofen-Hippach</dc:creator>
  <cp:keywords/>
  <dc:description/>
  <cp:lastModifiedBy>Christina, Kaponig - Tourismusverband Mayrhofen-Hippach</cp:lastModifiedBy>
  <cp:revision>13</cp:revision>
  <cp:lastPrinted>2021-06-23T14:14:00Z</cp:lastPrinted>
  <dcterms:created xsi:type="dcterms:W3CDTF">2021-06-22T09:05:00Z</dcterms:created>
  <dcterms:modified xsi:type="dcterms:W3CDTF">2021-06-24T09:03:00Z</dcterms:modified>
</cp:coreProperties>
</file>