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1122" w:rsidRDefault="00341122" w:rsidP="00341122">
      <w:pPr>
        <w:pStyle w:val="berschrift3"/>
        <w:shd w:val="clear" w:color="auto" w:fill="FFFFFF"/>
        <w:spacing w:before="0" w:beforeAutospacing="0" w:after="0" w:afterAutospacing="0" w:line="375" w:lineRule="atLeast"/>
        <w:rPr>
          <w:rFonts w:ascii="Helvetica" w:hAnsi="Helvetica" w:cs="Helvetica"/>
          <w:color w:val="202020"/>
          <w:sz w:val="30"/>
          <w:szCs w:val="30"/>
        </w:rPr>
      </w:pPr>
      <w:r>
        <w:rPr>
          <w:rStyle w:val="Fett"/>
          <w:rFonts w:ascii="Helvetica" w:hAnsi="Helvetica" w:cs="Helvetica"/>
          <w:b/>
          <w:bCs/>
          <w:color w:val="202020"/>
          <w:sz w:val="30"/>
          <w:szCs w:val="30"/>
        </w:rPr>
        <w:t>Letzte Vorbereitungen für Österreichs längsten Ultra Trail</w:t>
      </w:r>
    </w:p>
    <w:p w:rsidR="007F0190" w:rsidRPr="007F0190" w:rsidRDefault="007F0190" w:rsidP="0082769C">
      <w:pPr>
        <w:pStyle w:val="berschrift2"/>
      </w:pPr>
    </w:p>
    <w:p w:rsidR="007F0190" w:rsidRPr="00341122" w:rsidRDefault="00341122" w:rsidP="0082769C">
      <w:pPr>
        <w:rPr>
          <w:rFonts w:ascii="Helvetica" w:hAnsi="Helvetica" w:cs="Helvetica"/>
          <w:color w:val="202020"/>
          <w:sz w:val="22"/>
          <w:shd w:val="clear" w:color="auto" w:fill="FFFFFF"/>
        </w:rPr>
      </w:pPr>
      <w:r>
        <w:rPr>
          <w:rStyle w:val="Fett"/>
          <w:rFonts w:ascii="Helvetica" w:hAnsi="Helvetica" w:cs="Helvetica"/>
          <w:color w:val="202020"/>
          <w:shd w:val="clear" w:color="auto" w:fill="FFFFFF"/>
        </w:rPr>
        <w:t>Am 5. August erfolgt im PillerseeTal der Startschuss zu Österreichs längstem Ultra Trail. Die Vorbereitungen zur zweiten Auflage des KAT100 in den Kitzbüheler Alpen verlaufen plangemäß. Anmeldungen sind noch möglich.</w:t>
      </w:r>
      <w:r>
        <w:rPr>
          <w:rFonts w:ascii="Helvetica" w:hAnsi="Helvetica" w:cs="Helvetica"/>
          <w:color w:val="202020"/>
        </w:rPr>
        <w:br/>
      </w:r>
      <w:r>
        <w:rPr>
          <w:rFonts w:ascii="Helvetica" w:hAnsi="Helvetica" w:cs="Helvetica"/>
          <w:color w:val="202020"/>
        </w:rPr>
        <w:br/>
      </w:r>
      <w:r w:rsidRPr="00341122">
        <w:rPr>
          <w:rFonts w:ascii="Helvetica" w:hAnsi="Helvetica" w:cs="Helvetica"/>
          <w:color w:val="202020"/>
          <w:sz w:val="22"/>
          <w:shd w:val="clear" w:color="auto" w:fill="FFFFFF"/>
        </w:rPr>
        <w:t xml:space="preserve">Am Donnerstag, 5. August um 18 Uhr fällt in Fieberbrunn der Startschuss zu Österreichs längstem </w:t>
      </w:r>
      <w:proofErr w:type="spellStart"/>
      <w:r w:rsidRPr="00341122">
        <w:rPr>
          <w:rFonts w:ascii="Helvetica" w:hAnsi="Helvetica" w:cs="Helvetica"/>
          <w:color w:val="202020"/>
          <w:sz w:val="22"/>
          <w:shd w:val="clear" w:color="auto" w:fill="FFFFFF"/>
        </w:rPr>
        <w:t>Trailrun</w:t>
      </w:r>
      <w:proofErr w:type="spellEnd"/>
      <w:r w:rsidRPr="00341122">
        <w:rPr>
          <w:rFonts w:ascii="Helvetica" w:hAnsi="Helvetica" w:cs="Helvetica"/>
          <w:color w:val="202020"/>
          <w:sz w:val="22"/>
          <w:shd w:val="clear" w:color="auto" w:fill="FFFFFF"/>
        </w:rPr>
        <w:t xml:space="preserve">, dem KAT100. 100 Meilen oder 173,9 Kilometer mit 9.996 Höhenmetern gilt es zu absolvieren. Nach der äußerst erfolgreichen Premiere vor zwei Jahren, erwarten die Organisatoren rund um </w:t>
      </w:r>
      <w:proofErr w:type="spellStart"/>
      <w:r w:rsidRPr="00341122">
        <w:rPr>
          <w:rFonts w:ascii="Helvetica" w:hAnsi="Helvetica" w:cs="Helvetica"/>
          <w:color w:val="202020"/>
          <w:sz w:val="22"/>
          <w:shd w:val="clear" w:color="auto" w:fill="FFFFFF"/>
        </w:rPr>
        <w:t>Trailprofi</w:t>
      </w:r>
      <w:proofErr w:type="spellEnd"/>
      <w:r w:rsidRPr="00341122">
        <w:rPr>
          <w:rFonts w:ascii="Helvetica" w:hAnsi="Helvetica" w:cs="Helvetica"/>
          <w:color w:val="202020"/>
          <w:sz w:val="22"/>
          <w:shd w:val="clear" w:color="auto" w:fill="FFFFFF"/>
        </w:rPr>
        <w:t xml:space="preserve"> Thomas Bosnjak ein hochkarätiges, internationales Starterfeld. „Der KAT100 Miles wird sowohl eine Österreichische Meisterschaft als auch Qualifikationslauf für den Ultra Trail du </w:t>
      </w:r>
      <w:proofErr w:type="spellStart"/>
      <w:r w:rsidRPr="00341122">
        <w:rPr>
          <w:rFonts w:ascii="Helvetica" w:hAnsi="Helvetica" w:cs="Helvetica"/>
          <w:color w:val="202020"/>
          <w:sz w:val="22"/>
          <w:shd w:val="clear" w:color="auto" w:fill="FFFFFF"/>
        </w:rPr>
        <w:t>Mont</w:t>
      </w:r>
      <w:proofErr w:type="spellEnd"/>
      <w:r w:rsidRPr="00341122">
        <w:rPr>
          <w:rFonts w:ascii="Helvetica" w:hAnsi="Helvetica" w:cs="Helvetica"/>
          <w:color w:val="202020"/>
          <w:sz w:val="22"/>
          <w:shd w:val="clear" w:color="auto" w:fill="FFFFFF"/>
        </w:rPr>
        <w:t xml:space="preserve"> Blanc (UTMB) - den berühmtesten Ultra der Welt. Zudem konnten wir mit HOKA </w:t>
      </w:r>
      <w:proofErr w:type="spellStart"/>
      <w:r w:rsidRPr="00341122">
        <w:rPr>
          <w:rFonts w:ascii="Helvetica" w:hAnsi="Helvetica" w:cs="Helvetica"/>
          <w:color w:val="202020"/>
          <w:sz w:val="22"/>
          <w:shd w:val="clear" w:color="auto" w:fill="FFFFFF"/>
        </w:rPr>
        <w:t>One</w:t>
      </w:r>
      <w:proofErr w:type="spellEnd"/>
      <w:r w:rsidRPr="00341122">
        <w:rPr>
          <w:rFonts w:ascii="Helvetica" w:hAnsi="Helvetica" w:cs="Helvetica"/>
          <w:color w:val="202020"/>
          <w:sz w:val="22"/>
          <w:shd w:val="clear" w:color="auto" w:fill="FFFFFF"/>
        </w:rPr>
        <w:t xml:space="preserve"> </w:t>
      </w:r>
      <w:proofErr w:type="spellStart"/>
      <w:r w:rsidRPr="00341122">
        <w:rPr>
          <w:rFonts w:ascii="Helvetica" w:hAnsi="Helvetica" w:cs="Helvetica"/>
          <w:color w:val="202020"/>
          <w:sz w:val="22"/>
          <w:shd w:val="clear" w:color="auto" w:fill="FFFFFF"/>
        </w:rPr>
        <w:t>One</w:t>
      </w:r>
      <w:proofErr w:type="spellEnd"/>
      <w:r w:rsidRPr="00341122">
        <w:rPr>
          <w:rFonts w:ascii="Helvetica" w:hAnsi="Helvetica" w:cs="Helvetica"/>
          <w:color w:val="202020"/>
          <w:sz w:val="22"/>
          <w:shd w:val="clear" w:color="auto" w:fill="FFFFFF"/>
        </w:rPr>
        <w:t xml:space="preserve">® einen überaus wichtigen Partner für die Veranstaltung gewinnen,“ erläutert Bosnjak. Bereits mehr als 500 Teilnehmer sind gemeldet, „es kommen aber noch täglich neue Anmeldungen dazu und vor Ort sind Nachmeldungen je nach Verfügbarkeit der Startplätze bis eine Stunde vor dem Start des jeweiligen </w:t>
      </w:r>
      <w:proofErr w:type="spellStart"/>
      <w:r w:rsidRPr="00341122">
        <w:rPr>
          <w:rFonts w:ascii="Helvetica" w:hAnsi="Helvetica" w:cs="Helvetica"/>
          <w:color w:val="202020"/>
          <w:sz w:val="22"/>
          <w:shd w:val="clear" w:color="auto" w:fill="FFFFFF"/>
        </w:rPr>
        <w:t>Bewerbs</w:t>
      </w:r>
      <w:proofErr w:type="spellEnd"/>
      <w:r w:rsidRPr="00341122">
        <w:rPr>
          <w:rFonts w:ascii="Helvetica" w:hAnsi="Helvetica" w:cs="Helvetica"/>
          <w:color w:val="202020"/>
          <w:sz w:val="22"/>
          <w:shd w:val="clear" w:color="auto" w:fill="FFFFFF"/>
        </w:rPr>
        <w:t xml:space="preserve"> möglich“, bestätigt auch Projektleiterin Angelika Hronek vom TVB PillerseeTal.</w:t>
      </w:r>
      <w:r w:rsidRPr="00341122">
        <w:rPr>
          <w:rFonts w:ascii="Helvetica" w:hAnsi="Helvetica" w:cs="Helvetica"/>
          <w:color w:val="202020"/>
          <w:sz w:val="22"/>
        </w:rPr>
        <w:br/>
      </w:r>
      <w:r w:rsidRPr="00341122">
        <w:rPr>
          <w:rFonts w:ascii="Helvetica" w:hAnsi="Helvetica" w:cs="Helvetica"/>
          <w:color w:val="202020"/>
          <w:sz w:val="22"/>
        </w:rPr>
        <w:br/>
      </w:r>
      <w:r w:rsidRPr="00341122">
        <w:rPr>
          <w:rStyle w:val="Fett"/>
          <w:rFonts w:ascii="Helvetica" w:hAnsi="Helvetica" w:cs="Helvetica"/>
          <w:color w:val="202020"/>
          <w:sz w:val="22"/>
          <w:shd w:val="clear" w:color="auto" w:fill="FFFFFF"/>
        </w:rPr>
        <w:t>Vorbereitungen auf den vielfältigen Strecken verlaufen nach Plan</w:t>
      </w:r>
      <w:r w:rsidRPr="00341122">
        <w:rPr>
          <w:rFonts w:ascii="Helvetica" w:hAnsi="Helvetica" w:cs="Helvetica"/>
          <w:color w:val="202020"/>
          <w:sz w:val="22"/>
        </w:rPr>
        <w:br/>
      </w:r>
      <w:r w:rsidRPr="00341122">
        <w:rPr>
          <w:rFonts w:ascii="Helvetica" w:hAnsi="Helvetica" w:cs="Helvetica"/>
          <w:color w:val="202020"/>
          <w:sz w:val="22"/>
          <w:shd w:val="clear" w:color="auto" w:fill="FFFFFF"/>
        </w:rPr>
        <w:t xml:space="preserve">Neben dem KAT100 Miles, stehen auch in diesem Jahr vielfältige Streckenvarianten wie der KAT100 </w:t>
      </w:r>
      <w:proofErr w:type="spellStart"/>
      <w:r w:rsidRPr="00341122">
        <w:rPr>
          <w:rFonts w:ascii="Helvetica" w:hAnsi="Helvetica" w:cs="Helvetica"/>
          <w:color w:val="202020"/>
          <w:sz w:val="22"/>
          <w:shd w:val="clear" w:color="auto" w:fill="FFFFFF"/>
        </w:rPr>
        <w:t>Endurance</w:t>
      </w:r>
      <w:proofErr w:type="spellEnd"/>
      <w:r w:rsidRPr="00341122">
        <w:rPr>
          <w:rFonts w:ascii="Helvetica" w:hAnsi="Helvetica" w:cs="Helvetica"/>
          <w:color w:val="202020"/>
          <w:sz w:val="22"/>
          <w:shd w:val="clear" w:color="auto" w:fill="FFFFFF"/>
        </w:rPr>
        <w:t xml:space="preserve"> Trail mit 91,5 Kilometern oder der KAT100 </w:t>
      </w:r>
      <w:proofErr w:type="spellStart"/>
      <w:r w:rsidRPr="00341122">
        <w:rPr>
          <w:rFonts w:ascii="Helvetica" w:hAnsi="Helvetica" w:cs="Helvetica"/>
          <w:color w:val="202020"/>
          <w:sz w:val="22"/>
          <w:shd w:val="clear" w:color="auto" w:fill="FFFFFF"/>
        </w:rPr>
        <w:t>Ekiden</w:t>
      </w:r>
      <w:proofErr w:type="spellEnd"/>
      <w:r w:rsidRPr="00341122">
        <w:rPr>
          <w:rFonts w:ascii="Helvetica" w:hAnsi="Helvetica" w:cs="Helvetica"/>
          <w:color w:val="202020"/>
          <w:sz w:val="22"/>
          <w:shd w:val="clear" w:color="auto" w:fill="FFFFFF"/>
        </w:rPr>
        <w:t xml:space="preserve"> Trail sowie der Team- und </w:t>
      </w:r>
      <w:proofErr w:type="spellStart"/>
      <w:r w:rsidRPr="00341122">
        <w:rPr>
          <w:rFonts w:ascii="Helvetica" w:hAnsi="Helvetica" w:cs="Helvetica"/>
          <w:color w:val="202020"/>
          <w:sz w:val="22"/>
          <w:shd w:val="clear" w:color="auto" w:fill="FFFFFF"/>
        </w:rPr>
        <w:t>Marathonbewerb</w:t>
      </w:r>
      <w:proofErr w:type="spellEnd"/>
      <w:r w:rsidRPr="00341122">
        <w:rPr>
          <w:rFonts w:ascii="Helvetica" w:hAnsi="Helvetica" w:cs="Helvetica"/>
          <w:color w:val="202020"/>
          <w:sz w:val="22"/>
          <w:shd w:val="clear" w:color="auto" w:fill="FFFFFF"/>
        </w:rPr>
        <w:t xml:space="preserve"> zur Verfügung. Für Einsteiger steht heuer neben dem KAT100 Speed Trail mit 24,2 Kilometern auch ein Easy Trail mit 8 Kilometern zur Verfügung und im Ortszentrum von Fieberbrunn finden Kids von der U6 bis zur U16 auf 500 bis 1.500 Metern ihr </w:t>
      </w:r>
      <w:proofErr w:type="spellStart"/>
      <w:r w:rsidRPr="00341122">
        <w:rPr>
          <w:rFonts w:ascii="Helvetica" w:hAnsi="Helvetica" w:cs="Helvetica"/>
          <w:color w:val="202020"/>
          <w:sz w:val="22"/>
          <w:shd w:val="clear" w:color="auto" w:fill="FFFFFF"/>
        </w:rPr>
        <w:t>Trailrunning</w:t>
      </w:r>
      <w:proofErr w:type="spellEnd"/>
      <w:r w:rsidRPr="00341122">
        <w:rPr>
          <w:rFonts w:ascii="Helvetica" w:hAnsi="Helvetica" w:cs="Helvetica"/>
          <w:color w:val="202020"/>
          <w:sz w:val="22"/>
          <w:shd w:val="clear" w:color="auto" w:fill="FFFFFF"/>
        </w:rPr>
        <w:t xml:space="preserve">-Erlebnis. Um dieses vielfältige Angebot an Strecken zu gewährleisten, laufen die Vorbereitungsarbeiten seit Wochen auf Hochtouren. Neben den Streckenausschilderungen und Sicherungsmaßnahmen, müssen Verpflegung, Start-Ziel-Bereich, Anmeldung, Ausrüstung und vieles mehr organisiert werden. Bereits im Vorfeld mussten mit den Grundeignern, Gemeinden und zahlreichen Behörden gesprochen werden. „Wir sind unglaublich dankbar für die Zusammenarbeit mit allen Beteiligten. Ohne die großartige Unterstützung der vielen Freiwilligen, der Vereine und Partner, wäre eine solche Veranstaltung nicht durchführbar“, so Hronek. Für Besucher ist auf dem Dorfplatz in Fieberbrunn von Donnerstag bis Samstag ein buntes Veranstaltungsprogramm und jede Menge Action geboten. Alle weiteren Informationen finden Sie unter </w:t>
      </w:r>
      <w:hyperlink r:id="rId8" w:history="1">
        <w:r w:rsidRPr="00341122">
          <w:rPr>
            <w:rStyle w:val="Hyperlink"/>
            <w:rFonts w:ascii="Helvetica" w:hAnsi="Helvetica" w:cs="Helvetica"/>
            <w:sz w:val="22"/>
            <w:shd w:val="clear" w:color="auto" w:fill="FFFFFF"/>
          </w:rPr>
          <w:t>www.kat100.at</w:t>
        </w:r>
      </w:hyperlink>
      <w:r w:rsidRPr="00341122">
        <w:rPr>
          <w:rFonts w:ascii="Helvetica" w:hAnsi="Helvetica" w:cs="Helvetica"/>
          <w:color w:val="202020"/>
          <w:sz w:val="22"/>
          <w:shd w:val="clear" w:color="auto" w:fill="FFFFFF"/>
        </w:rPr>
        <w:t>.</w:t>
      </w:r>
    </w:p>
    <w:p w:rsidR="00341122" w:rsidRDefault="00341122" w:rsidP="0082769C">
      <w:pPr>
        <w:rPr>
          <w:rFonts w:ascii="Helvetica" w:hAnsi="Helvetica" w:cs="Helvetica"/>
          <w:color w:val="202020"/>
          <w:sz w:val="22"/>
          <w:shd w:val="clear" w:color="auto" w:fill="FFFFFF"/>
        </w:rPr>
      </w:pPr>
    </w:p>
    <w:p w:rsidR="00341122" w:rsidRPr="00341122" w:rsidRDefault="00341122" w:rsidP="0082769C">
      <w:pPr>
        <w:rPr>
          <w:rFonts w:ascii="Helvetica" w:hAnsi="Helvetica" w:cs="Helvetica"/>
          <w:b/>
          <w:color w:val="202020"/>
          <w:sz w:val="22"/>
          <w:u w:val="single"/>
          <w:shd w:val="clear" w:color="auto" w:fill="FFFFFF"/>
        </w:rPr>
      </w:pPr>
      <w:bookmarkStart w:id="0" w:name="_GoBack"/>
      <w:r w:rsidRPr="00341122">
        <w:rPr>
          <w:rFonts w:ascii="Helvetica" w:hAnsi="Helvetica" w:cs="Helvetica"/>
          <w:b/>
          <w:color w:val="202020"/>
          <w:sz w:val="22"/>
          <w:u w:val="single"/>
          <w:shd w:val="clear" w:color="auto" w:fill="FFFFFF"/>
        </w:rPr>
        <w:t>Pressekontakt:</w:t>
      </w:r>
    </w:p>
    <w:bookmarkEnd w:id="0"/>
    <w:p w:rsidR="00341122" w:rsidRPr="00341122" w:rsidRDefault="00341122" w:rsidP="0082769C">
      <w:pPr>
        <w:rPr>
          <w:rFonts w:ascii="Helvetica" w:hAnsi="Helvetica" w:cs="Helvetica"/>
          <w:color w:val="202020"/>
          <w:sz w:val="22"/>
          <w:shd w:val="clear" w:color="auto" w:fill="FFFFFF"/>
        </w:rPr>
      </w:pPr>
      <w:r w:rsidRPr="00341122">
        <w:rPr>
          <w:rFonts w:ascii="Helvetica" w:hAnsi="Helvetica" w:cs="Helvetica"/>
          <w:color w:val="202020"/>
          <w:sz w:val="22"/>
          <w:shd w:val="clear" w:color="auto" w:fill="FFFFFF"/>
        </w:rPr>
        <w:t>Marion Pichler</w:t>
      </w:r>
    </w:p>
    <w:p w:rsidR="00341122" w:rsidRPr="00341122" w:rsidRDefault="00341122" w:rsidP="0082769C">
      <w:pPr>
        <w:rPr>
          <w:rFonts w:ascii="Helvetica" w:hAnsi="Helvetica" w:cs="Helvetica"/>
          <w:color w:val="202020"/>
          <w:sz w:val="22"/>
          <w:shd w:val="clear" w:color="auto" w:fill="FFFFFF"/>
        </w:rPr>
      </w:pPr>
      <w:r w:rsidRPr="00341122">
        <w:rPr>
          <w:rFonts w:ascii="Helvetica" w:hAnsi="Helvetica" w:cs="Helvetica"/>
          <w:color w:val="202020"/>
          <w:sz w:val="22"/>
          <w:shd w:val="clear" w:color="auto" w:fill="FFFFFF"/>
        </w:rPr>
        <w:t>Tel. +43 (0) 5354 56304 53</w:t>
      </w:r>
    </w:p>
    <w:p w:rsidR="00341122" w:rsidRPr="00341122" w:rsidRDefault="00341122" w:rsidP="0082769C">
      <w:pPr>
        <w:rPr>
          <w:rFonts w:ascii="Helvetica" w:hAnsi="Helvetica" w:cs="Helvetica"/>
          <w:color w:val="202020"/>
          <w:sz w:val="22"/>
          <w:shd w:val="clear" w:color="auto" w:fill="FFFFFF"/>
        </w:rPr>
      </w:pPr>
      <w:r>
        <w:rPr>
          <w:rFonts w:ascii="Helvetica" w:hAnsi="Helvetica" w:cs="Helvetica"/>
          <w:color w:val="202020"/>
          <w:sz w:val="22"/>
          <w:shd w:val="clear" w:color="auto" w:fill="FFFFFF"/>
        </w:rPr>
        <w:t>m</w:t>
      </w:r>
      <w:r w:rsidRPr="00341122">
        <w:rPr>
          <w:rFonts w:ascii="Helvetica" w:hAnsi="Helvetica" w:cs="Helvetica"/>
          <w:color w:val="202020"/>
          <w:sz w:val="22"/>
          <w:shd w:val="clear" w:color="auto" w:fill="FFFFFF"/>
        </w:rPr>
        <w:t>arion.pichler@pillerseetal.at</w:t>
      </w:r>
    </w:p>
    <w:p w:rsidR="00341122" w:rsidRPr="00341122" w:rsidRDefault="00341122">
      <w:pPr>
        <w:rPr>
          <w:rFonts w:ascii="Helvetica" w:hAnsi="Helvetica" w:cs="Helvetica"/>
          <w:color w:val="202020"/>
          <w:sz w:val="22"/>
          <w:shd w:val="clear" w:color="auto" w:fill="FFFFFF"/>
        </w:rPr>
      </w:pPr>
    </w:p>
    <w:sectPr w:rsidR="00341122" w:rsidRPr="00341122" w:rsidSect="00650A4F">
      <w:headerReference w:type="default" r:id="rId9"/>
      <w:footerReference w:type="default" r:id="rId10"/>
      <w:pgSz w:w="11906" w:h="16838"/>
      <w:pgMar w:top="2410" w:right="931" w:bottom="1134" w:left="1417" w:header="708" w:footer="18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1122" w:rsidRDefault="00341122" w:rsidP="002515BA">
      <w:pPr>
        <w:spacing w:line="240" w:lineRule="auto"/>
      </w:pPr>
      <w:r>
        <w:separator/>
      </w:r>
    </w:p>
  </w:endnote>
  <w:endnote w:type="continuationSeparator" w:id="0">
    <w:p w:rsidR="00341122" w:rsidRDefault="00341122" w:rsidP="002515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Std Cn">
    <w:panose1 w:val="020B0706030502030204"/>
    <w:charset w:val="00"/>
    <w:family w:val="swiss"/>
    <w:notTrueType/>
    <w:pitch w:val="variable"/>
    <w:sig w:usb0="800000AF" w:usb1="4000204A" w:usb2="00000000" w:usb3="00000000" w:csb0="00000001" w:csb1="00000000"/>
  </w:font>
  <w:font w:name="Creighton Pro Black">
    <w:panose1 w:val="02000506000000020004"/>
    <w:charset w:val="00"/>
    <w:family w:val="modern"/>
    <w:notTrueType/>
    <w:pitch w:val="variable"/>
    <w:sig w:usb0="00000007" w:usb1="00000001" w:usb2="00000000" w:usb3="00000000" w:csb0="00000093" w:csb1="00000000"/>
  </w:font>
  <w:font w:name="Creighton Pro Bold">
    <w:panose1 w:val="02000506000000020004"/>
    <w:charset w:val="00"/>
    <w:family w:val="moder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916" w:rsidRDefault="00920916">
    <w:pPr>
      <w:pStyle w:val="Fuzeile"/>
    </w:pPr>
    <w:r>
      <w:rPr>
        <w:noProof/>
        <w:lang w:eastAsia="de-AT"/>
      </w:rPr>
      <w:drawing>
        <wp:anchor distT="0" distB="0" distL="114300" distR="114300" simplePos="0" relativeHeight="251659264" behindDoc="1" locked="0" layoutInCell="1" allowOverlap="1" wp14:anchorId="33810630" wp14:editId="77D73EF8">
          <wp:simplePos x="0" y="0"/>
          <wp:positionH relativeFrom="margin">
            <wp:posOffset>-128270</wp:posOffset>
          </wp:positionH>
          <wp:positionV relativeFrom="margin">
            <wp:posOffset>7658100</wp:posOffset>
          </wp:positionV>
          <wp:extent cx="6010275" cy="1066800"/>
          <wp:effectExtent l="0" t="0" r="9525" b="0"/>
          <wp:wrapNone/>
          <wp:docPr id="1" name="Grafik 1" descr="\\server\tse$\Ordnerumleitungen\helmlack\Desktop\DRUCK 2016 Briefpapier Pillersee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erver\tse$\Ordnerumleitungen\helmlack\Desktop\DRUCK 2016 Briefpapier PillerseeTal.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9323" t="88118" r="10090" b="1770"/>
                  <a:stretch/>
                </pic:blipFill>
                <pic:spPr bwMode="auto">
                  <a:xfrm>
                    <a:off x="0" y="0"/>
                    <a:ext cx="6010275" cy="1066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1122" w:rsidRDefault="00341122" w:rsidP="002515BA">
      <w:pPr>
        <w:spacing w:line="240" w:lineRule="auto"/>
      </w:pPr>
      <w:r>
        <w:separator/>
      </w:r>
    </w:p>
  </w:footnote>
  <w:footnote w:type="continuationSeparator" w:id="0">
    <w:p w:rsidR="00341122" w:rsidRDefault="00341122" w:rsidP="002515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916" w:rsidRDefault="00920916" w:rsidP="00650A4F">
    <w:pPr>
      <w:pStyle w:val="Kopfzeile"/>
      <w:jc w:val="right"/>
    </w:pPr>
    <w:r>
      <w:rPr>
        <w:noProof/>
        <w:lang w:eastAsia="de-AT"/>
      </w:rPr>
      <w:drawing>
        <wp:inline distT="0" distB="0" distL="0" distR="0" wp14:anchorId="4A4FBC80" wp14:editId="6FFF62DF">
          <wp:extent cx="2333368" cy="998913"/>
          <wp:effectExtent l="0" t="0" r="0" b="0"/>
          <wp:docPr id="2" name="Grafik 2" descr="M:\Bilderordner TVB NEU\Fotos Logos TVB PillerseeTal\Logos_BlowUps\KAM-Logo\KAM PillerseeTal und Orte\KAM Logo + Orte N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Bilderordner TVB NEU\Fotos Logos TVB PillerseeTal\Logos_BlowUps\KAM-Logo\KAM PillerseeTal und Orte\KAM Logo + Orte NEU.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028" cy="998768"/>
                  </a:xfrm>
                  <a:prstGeom prst="rect">
                    <a:avLst/>
                  </a:prstGeom>
                  <a:noFill/>
                  <a:ln>
                    <a:noFill/>
                  </a:ln>
                </pic:spPr>
              </pic:pic>
            </a:graphicData>
          </a:graphic>
        </wp:inline>
      </w:drawing>
    </w:r>
  </w:p>
  <w:p w:rsidR="00920916" w:rsidRDefault="0092091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9066B"/>
    <w:multiLevelType w:val="multilevel"/>
    <w:tmpl w:val="B3FA2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122"/>
    <w:rsid w:val="002515BA"/>
    <w:rsid w:val="002D3FEC"/>
    <w:rsid w:val="00341122"/>
    <w:rsid w:val="00650A4F"/>
    <w:rsid w:val="00793AE9"/>
    <w:rsid w:val="007F0190"/>
    <w:rsid w:val="0082769C"/>
    <w:rsid w:val="00920916"/>
    <w:rsid w:val="00C63BD7"/>
    <w:rsid w:val="00E15969"/>
    <w:rsid w:val="00E239E2"/>
    <w:rsid w:val="00E65CE6"/>
    <w:rsid w:val="00EC69EB"/>
    <w:rsid w:val="00EF03B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4EE2B5"/>
  <w15:docId w15:val="{CD1D3270-8A32-46A2-8328-4EC53F7B4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Fließtext"/>
    <w:qFormat/>
    <w:rsid w:val="00793AE9"/>
    <w:pPr>
      <w:spacing w:after="0"/>
    </w:pPr>
    <w:rPr>
      <w:rFonts w:ascii="HelveticaNeueLT Std Cn" w:hAnsi="HelveticaNeueLT Std Cn"/>
      <w:sz w:val="24"/>
    </w:rPr>
  </w:style>
  <w:style w:type="paragraph" w:styleId="berschrift1">
    <w:name w:val="heading 1"/>
    <w:aliases w:val="Headline 1"/>
    <w:basedOn w:val="Standard"/>
    <w:next w:val="Standard"/>
    <w:link w:val="berschrift1Zchn"/>
    <w:uiPriority w:val="9"/>
    <w:qFormat/>
    <w:rsid w:val="00E15969"/>
    <w:pPr>
      <w:keepNext/>
      <w:keepLines/>
      <w:spacing w:before="240"/>
      <w:outlineLvl w:val="0"/>
    </w:pPr>
    <w:rPr>
      <w:rFonts w:ascii="Creighton Pro Black" w:eastAsiaTheme="majorEastAsia" w:hAnsi="Creighton Pro Black" w:cstheme="majorBidi"/>
      <w:sz w:val="36"/>
      <w:szCs w:val="32"/>
    </w:rPr>
  </w:style>
  <w:style w:type="paragraph" w:styleId="berschrift2">
    <w:name w:val="heading 2"/>
    <w:aliases w:val="Headline 2"/>
    <w:basedOn w:val="Standard"/>
    <w:next w:val="Standard"/>
    <w:link w:val="berschrift2Zchn"/>
    <w:uiPriority w:val="9"/>
    <w:unhideWhenUsed/>
    <w:qFormat/>
    <w:rsid w:val="00EC69EB"/>
    <w:pPr>
      <w:keepNext/>
      <w:keepLines/>
      <w:spacing w:before="40"/>
      <w:outlineLvl w:val="1"/>
    </w:pPr>
    <w:rPr>
      <w:rFonts w:ascii="Creighton Pro Bold" w:eastAsiaTheme="majorEastAsia" w:hAnsi="Creighton Pro Bold" w:cstheme="majorBidi"/>
      <w:sz w:val="32"/>
      <w:szCs w:val="26"/>
    </w:rPr>
  </w:style>
  <w:style w:type="paragraph" w:styleId="berschrift3">
    <w:name w:val="heading 3"/>
    <w:basedOn w:val="Standard"/>
    <w:link w:val="berschrift3Zchn"/>
    <w:uiPriority w:val="9"/>
    <w:qFormat/>
    <w:rsid w:val="002D3FEC"/>
    <w:pPr>
      <w:spacing w:before="100" w:beforeAutospacing="1" w:after="100" w:afterAutospacing="1" w:line="240" w:lineRule="auto"/>
      <w:outlineLvl w:val="2"/>
    </w:pPr>
    <w:rPr>
      <w:rFonts w:ascii="Times New Roman" w:eastAsia="Times New Roman" w:hAnsi="Times New Roman" w:cs="Times New Roman"/>
      <w:b/>
      <w:bCs/>
      <w:sz w:val="27"/>
      <w:szCs w:val="27"/>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515BA"/>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2515BA"/>
  </w:style>
  <w:style w:type="paragraph" w:styleId="Fuzeile">
    <w:name w:val="footer"/>
    <w:basedOn w:val="Standard"/>
    <w:link w:val="FuzeileZchn"/>
    <w:uiPriority w:val="99"/>
    <w:unhideWhenUsed/>
    <w:rsid w:val="002515BA"/>
    <w:pPr>
      <w:tabs>
        <w:tab w:val="center" w:pos="4536"/>
        <w:tab w:val="right" w:pos="9072"/>
      </w:tabs>
      <w:spacing w:line="240" w:lineRule="auto"/>
    </w:pPr>
  </w:style>
  <w:style w:type="character" w:customStyle="1" w:styleId="FuzeileZchn">
    <w:name w:val="Fußzeile Zchn"/>
    <w:basedOn w:val="Absatz-Standardschriftart"/>
    <w:link w:val="Fuzeile"/>
    <w:uiPriority w:val="99"/>
    <w:rsid w:val="002515BA"/>
  </w:style>
  <w:style w:type="paragraph" w:styleId="Sprechblasentext">
    <w:name w:val="Balloon Text"/>
    <w:basedOn w:val="Standard"/>
    <w:link w:val="SprechblasentextZchn"/>
    <w:uiPriority w:val="99"/>
    <w:semiHidden/>
    <w:unhideWhenUsed/>
    <w:rsid w:val="002515B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515BA"/>
    <w:rPr>
      <w:rFonts w:ascii="Tahoma" w:hAnsi="Tahoma" w:cs="Tahoma"/>
      <w:sz w:val="16"/>
      <w:szCs w:val="16"/>
    </w:rPr>
  </w:style>
  <w:style w:type="character" w:customStyle="1" w:styleId="berschrift3Zchn">
    <w:name w:val="Überschrift 3 Zchn"/>
    <w:basedOn w:val="Absatz-Standardschriftart"/>
    <w:link w:val="berschrift3"/>
    <w:uiPriority w:val="9"/>
    <w:rsid w:val="002D3FEC"/>
    <w:rPr>
      <w:rFonts w:ascii="Times New Roman" w:eastAsia="Times New Roman" w:hAnsi="Times New Roman" w:cs="Times New Roman"/>
      <w:b/>
      <w:bCs/>
      <w:sz w:val="27"/>
      <w:szCs w:val="27"/>
      <w:lang w:eastAsia="de-AT"/>
    </w:rPr>
  </w:style>
  <w:style w:type="paragraph" w:styleId="StandardWeb">
    <w:name w:val="Normal (Web)"/>
    <w:basedOn w:val="Standard"/>
    <w:uiPriority w:val="99"/>
    <w:semiHidden/>
    <w:unhideWhenUsed/>
    <w:rsid w:val="002D3FEC"/>
    <w:pPr>
      <w:spacing w:before="100" w:beforeAutospacing="1" w:after="100" w:afterAutospacing="1" w:line="240" w:lineRule="auto"/>
    </w:pPr>
    <w:rPr>
      <w:rFonts w:ascii="Times New Roman" w:eastAsia="Times New Roman" w:hAnsi="Times New Roman" w:cs="Times New Roman"/>
      <w:szCs w:val="24"/>
      <w:lang w:eastAsia="de-AT"/>
    </w:rPr>
  </w:style>
  <w:style w:type="character" w:customStyle="1" w:styleId="berschrift1Zchn">
    <w:name w:val="Überschrift 1 Zchn"/>
    <w:aliases w:val="Headline 1 Zchn"/>
    <w:basedOn w:val="Absatz-Standardschriftart"/>
    <w:link w:val="berschrift1"/>
    <w:uiPriority w:val="9"/>
    <w:rsid w:val="00E15969"/>
    <w:rPr>
      <w:rFonts w:ascii="Creighton Pro Black" w:eastAsiaTheme="majorEastAsia" w:hAnsi="Creighton Pro Black" w:cstheme="majorBidi"/>
      <w:sz w:val="36"/>
      <w:szCs w:val="32"/>
    </w:rPr>
  </w:style>
  <w:style w:type="character" w:customStyle="1" w:styleId="berschrift2Zchn">
    <w:name w:val="Überschrift 2 Zchn"/>
    <w:aliases w:val="Headline 2 Zchn"/>
    <w:basedOn w:val="Absatz-Standardschriftart"/>
    <w:link w:val="berschrift2"/>
    <w:uiPriority w:val="9"/>
    <w:rsid w:val="00EC69EB"/>
    <w:rPr>
      <w:rFonts w:ascii="Creighton Pro Bold" w:eastAsiaTheme="majorEastAsia" w:hAnsi="Creighton Pro Bold" w:cstheme="majorBidi"/>
      <w:sz w:val="32"/>
      <w:szCs w:val="26"/>
    </w:rPr>
  </w:style>
  <w:style w:type="character" w:styleId="Fett">
    <w:name w:val="Strong"/>
    <w:basedOn w:val="Absatz-Standardschriftart"/>
    <w:uiPriority w:val="22"/>
    <w:qFormat/>
    <w:rsid w:val="00341122"/>
    <w:rPr>
      <w:b/>
      <w:bCs/>
    </w:rPr>
  </w:style>
  <w:style w:type="character" w:styleId="Hyperlink">
    <w:name w:val="Hyperlink"/>
    <w:basedOn w:val="Absatz-Standardschriftart"/>
    <w:uiPriority w:val="99"/>
    <w:unhideWhenUsed/>
    <w:rsid w:val="003411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936874">
      <w:bodyDiv w:val="1"/>
      <w:marLeft w:val="0"/>
      <w:marRight w:val="0"/>
      <w:marTop w:val="0"/>
      <w:marBottom w:val="0"/>
      <w:divBdr>
        <w:top w:val="none" w:sz="0" w:space="0" w:color="auto"/>
        <w:left w:val="none" w:sz="0" w:space="0" w:color="auto"/>
        <w:bottom w:val="none" w:sz="0" w:space="0" w:color="auto"/>
        <w:right w:val="none" w:sz="0" w:space="0" w:color="auto"/>
      </w:divBdr>
    </w:div>
    <w:div w:id="111753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t100.a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erver\tse$\Ordnerumleitungen\maripich\Documents\Benutzerdefinierte%20Office-Vorlagen\Vorlage%20Dokument%20mit%20Fu&#223;zeile%20.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61FE8F-1E47-465B-AA0B-791335875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Dokument mit Fußzeile .dotx</Template>
  <TotalTime>0</TotalTime>
  <Pages>1</Pages>
  <Words>368</Words>
  <Characters>2320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Pichler</dc:creator>
  <cp:lastModifiedBy>Marion Pichler</cp:lastModifiedBy>
  <cp:revision>1</cp:revision>
  <dcterms:created xsi:type="dcterms:W3CDTF">2021-07-21T08:14:00Z</dcterms:created>
  <dcterms:modified xsi:type="dcterms:W3CDTF">2021-07-21T08:17:00Z</dcterms:modified>
</cp:coreProperties>
</file>