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48035D" w14:paraId="3006B32E" w14:textId="77777777" w:rsidTr="00061D71">
        <w:trPr>
          <w:cantSplit/>
        </w:trPr>
        <w:tc>
          <w:tcPr>
            <w:tcW w:w="5159" w:type="dxa"/>
            <w:tcMar>
              <w:bottom w:w="510" w:type="dxa"/>
            </w:tcMar>
          </w:tcPr>
          <w:p w14:paraId="583CD00F" w14:textId="51F4EDA2" w:rsidR="003B7F2A" w:rsidRPr="006A5AA2" w:rsidRDefault="006A5AA2" w:rsidP="002D3856">
            <w:pPr>
              <w:pStyle w:val="Titel"/>
              <w:rPr>
                <w:lang w:val="en-GB"/>
              </w:rPr>
            </w:pPr>
            <w:r w:rsidRPr="006A5AA2">
              <w:rPr>
                <w:lang w:val="en-GB"/>
              </w:rPr>
              <w:t>Facts and figures on tourism in Tirol</w:t>
            </w:r>
          </w:p>
        </w:tc>
      </w:tr>
    </w:tbl>
    <w:p w14:paraId="5B217BD1" w14:textId="77777777" w:rsidR="006A5AA2" w:rsidRPr="0048035D" w:rsidRDefault="006A5AA2" w:rsidP="0048035D">
      <w:pPr>
        <w:pStyle w:val="Intro"/>
        <w:jc w:val="both"/>
        <w:rPr>
          <w:color w:val="000000"/>
          <w:sz w:val="28"/>
          <w:szCs w:val="28"/>
          <w:lang w:val="en-GB"/>
        </w:rPr>
      </w:pPr>
      <w:bookmarkStart w:id="0" w:name="_Toc480287288"/>
      <w:r w:rsidRPr="0048035D">
        <w:rPr>
          <w:color w:val="000000"/>
          <w:sz w:val="28"/>
          <w:szCs w:val="28"/>
          <w:lang w:val="en-GB"/>
        </w:rPr>
        <w:t xml:space="preserve">Tourism in Tirol has a long history. Until the late 19th century most visitors were traders and travellers on the important north-south and east-west transit routes passing through the region. From the early 20th century, Tirol became more and more popular as a holiday </w:t>
      </w:r>
      <w:proofErr w:type="gramStart"/>
      <w:r w:rsidRPr="0048035D">
        <w:rPr>
          <w:color w:val="000000"/>
          <w:sz w:val="28"/>
          <w:szCs w:val="28"/>
          <w:lang w:val="en-GB"/>
        </w:rPr>
        <w:t>destination in its own right</w:t>
      </w:r>
      <w:proofErr w:type="gramEnd"/>
      <w:r w:rsidRPr="0048035D">
        <w:rPr>
          <w:color w:val="000000"/>
          <w:sz w:val="28"/>
          <w:szCs w:val="28"/>
          <w:lang w:val="en-GB"/>
        </w:rPr>
        <w:t>.</w:t>
      </w:r>
    </w:p>
    <w:p w14:paraId="2E97F3F1" w14:textId="11236311" w:rsidR="006A5AA2" w:rsidRPr="0048035D" w:rsidRDefault="006A5AA2" w:rsidP="0048035D">
      <w:pPr>
        <w:pStyle w:val="Intro"/>
        <w:spacing w:after="0"/>
        <w:jc w:val="both"/>
        <w:rPr>
          <w:b/>
          <w:i w:val="0"/>
          <w:color w:val="000000"/>
          <w:sz w:val="22"/>
          <w:lang w:val="en-GB"/>
        </w:rPr>
      </w:pPr>
      <w:r w:rsidRPr="0048035D">
        <w:rPr>
          <w:b/>
          <w:i w:val="0"/>
          <w:color w:val="000000"/>
          <w:sz w:val="22"/>
          <w:lang w:val="en-GB"/>
        </w:rPr>
        <w:t>Tyrol as a holiday destination</w:t>
      </w:r>
    </w:p>
    <w:p w14:paraId="1676376D" w14:textId="77777777" w:rsidR="006A5AA2" w:rsidRPr="0048035D" w:rsidRDefault="006A5AA2" w:rsidP="0048035D">
      <w:pPr>
        <w:pStyle w:val="Intro"/>
        <w:jc w:val="both"/>
        <w:rPr>
          <w:i w:val="0"/>
          <w:color w:val="000000"/>
          <w:sz w:val="22"/>
          <w:lang w:val="en-GB"/>
        </w:rPr>
      </w:pPr>
      <w:r w:rsidRPr="0048035D">
        <w:rPr>
          <w:i w:val="0"/>
          <w:color w:val="000000"/>
          <w:sz w:val="22"/>
          <w:lang w:val="en-GB"/>
        </w:rPr>
        <w:t xml:space="preserve">Tourism is an essential part of Tirol’s economy. Almost 25,000 local businesses rely on tourism. With 56,000 employees, the tourism sector is not only important as a creator of jobs but also drives other fields such as crafts and trade. One in three euros generated in Tirol comes from tourism and leisure, with a quarter of the region’s jobs in the tourism and leisure </w:t>
      </w:r>
      <w:proofErr w:type="gramStart"/>
      <w:r w:rsidRPr="0048035D">
        <w:rPr>
          <w:i w:val="0"/>
          <w:color w:val="000000"/>
          <w:sz w:val="22"/>
          <w:lang w:val="en-GB"/>
        </w:rPr>
        <w:t>industries.*</w:t>
      </w:r>
      <w:proofErr w:type="gramEnd"/>
    </w:p>
    <w:p w14:paraId="50390007" w14:textId="50ADFE6E" w:rsidR="006A5AA2" w:rsidRPr="0048035D" w:rsidRDefault="006A5AA2" w:rsidP="0048035D">
      <w:pPr>
        <w:pStyle w:val="Intro"/>
        <w:spacing w:after="0"/>
        <w:jc w:val="both"/>
        <w:rPr>
          <w:b/>
          <w:i w:val="0"/>
          <w:color w:val="000000"/>
          <w:sz w:val="22"/>
          <w:lang w:val="en-GB"/>
        </w:rPr>
      </w:pPr>
      <w:r w:rsidRPr="0048035D">
        <w:rPr>
          <w:b/>
          <w:i w:val="0"/>
          <w:color w:val="000000"/>
          <w:sz w:val="22"/>
          <w:lang w:val="en-GB"/>
        </w:rPr>
        <w:t>Upswing in tourism</w:t>
      </w:r>
    </w:p>
    <w:p w14:paraId="35C2E58F" w14:textId="77777777" w:rsidR="006A5AA2" w:rsidRPr="0048035D" w:rsidRDefault="006A5AA2" w:rsidP="0048035D">
      <w:pPr>
        <w:pStyle w:val="Intro"/>
        <w:jc w:val="both"/>
        <w:rPr>
          <w:i w:val="0"/>
          <w:color w:val="000000"/>
          <w:sz w:val="22"/>
          <w:lang w:val="en-GB"/>
        </w:rPr>
      </w:pPr>
      <w:r w:rsidRPr="0048035D">
        <w:rPr>
          <w:i w:val="0"/>
          <w:color w:val="000000"/>
          <w:sz w:val="22"/>
          <w:lang w:val="en-GB"/>
        </w:rPr>
        <w:t>The earliest visitors to Tirol, who arrived more than 200 years ago, were members of the ruling elite embarking on elaborate journeys to educate themselves and broaden their horizons. From the middle of the 19th century, more and more people found themselves drawn to the mountains during the hot months of the year to cool off. Alongside summer tourism, mountaineering soon became the second mainstay of tourism in the region. It was not until the early 20th century that winter tourism began to develop.</w:t>
      </w:r>
    </w:p>
    <w:p w14:paraId="10ED70B3" w14:textId="77777777" w:rsidR="006A5AA2" w:rsidRPr="0048035D" w:rsidRDefault="006A5AA2" w:rsidP="0048035D">
      <w:pPr>
        <w:pStyle w:val="Intro"/>
        <w:jc w:val="both"/>
        <w:rPr>
          <w:i w:val="0"/>
          <w:color w:val="000000"/>
          <w:sz w:val="22"/>
          <w:lang w:val="en-GB"/>
        </w:rPr>
      </w:pPr>
      <w:r w:rsidRPr="0048035D">
        <w:rPr>
          <w:i w:val="0"/>
          <w:color w:val="000000"/>
          <w:sz w:val="22"/>
          <w:lang w:val="en-GB"/>
        </w:rPr>
        <w:t>Tourism in Tirol took off in earnest after the Second World War. This enabled even peripheral regions such as the valleys to enjoy economic development and prosperity. Until the mid-1990s, summer was the more important of the seasons – and in 1991 it brought Tirol its best result to date with just over 23 million overnight stays. The increasingly strong winter season peaked in 2016/17 with 26.8 million overnight stays.</w:t>
      </w:r>
    </w:p>
    <w:p w14:paraId="00093D07" w14:textId="77777777" w:rsidR="006A5AA2" w:rsidRPr="0048035D" w:rsidRDefault="006A5AA2" w:rsidP="0048035D">
      <w:pPr>
        <w:pStyle w:val="Intro"/>
        <w:jc w:val="both"/>
        <w:rPr>
          <w:i w:val="0"/>
          <w:color w:val="000000"/>
          <w:sz w:val="22"/>
          <w:lang w:val="en-GB"/>
        </w:rPr>
      </w:pPr>
      <w:r w:rsidRPr="0048035D">
        <w:rPr>
          <w:i w:val="0"/>
          <w:color w:val="000000"/>
          <w:sz w:val="22"/>
          <w:lang w:val="en-GB"/>
        </w:rPr>
        <w:t>In 2018/19, the last full tourism year before the Coronavirus pandemic, 27.5 million overnight stays were recorded in winter compared with 22.2 million overnight stays in summer, a ratio of 55:45.</w:t>
      </w:r>
    </w:p>
    <w:p w14:paraId="7D76D948" w14:textId="2736BBD4" w:rsidR="006A5AA2" w:rsidRPr="0048035D" w:rsidRDefault="006A5AA2" w:rsidP="0048035D">
      <w:pPr>
        <w:pStyle w:val="Intro"/>
        <w:spacing w:after="0"/>
        <w:jc w:val="both"/>
        <w:rPr>
          <w:b/>
          <w:i w:val="0"/>
          <w:color w:val="000000"/>
          <w:sz w:val="22"/>
          <w:lang w:val="en-GB"/>
        </w:rPr>
      </w:pPr>
      <w:r w:rsidRPr="0048035D">
        <w:rPr>
          <w:b/>
          <w:i w:val="0"/>
          <w:color w:val="000000"/>
          <w:sz w:val="22"/>
          <w:lang w:val="en-GB"/>
        </w:rPr>
        <w:t>Tourism year 2019/20</w:t>
      </w:r>
    </w:p>
    <w:p w14:paraId="537A91A6" w14:textId="77777777" w:rsidR="006A5AA2" w:rsidRPr="0048035D" w:rsidRDefault="006A5AA2" w:rsidP="0048035D">
      <w:pPr>
        <w:pStyle w:val="Intro"/>
        <w:jc w:val="both"/>
        <w:rPr>
          <w:i w:val="0"/>
          <w:color w:val="000000"/>
          <w:sz w:val="22"/>
          <w:lang w:val="en-GB"/>
        </w:rPr>
      </w:pPr>
      <w:r w:rsidRPr="0048035D">
        <w:rPr>
          <w:i w:val="0"/>
          <w:color w:val="000000"/>
          <w:sz w:val="22"/>
          <w:lang w:val="en-GB"/>
        </w:rPr>
        <w:t>The tourism year 2019/20 got off to a promising start. However, the Coronavirus pandemic brought the world to a standstill and hit the tourism sector particularly hard – including in Tirol. 38.5 million overnight stays and 8.8 million guest arrivals in the tourism year 2019/20, which covers the period from 1 November 2019 to 31 October 2020, meant significant declines of 22.4% in overnight stays and 29.3% in arrivals.</w:t>
      </w:r>
    </w:p>
    <w:p w14:paraId="2032638D" w14:textId="77777777" w:rsidR="006A5AA2" w:rsidRPr="0048035D" w:rsidRDefault="006A5AA2" w:rsidP="0048035D">
      <w:pPr>
        <w:pStyle w:val="Intro"/>
        <w:jc w:val="both"/>
        <w:rPr>
          <w:i w:val="0"/>
          <w:color w:val="000000"/>
          <w:sz w:val="22"/>
          <w:lang w:val="en-GB"/>
        </w:rPr>
      </w:pPr>
      <w:r w:rsidRPr="0048035D">
        <w:rPr>
          <w:i w:val="0"/>
          <w:color w:val="000000"/>
          <w:sz w:val="22"/>
          <w:lang w:val="en-GB"/>
        </w:rPr>
        <w:lastRenderedPageBreak/>
        <w:t>In the first four months of the 2019/20 winter season, from November to February, both arrivals and overnight stays were still up on the previous year. However, the winter season came to a premature end in mid-March due to the Coronavirus pandemic. Thus, with 22.9 million overnight stays (-16.6%) and almost 5 million arrivals (-19.9%), it recorded significant declines compared to the previous year.</w:t>
      </w:r>
    </w:p>
    <w:p w14:paraId="4821CE52" w14:textId="77777777" w:rsidR="006A5AA2" w:rsidRPr="0048035D" w:rsidRDefault="006A5AA2" w:rsidP="0048035D">
      <w:pPr>
        <w:pStyle w:val="Intro"/>
        <w:jc w:val="both"/>
        <w:rPr>
          <w:i w:val="0"/>
          <w:color w:val="000000"/>
          <w:sz w:val="22"/>
          <w:lang w:val="en-GB"/>
        </w:rPr>
      </w:pPr>
      <w:r w:rsidRPr="0048035D">
        <w:rPr>
          <w:i w:val="0"/>
          <w:color w:val="000000"/>
          <w:sz w:val="22"/>
          <w:lang w:val="en-GB"/>
        </w:rPr>
        <w:t>The summer of 2020 was also shaped by the pandemic. A slow start due to the lockdown and border closures was followed by several months which were better than expected. As early as September, however, the number of infections rose again, leading to further travel warnings. This ultimately meant that the tourism industry once again experienced significant declines compared with the previous year: 15.6 million overnight stays (-29.7% versus the previous year) and just under 3.8 million arrivals (-38.8%) were the final figures for the summer of 2020.</w:t>
      </w:r>
    </w:p>
    <w:p w14:paraId="53F4FF2C" w14:textId="77777777" w:rsidR="006A5AA2" w:rsidRPr="0048035D" w:rsidRDefault="006A5AA2" w:rsidP="0048035D">
      <w:pPr>
        <w:pStyle w:val="Intro"/>
        <w:spacing w:after="0"/>
        <w:rPr>
          <w:b/>
          <w:i w:val="0"/>
          <w:color w:val="000000"/>
          <w:sz w:val="22"/>
          <w:lang w:val="en-GB"/>
        </w:rPr>
      </w:pPr>
      <w:r w:rsidRPr="0048035D">
        <w:rPr>
          <w:b/>
          <w:i w:val="0"/>
          <w:color w:val="000000"/>
          <w:sz w:val="22"/>
          <w:lang w:val="en-GB"/>
        </w:rPr>
        <w:t xml:space="preserve">Facts </w:t>
      </w:r>
    </w:p>
    <w:p w14:paraId="499E97FD" w14:textId="77777777" w:rsidR="0048035D"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 xml:space="preserve">Due </w:t>
      </w:r>
      <w:proofErr w:type="spellStart"/>
      <w:r w:rsidRPr="0048035D">
        <w:rPr>
          <w:i w:val="0"/>
          <w:color w:val="000000"/>
          <w:sz w:val="22"/>
          <w:lang w:val="en-GB"/>
        </w:rPr>
        <w:t>to</w:t>
      </w:r>
      <w:proofErr w:type="spellEnd"/>
      <w:r w:rsidRPr="0048035D">
        <w:rPr>
          <w:i w:val="0"/>
          <w:color w:val="000000"/>
          <w:sz w:val="22"/>
          <w:lang w:val="en-GB"/>
        </w:rPr>
        <w:t xml:space="preserve"> </w:t>
      </w:r>
      <w:proofErr w:type="spellStart"/>
      <w:r w:rsidRPr="0048035D">
        <w:rPr>
          <w:i w:val="0"/>
          <w:color w:val="000000"/>
          <w:sz w:val="22"/>
          <w:lang w:val="en-GB"/>
        </w:rPr>
        <w:t>the</w:t>
      </w:r>
      <w:proofErr w:type="spellEnd"/>
      <w:r w:rsidRPr="0048035D">
        <w:rPr>
          <w:i w:val="0"/>
          <w:color w:val="000000"/>
          <w:sz w:val="22"/>
          <w:lang w:val="en-GB"/>
        </w:rPr>
        <w:t xml:space="preserve"> Coronavirus-</w:t>
      </w:r>
      <w:proofErr w:type="spellStart"/>
      <w:r w:rsidRPr="0048035D">
        <w:rPr>
          <w:i w:val="0"/>
          <w:color w:val="000000"/>
          <w:sz w:val="22"/>
          <w:lang w:val="en-GB"/>
        </w:rPr>
        <w:t>related</w:t>
      </w:r>
      <w:proofErr w:type="spellEnd"/>
      <w:r w:rsidRPr="0048035D">
        <w:rPr>
          <w:i w:val="0"/>
          <w:color w:val="000000"/>
          <w:sz w:val="22"/>
          <w:lang w:val="en-GB"/>
        </w:rPr>
        <w:t xml:space="preserve"> </w:t>
      </w:r>
      <w:proofErr w:type="spellStart"/>
      <w:r w:rsidRPr="0048035D">
        <w:rPr>
          <w:i w:val="0"/>
          <w:color w:val="000000"/>
          <w:sz w:val="22"/>
          <w:lang w:val="en-GB"/>
        </w:rPr>
        <w:t>declines</w:t>
      </w:r>
      <w:proofErr w:type="spellEnd"/>
      <w:r w:rsidRPr="0048035D">
        <w:rPr>
          <w:i w:val="0"/>
          <w:color w:val="000000"/>
          <w:sz w:val="22"/>
          <w:lang w:val="en-GB"/>
        </w:rPr>
        <w:t xml:space="preserve"> 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year</w:t>
      </w:r>
      <w:proofErr w:type="spellEnd"/>
      <w:r w:rsidRPr="0048035D">
        <w:rPr>
          <w:i w:val="0"/>
          <w:color w:val="000000"/>
          <w:sz w:val="22"/>
          <w:lang w:val="en-GB"/>
        </w:rPr>
        <w:t xml:space="preserve"> 2019/20 (1 November 2019 </w:t>
      </w:r>
      <w:proofErr w:type="spellStart"/>
      <w:r w:rsidRPr="0048035D">
        <w:rPr>
          <w:i w:val="0"/>
          <w:color w:val="000000"/>
          <w:sz w:val="22"/>
          <w:lang w:val="en-GB"/>
        </w:rPr>
        <w:t>to</w:t>
      </w:r>
      <w:proofErr w:type="spellEnd"/>
      <w:r w:rsidRPr="0048035D">
        <w:rPr>
          <w:i w:val="0"/>
          <w:color w:val="000000"/>
          <w:sz w:val="22"/>
          <w:lang w:val="en-GB"/>
        </w:rPr>
        <w:t xml:space="preserve"> 31 </w:t>
      </w:r>
      <w:proofErr w:type="spellStart"/>
      <w:r w:rsidRPr="0048035D">
        <w:rPr>
          <w:i w:val="0"/>
          <w:color w:val="000000"/>
          <w:sz w:val="22"/>
          <w:lang w:val="en-GB"/>
        </w:rPr>
        <w:t>October</w:t>
      </w:r>
      <w:proofErr w:type="spellEnd"/>
      <w:r w:rsidRPr="0048035D">
        <w:rPr>
          <w:i w:val="0"/>
          <w:color w:val="000000"/>
          <w:sz w:val="22"/>
          <w:lang w:val="en-GB"/>
        </w:rPr>
        <w:t xml:space="preserve"> 2020), </w:t>
      </w:r>
      <w:proofErr w:type="spellStart"/>
      <w:r w:rsidRPr="0048035D">
        <w:rPr>
          <w:i w:val="0"/>
          <w:color w:val="000000"/>
          <w:sz w:val="22"/>
          <w:lang w:val="en-GB"/>
        </w:rPr>
        <w:t>overnight</w:t>
      </w:r>
      <w:proofErr w:type="spellEnd"/>
      <w:r w:rsidRPr="0048035D">
        <w:rPr>
          <w:i w:val="0"/>
          <w:color w:val="000000"/>
          <w:sz w:val="22"/>
          <w:lang w:val="en-GB"/>
        </w:rPr>
        <w:t xml:space="preserve"> </w:t>
      </w:r>
      <w:proofErr w:type="spellStart"/>
      <w:r w:rsidRPr="0048035D">
        <w:rPr>
          <w:i w:val="0"/>
          <w:color w:val="000000"/>
          <w:sz w:val="22"/>
          <w:lang w:val="en-GB"/>
        </w:rPr>
        <w:t>stays</w:t>
      </w:r>
      <w:proofErr w:type="spellEnd"/>
      <w:r w:rsidRPr="0048035D">
        <w:rPr>
          <w:i w:val="0"/>
          <w:color w:val="000000"/>
          <w:sz w:val="22"/>
          <w:lang w:val="en-GB"/>
        </w:rPr>
        <w:t xml:space="preserve"> in Tirol also </w:t>
      </w:r>
      <w:proofErr w:type="spellStart"/>
      <w:r w:rsidRPr="0048035D">
        <w:rPr>
          <w:i w:val="0"/>
          <w:color w:val="000000"/>
          <w:sz w:val="22"/>
          <w:lang w:val="en-GB"/>
        </w:rPr>
        <w:t>fell</w:t>
      </w:r>
      <w:proofErr w:type="spellEnd"/>
      <w:r w:rsidRPr="0048035D">
        <w:rPr>
          <w:i w:val="0"/>
          <w:color w:val="000000"/>
          <w:sz w:val="22"/>
          <w:lang w:val="en-GB"/>
        </w:rPr>
        <w:t xml:space="preserve"> in a </w:t>
      </w:r>
      <w:proofErr w:type="spellStart"/>
      <w:r w:rsidRPr="0048035D">
        <w:rPr>
          <w:i w:val="0"/>
          <w:color w:val="000000"/>
          <w:sz w:val="22"/>
          <w:lang w:val="en-GB"/>
        </w:rPr>
        <w:t>long</w:t>
      </w:r>
      <w:proofErr w:type="spellEnd"/>
      <w:r w:rsidRPr="0048035D">
        <w:rPr>
          <w:i w:val="0"/>
          <w:color w:val="000000"/>
          <w:sz w:val="22"/>
          <w:lang w:val="en-GB"/>
        </w:rPr>
        <w:t xml:space="preserve">-term </w:t>
      </w:r>
      <w:proofErr w:type="spellStart"/>
      <w:r w:rsidRPr="0048035D">
        <w:rPr>
          <w:i w:val="0"/>
          <w:color w:val="000000"/>
          <w:sz w:val="22"/>
          <w:lang w:val="en-GB"/>
        </w:rPr>
        <w:t>comparison</w:t>
      </w:r>
      <w:proofErr w:type="spellEnd"/>
      <w:r w:rsidRPr="0048035D">
        <w:rPr>
          <w:i w:val="0"/>
          <w:color w:val="000000"/>
          <w:sz w:val="22"/>
          <w:lang w:val="en-GB"/>
        </w:rPr>
        <w:t xml:space="preserve">: 38.5 </w:t>
      </w:r>
      <w:proofErr w:type="spellStart"/>
      <w:r w:rsidRPr="0048035D">
        <w:rPr>
          <w:i w:val="0"/>
          <w:color w:val="000000"/>
          <w:sz w:val="22"/>
          <w:lang w:val="en-GB"/>
        </w:rPr>
        <w:t>million</w:t>
      </w:r>
      <w:proofErr w:type="spellEnd"/>
      <w:r w:rsidRPr="0048035D">
        <w:rPr>
          <w:i w:val="0"/>
          <w:color w:val="000000"/>
          <w:sz w:val="22"/>
          <w:lang w:val="en-GB"/>
        </w:rPr>
        <w:t xml:space="preserve"> </w:t>
      </w:r>
      <w:proofErr w:type="spellStart"/>
      <w:r w:rsidRPr="0048035D">
        <w:rPr>
          <w:i w:val="0"/>
          <w:color w:val="000000"/>
          <w:sz w:val="22"/>
          <w:lang w:val="en-GB"/>
        </w:rPr>
        <w:t>overnight</w:t>
      </w:r>
      <w:proofErr w:type="spellEnd"/>
      <w:r w:rsidRPr="0048035D">
        <w:rPr>
          <w:i w:val="0"/>
          <w:color w:val="000000"/>
          <w:sz w:val="22"/>
          <w:lang w:val="en-GB"/>
        </w:rPr>
        <w:t xml:space="preserve"> </w:t>
      </w:r>
      <w:proofErr w:type="spellStart"/>
      <w:r w:rsidRPr="0048035D">
        <w:rPr>
          <w:i w:val="0"/>
          <w:color w:val="000000"/>
          <w:sz w:val="22"/>
          <w:lang w:val="en-GB"/>
        </w:rPr>
        <w:t>stays</w:t>
      </w:r>
      <w:proofErr w:type="spellEnd"/>
      <w:r w:rsidRPr="0048035D">
        <w:rPr>
          <w:i w:val="0"/>
          <w:color w:val="000000"/>
          <w:sz w:val="22"/>
          <w:lang w:val="en-GB"/>
        </w:rPr>
        <w:t xml:space="preserve"> </w:t>
      </w:r>
      <w:proofErr w:type="spellStart"/>
      <w:r w:rsidRPr="0048035D">
        <w:rPr>
          <w:i w:val="0"/>
          <w:color w:val="000000"/>
          <w:sz w:val="22"/>
          <w:lang w:val="en-GB"/>
        </w:rPr>
        <w:t>meant</w:t>
      </w:r>
      <w:proofErr w:type="spellEnd"/>
      <w:r w:rsidRPr="0048035D">
        <w:rPr>
          <w:i w:val="0"/>
          <w:color w:val="000000"/>
          <w:sz w:val="22"/>
          <w:lang w:val="en-GB"/>
        </w:rPr>
        <w:t xml:space="preserve"> a </w:t>
      </w:r>
      <w:proofErr w:type="spellStart"/>
      <w:r w:rsidRPr="0048035D">
        <w:rPr>
          <w:i w:val="0"/>
          <w:color w:val="000000"/>
          <w:sz w:val="22"/>
          <w:lang w:val="en-GB"/>
        </w:rPr>
        <w:t>drop</w:t>
      </w:r>
      <w:proofErr w:type="spellEnd"/>
      <w:r w:rsidRPr="0048035D">
        <w:rPr>
          <w:i w:val="0"/>
          <w:color w:val="000000"/>
          <w:sz w:val="22"/>
          <w:lang w:val="en-GB"/>
        </w:rPr>
        <w:t xml:space="preserve"> of 10.5% </w:t>
      </w:r>
      <w:proofErr w:type="spellStart"/>
      <w:r w:rsidRPr="0048035D">
        <w:rPr>
          <w:i w:val="0"/>
          <w:color w:val="000000"/>
          <w:sz w:val="22"/>
          <w:lang w:val="en-GB"/>
        </w:rPr>
        <w:t>compared</w:t>
      </w:r>
      <w:proofErr w:type="spellEnd"/>
      <w:r w:rsidRPr="0048035D">
        <w:rPr>
          <w:i w:val="0"/>
          <w:color w:val="000000"/>
          <w:sz w:val="22"/>
          <w:lang w:val="en-GB"/>
        </w:rPr>
        <w:t xml:space="preserve"> </w:t>
      </w:r>
      <w:proofErr w:type="spellStart"/>
      <w:r w:rsidRPr="0048035D">
        <w:rPr>
          <w:i w:val="0"/>
          <w:color w:val="000000"/>
          <w:sz w:val="22"/>
          <w:lang w:val="en-GB"/>
        </w:rPr>
        <w:t>with</w:t>
      </w:r>
      <w:proofErr w:type="spellEnd"/>
      <w:r w:rsidRPr="0048035D">
        <w:rPr>
          <w:i w:val="0"/>
          <w:color w:val="000000"/>
          <w:sz w:val="22"/>
          <w:lang w:val="en-GB"/>
        </w:rPr>
        <w:t xml:space="preserve"> 10 </w:t>
      </w:r>
      <w:proofErr w:type="spellStart"/>
      <w:r w:rsidRPr="0048035D">
        <w:rPr>
          <w:i w:val="0"/>
          <w:color w:val="000000"/>
          <w:sz w:val="22"/>
          <w:lang w:val="en-GB"/>
        </w:rPr>
        <w:t>years</w:t>
      </w:r>
      <w:proofErr w:type="spellEnd"/>
      <w:r w:rsidRPr="0048035D">
        <w:rPr>
          <w:i w:val="0"/>
          <w:color w:val="000000"/>
          <w:sz w:val="22"/>
          <w:lang w:val="en-GB"/>
        </w:rPr>
        <w:t xml:space="preserve"> </w:t>
      </w:r>
      <w:proofErr w:type="spellStart"/>
      <w:r w:rsidRPr="0048035D">
        <w:rPr>
          <w:i w:val="0"/>
          <w:color w:val="000000"/>
          <w:sz w:val="22"/>
          <w:lang w:val="en-GB"/>
        </w:rPr>
        <w:t>earlier</w:t>
      </w:r>
      <w:proofErr w:type="spellEnd"/>
      <w:r w:rsidRPr="0048035D">
        <w:rPr>
          <w:i w:val="0"/>
          <w:color w:val="000000"/>
          <w:sz w:val="22"/>
          <w:lang w:val="en-GB"/>
        </w:rPr>
        <w:t>.</w:t>
      </w:r>
    </w:p>
    <w:p w14:paraId="61F20531" w14:textId="037C10D6"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 xml:space="preserve">Due </w:t>
      </w:r>
      <w:proofErr w:type="spellStart"/>
      <w:r w:rsidRPr="0048035D">
        <w:rPr>
          <w:i w:val="0"/>
          <w:color w:val="000000"/>
          <w:sz w:val="22"/>
          <w:lang w:val="en-GB"/>
        </w:rPr>
        <w:t>to</w:t>
      </w:r>
      <w:proofErr w:type="spellEnd"/>
      <w:r w:rsidRPr="0048035D">
        <w:rPr>
          <w:i w:val="0"/>
          <w:color w:val="000000"/>
          <w:sz w:val="22"/>
          <w:lang w:val="en-GB"/>
        </w:rPr>
        <w:t xml:space="preserve">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outbreak</w:t>
      </w:r>
      <w:proofErr w:type="spellEnd"/>
      <w:r w:rsidRPr="0048035D">
        <w:rPr>
          <w:i w:val="0"/>
          <w:color w:val="000000"/>
          <w:sz w:val="22"/>
          <w:lang w:val="en-GB"/>
        </w:rPr>
        <w:t xml:space="preserve"> of </w:t>
      </w:r>
      <w:proofErr w:type="spellStart"/>
      <w:r w:rsidRPr="0048035D">
        <w:rPr>
          <w:i w:val="0"/>
          <w:color w:val="000000"/>
          <w:sz w:val="22"/>
          <w:lang w:val="en-GB"/>
        </w:rPr>
        <w:t>the</w:t>
      </w:r>
      <w:proofErr w:type="spellEnd"/>
      <w:r w:rsidRPr="0048035D">
        <w:rPr>
          <w:i w:val="0"/>
          <w:color w:val="000000"/>
          <w:sz w:val="22"/>
          <w:lang w:val="en-GB"/>
        </w:rPr>
        <w:t xml:space="preserve"> Coronavirus </w:t>
      </w:r>
      <w:proofErr w:type="spellStart"/>
      <w:r w:rsidRPr="0048035D">
        <w:rPr>
          <w:i w:val="0"/>
          <w:color w:val="000000"/>
          <w:sz w:val="22"/>
          <w:lang w:val="en-GB"/>
        </w:rPr>
        <w:t>pandemic</w:t>
      </w:r>
      <w:proofErr w:type="spellEnd"/>
      <w:r w:rsidRPr="0048035D">
        <w:rPr>
          <w:i w:val="0"/>
          <w:color w:val="000000"/>
          <w:sz w:val="22"/>
          <w:lang w:val="en-GB"/>
        </w:rPr>
        <w:t xml:space="preserve">, guest </w:t>
      </w:r>
      <w:proofErr w:type="spellStart"/>
      <w:r w:rsidRPr="0048035D">
        <w:rPr>
          <w:i w:val="0"/>
          <w:color w:val="000000"/>
          <w:sz w:val="22"/>
          <w:lang w:val="en-GB"/>
        </w:rPr>
        <w:t>arrivals</w:t>
      </w:r>
      <w:proofErr w:type="spellEnd"/>
      <w:r w:rsidRPr="0048035D">
        <w:rPr>
          <w:i w:val="0"/>
          <w:color w:val="000000"/>
          <w:sz w:val="22"/>
          <w:lang w:val="en-GB"/>
        </w:rPr>
        <w:t xml:space="preserve"> (8.8 </w:t>
      </w:r>
      <w:proofErr w:type="spellStart"/>
      <w:r w:rsidRPr="0048035D">
        <w:rPr>
          <w:i w:val="0"/>
          <w:color w:val="000000"/>
          <w:sz w:val="22"/>
          <w:lang w:val="en-GB"/>
        </w:rPr>
        <w:t>million</w:t>
      </w:r>
      <w:proofErr w:type="spellEnd"/>
      <w:r w:rsidRPr="0048035D">
        <w:rPr>
          <w:i w:val="0"/>
          <w:color w:val="000000"/>
          <w:sz w:val="22"/>
          <w:lang w:val="en-GB"/>
        </w:rPr>
        <w:t xml:space="preserve"> 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year</w:t>
      </w:r>
      <w:proofErr w:type="spellEnd"/>
      <w:r w:rsidRPr="0048035D">
        <w:rPr>
          <w:i w:val="0"/>
          <w:color w:val="000000"/>
          <w:sz w:val="22"/>
          <w:lang w:val="en-GB"/>
        </w:rPr>
        <w:t xml:space="preserve"> 2019/20) also </w:t>
      </w:r>
      <w:proofErr w:type="spellStart"/>
      <w:r w:rsidRPr="0048035D">
        <w:rPr>
          <w:i w:val="0"/>
          <w:color w:val="000000"/>
          <w:sz w:val="22"/>
          <w:lang w:val="en-GB"/>
        </w:rPr>
        <w:t>declined</w:t>
      </w:r>
      <w:proofErr w:type="spellEnd"/>
      <w:r w:rsidRPr="0048035D">
        <w:rPr>
          <w:i w:val="0"/>
          <w:color w:val="000000"/>
          <w:sz w:val="22"/>
          <w:lang w:val="en-GB"/>
        </w:rPr>
        <w:t xml:space="preserve"> </w:t>
      </w:r>
      <w:proofErr w:type="spellStart"/>
      <w:r w:rsidRPr="0048035D">
        <w:rPr>
          <w:i w:val="0"/>
          <w:color w:val="000000"/>
          <w:sz w:val="22"/>
          <w:lang w:val="en-GB"/>
        </w:rPr>
        <w:t>by</w:t>
      </w:r>
      <w:proofErr w:type="spellEnd"/>
      <w:r w:rsidRPr="0048035D">
        <w:rPr>
          <w:i w:val="0"/>
          <w:color w:val="000000"/>
          <w:sz w:val="22"/>
          <w:lang w:val="en-GB"/>
        </w:rPr>
        <w:t xml:space="preserve"> 5.8% </w:t>
      </w:r>
      <w:proofErr w:type="spellStart"/>
      <w:r w:rsidRPr="0048035D">
        <w:rPr>
          <w:i w:val="0"/>
          <w:color w:val="000000"/>
          <w:sz w:val="22"/>
          <w:lang w:val="en-GB"/>
        </w:rPr>
        <w:t>compared</w:t>
      </w:r>
      <w:proofErr w:type="spellEnd"/>
      <w:r w:rsidRPr="0048035D">
        <w:rPr>
          <w:i w:val="0"/>
          <w:color w:val="000000"/>
          <w:sz w:val="22"/>
          <w:lang w:val="en-GB"/>
        </w:rPr>
        <w:t xml:space="preserve"> </w:t>
      </w:r>
      <w:proofErr w:type="spellStart"/>
      <w:r w:rsidRPr="0048035D">
        <w:rPr>
          <w:i w:val="0"/>
          <w:color w:val="000000"/>
          <w:sz w:val="22"/>
          <w:lang w:val="en-GB"/>
        </w:rPr>
        <w:t>with</w:t>
      </w:r>
      <w:proofErr w:type="spellEnd"/>
      <w:r w:rsidRPr="0048035D">
        <w:rPr>
          <w:i w:val="0"/>
          <w:color w:val="000000"/>
          <w:sz w:val="22"/>
          <w:lang w:val="en-GB"/>
        </w:rPr>
        <w:t xml:space="preserve"> 10 </w:t>
      </w:r>
      <w:proofErr w:type="spellStart"/>
      <w:r w:rsidRPr="0048035D">
        <w:rPr>
          <w:i w:val="0"/>
          <w:color w:val="000000"/>
          <w:sz w:val="22"/>
          <w:lang w:val="en-GB"/>
        </w:rPr>
        <w:t>years</w:t>
      </w:r>
      <w:proofErr w:type="spellEnd"/>
      <w:r w:rsidRPr="0048035D">
        <w:rPr>
          <w:i w:val="0"/>
          <w:color w:val="000000"/>
          <w:sz w:val="22"/>
          <w:lang w:val="en-GB"/>
        </w:rPr>
        <w:t xml:space="preserve"> </w:t>
      </w:r>
      <w:proofErr w:type="spellStart"/>
      <w:r w:rsidRPr="0048035D">
        <w:rPr>
          <w:i w:val="0"/>
          <w:color w:val="000000"/>
          <w:sz w:val="22"/>
          <w:lang w:val="en-GB"/>
        </w:rPr>
        <w:t>earlier</w:t>
      </w:r>
      <w:proofErr w:type="spellEnd"/>
      <w:r w:rsidRPr="0048035D">
        <w:rPr>
          <w:i w:val="0"/>
          <w:color w:val="000000"/>
          <w:sz w:val="22"/>
          <w:lang w:val="en-GB"/>
        </w:rPr>
        <w:t>.</w:t>
      </w:r>
    </w:p>
    <w:p w14:paraId="1CBE12D4" w14:textId="194D560D"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 xml:space="preserve">The </w:t>
      </w:r>
      <w:proofErr w:type="spellStart"/>
      <w:r w:rsidRPr="0048035D">
        <w:rPr>
          <w:i w:val="0"/>
          <w:color w:val="000000"/>
          <w:sz w:val="22"/>
          <w:lang w:val="en-GB"/>
        </w:rPr>
        <w:t>average</w:t>
      </w:r>
      <w:proofErr w:type="spellEnd"/>
      <w:r w:rsidRPr="0048035D">
        <w:rPr>
          <w:i w:val="0"/>
          <w:color w:val="000000"/>
          <w:sz w:val="22"/>
          <w:lang w:val="en-GB"/>
        </w:rPr>
        <w:t xml:space="preserve"> </w:t>
      </w:r>
      <w:proofErr w:type="spellStart"/>
      <w:r w:rsidRPr="0048035D">
        <w:rPr>
          <w:i w:val="0"/>
          <w:color w:val="000000"/>
          <w:sz w:val="22"/>
          <w:lang w:val="en-GB"/>
        </w:rPr>
        <w:t>length</w:t>
      </w:r>
      <w:proofErr w:type="spellEnd"/>
      <w:r w:rsidRPr="0048035D">
        <w:rPr>
          <w:i w:val="0"/>
          <w:color w:val="000000"/>
          <w:sz w:val="22"/>
          <w:lang w:val="en-GB"/>
        </w:rPr>
        <w:t xml:space="preserve"> of </w:t>
      </w:r>
      <w:proofErr w:type="spellStart"/>
      <w:r w:rsidRPr="0048035D">
        <w:rPr>
          <w:i w:val="0"/>
          <w:color w:val="000000"/>
          <w:sz w:val="22"/>
          <w:lang w:val="en-GB"/>
        </w:rPr>
        <w:t>stay</w:t>
      </w:r>
      <w:proofErr w:type="spellEnd"/>
      <w:r w:rsidRPr="0048035D">
        <w:rPr>
          <w:i w:val="0"/>
          <w:color w:val="000000"/>
          <w:sz w:val="22"/>
          <w:lang w:val="en-GB"/>
        </w:rPr>
        <w:t xml:space="preserve"> of </w:t>
      </w:r>
      <w:proofErr w:type="spellStart"/>
      <w:r w:rsidRPr="0048035D">
        <w:rPr>
          <w:i w:val="0"/>
          <w:color w:val="000000"/>
          <w:sz w:val="22"/>
          <w:lang w:val="en-GB"/>
        </w:rPr>
        <w:t>guests</w:t>
      </w:r>
      <w:proofErr w:type="spellEnd"/>
      <w:r w:rsidRPr="0048035D">
        <w:rPr>
          <w:i w:val="0"/>
          <w:color w:val="000000"/>
          <w:sz w:val="22"/>
          <w:lang w:val="en-GB"/>
        </w:rPr>
        <w:t xml:space="preserve"> in Tirol </w:t>
      </w:r>
      <w:proofErr w:type="spellStart"/>
      <w:r w:rsidRPr="0048035D">
        <w:rPr>
          <w:i w:val="0"/>
          <w:color w:val="000000"/>
          <w:sz w:val="22"/>
          <w:lang w:val="en-GB"/>
        </w:rPr>
        <w:t>increased</w:t>
      </w:r>
      <w:proofErr w:type="spellEnd"/>
      <w:r w:rsidRPr="0048035D">
        <w:rPr>
          <w:i w:val="0"/>
          <w:color w:val="000000"/>
          <w:sz w:val="22"/>
          <w:lang w:val="en-GB"/>
        </w:rPr>
        <w:t xml:space="preserve"> </w:t>
      </w:r>
      <w:proofErr w:type="spellStart"/>
      <w:r w:rsidRPr="0048035D">
        <w:rPr>
          <w:i w:val="0"/>
          <w:color w:val="000000"/>
          <w:sz w:val="22"/>
          <w:lang w:val="en-GB"/>
        </w:rPr>
        <w:t>to</w:t>
      </w:r>
      <w:proofErr w:type="spellEnd"/>
      <w:r w:rsidRPr="0048035D">
        <w:rPr>
          <w:i w:val="0"/>
          <w:color w:val="000000"/>
          <w:sz w:val="22"/>
          <w:lang w:val="en-GB"/>
        </w:rPr>
        <w:t xml:space="preserve"> 4.4 </w:t>
      </w:r>
      <w:proofErr w:type="spellStart"/>
      <w:r w:rsidRPr="0048035D">
        <w:rPr>
          <w:i w:val="0"/>
          <w:color w:val="000000"/>
          <w:sz w:val="22"/>
          <w:lang w:val="en-GB"/>
        </w:rPr>
        <w:t>days</w:t>
      </w:r>
      <w:proofErr w:type="spellEnd"/>
      <w:r w:rsidRPr="0048035D">
        <w:rPr>
          <w:i w:val="0"/>
          <w:color w:val="000000"/>
          <w:sz w:val="22"/>
          <w:lang w:val="en-GB"/>
        </w:rPr>
        <w:t xml:space="preserve"> 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year</w:t>
      </w:r>
      <w:proofErr w:type="spellEnd"/>
      <w:r w:rsidRPr="0048035D">
        <w:rPr>
          <w:i w:val="0"/>
          <w:color w:val="000000"/>
          <w:sz w:val="22"/>
          <w:lang w:val="en-GB"/>
        </w:rPr>
        <w:t xml:space="preserve"> 2019/20 (</w:t>
      </w:r>
      <w:proofErr w:type="spellStart"/>
      <w:r w:rsidRPr="0048035D">
        <w:rPr>
          <w:i w:val="0"/>
          <w:color w:val="000000"/>
          <w:sz w:val="22"/>
          <w:lang w:val="en-GB"/>
        </w:rPr>
        <w:t>up</w:t>
      </w:r>
      <w:proofErr w:type="spellEnd"/>
      <w:r w:rsidRPr="0048035D">
        <w:rPr>
          <w:i w:val="0"/>
          <w:color w:val="000000"/>
          <w:sz w:val="22"/>
          <w:lang w:val="en-GB"/>
        </w:rPr>
        <w:t xml:space="preserve"> </w:t>
      </w:r>
      <w:proofErr w:type="spellStart"/>
      <w:r w:rsidRPr="0048035D">
        <w:rPr>
          <w:i w:val="0"/>
          <w:color w:val="000000"/>
          <w:sz w:val="22"/>
          <w:lang w:val="en-GB"/>
        </w:rPr>
        <w:t>from</w:t>
      </w:r>
      <w:proofErr w:type="spellEnd"/>
      <w:r w:rsidRPr="0048035D">
        <w:rPr>
          <w:i w:val="0"/>
          <w:color w:val="000000"/>
          <w:sz w:val="22"/>
          <w:lang w:val="en-GB"/>
        </w:rPr>
        <w:t xml:space="preserve"> 4 </w:t>
      </w:r>
      <w:proofErr w:type="spellStart"/>
      <w:r w:rsidRPr="0048035D">
        <w:rPr>
          <w:i w:val="0"/>
          <w:color w:val="000000"/>
          <w:sz w:val="22"/>
          <w:lang w:val="en-GB"/>
        </w:rPr>
        <w:t>days</w:t>
      </w:r>
      <w:proofErr w:type="spellEnd"/>
      <w:r w:rsidRPr="0048035D">
        <w:rPr>
          <w:i w:val="0"/>
          <w:color w:val="000000"/>
          <w:sz w:val="22"/>
          <w:lang w:val="en-GB"/>
        </w:rPr>
        <w:t xml:space="preserve">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year</w:t>
      </w:r>
      <w:proofErr w:type="spellEnd"/>
      <w:r w:rsidRPr="0048035D">
        <w:rPr>
          <w:i w:val="0"/>
          <w:color w:val="000000"/>
          <w:sz w:val="22"/>
          <w:lang w:val="en-GB"/>
        </w:rPr>
        <w:t xml:space="preserve"> </w:t>
      </w:r>
      <w:proofErr w:type="spellStart"/>
      <w:r w:rsidRPr="0048035D">
        <w:rPr>
          <w:i w:val="0"/>
          <w:color w:val="000000"/>
          <w:sz w:val="22"/>
          <w:lang w:val="en-GB"/>
        </w:rPr>
        <w:t>before</w:t>
      </w:r>
      <w:proofErr w:type="spellEnd"/>
      <w:r w:rsidRPr="0048035D">
        <w:rPr>
          <w:i w:val="0"/>
          <w:color w:val="000000"/>
          <w:sz w:val="22"/>
          <w:lang w:val="en-GB"/>
        </w:rPr>
        <w:t xml:space="preserve">) due </w:t>
      </w:r>
      <w:proofErr w:type="spellStart"/>
      <w:r w:rsidRPr="0048035D">
        <w:rPr>
          <w:i w:val="0"/>
          <w:color w:val="000000"/>
          <w:sz w:val="22"/>
          <w:lang w:val="en-GB"/>
        </w:rPr>
        <w:t>to</w:t>
      </w:r>
      <w:proofErr w:type="spellEnd"/>
      <w:r w:rsidRPr="0048035D">
        <w:rPr>
          <w:i w:val="0"/>
          <w:color w:val="000000"/>
          <w:sz w:val="22"/>
          <w:lang w:val="en-GB"/>
        </w:rPr>
        <w:t xml:space="preserve"> </w:t>
      </w:r>
      <w:proofErr w:type="spellStart"/>
      <w:r w:rsidRPr="0048035D">
        <w:rPr>
          <w:i w:val="0"/>
          <w:color w:val="000000"/>
          <w:sz w:val="22"/>
          <w:lang w:val="en-GB"/>
        </w:rPr>
        <w:t>changes</w:t>
      </w:r>
      <w:proofErr w:type="spellEnd"/>
      <w:r w:rsidRPr="0048035D">
        <w:rPr>
          <w:i w:val="0"/>
          <w:color w:val="000000"/>
          <w:sz w:val="22"/>
          <w:lang w:val="en-GB"/>
        </w:rPr>
        <w:t xml:space="preserve"> in </w:t>
      </w:r>
      <w:proofErr w:type="spellStart"/>
      <w:r w:rsidRPr="0048035D">
        <w:rPr>
          <w:i w:val="0"/>
          <w:color w:val="000000"/>
          <w:sz w:val="22"/>
          <w:lang w:val="en-GB"/>
        </w:rPr>
        <w:t>travel</w:t>
      </w:r>
      <w:proofErr w:type="spellEnd"/>
      <w:r w:rsidRPr="0048035D">
        <w:rPr>
          <w:i w:val="0"/>
          <w:color w:val="000000"/>
          <w:sz w:val="22"/>
          <w:lang w:val="en-GB"/>
        </w:rPr>
        <w:t xml:space="preserve"> </w:t>
      </w:r>
      <w:proofErr w:type="spellStart"/>
      <w:r w:rsidRPr="0048035D">
        <w:rPr>
          <w:i w:val="0"/>
          <w:color w:val="000000"/>
          <w:sz w:val="22"/>
          <w:lang w:val="en-GB"/>
        </w:rPr>
        <w:t>behaviour</w:t>
      </w:r>
      <w:proofErr w:type="spellEnd"/>
      <w:r w:rsidRPr="0048035D">
        <w:rPr>
          <w:i w:val="0"/>
          <w:color w:val="000000"/>
          <w:sz w:val="22"/>
          <w:lang w:val="en-GB"/>
        </w:rPr>
        <w:t xml:space="preserve"> </w:t>
      </w:r>
      <w:proofErr w:type="spellStart"/>
      <w:r w:rsidRPr="0048035D">
        <w:rPr>
          <w:i w:val="0"/>
          <w:color w:val="000000"/>
          <w:sz w:val="22"/>
          <w:lang w:val="en-GB"/>
        </w:rPr>
        <w:t>caused</w:t>
      </w:r>
      <w:proofErr w:type="spellEnd"/>
      <w:r w:rsidRPr="0048035D">
        <w:rPr>
          <w:i w:val="0"/>
          <w:color w:val="000000"/>
          <w:sz w:val="22"/>
          <w:lang w:val="en-GB"/>
        </w:rPr>
        <w:t xml:space="preserve"> </w:t>
      </w:r>
      <w:proofErr w:type="spellStart"/>
      <w:r w:rsidRPr="0048035D">
        <w:rPr>
          <w:i w:val="0"/>
          <w:color w:val="000000"/>
          <w:sz w:val="22"/>
          <w:lang w:val="en-GB"/>
        </w:rPr>
        <w:t>by</w:t>
      </w:r>
      <w:proofErr w:type="spellEnd"/>
      <w:r w:rsidRPr="0048035D">
        <w:rPr>
          <w:i w:val="0"/>
          <w:color w:val="000000"/>
          <w:sz w:val="22"/>
          <w:lang w:val="en-GB"/>
        </w:rPr>
        <w:t xml:space="preserve">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pandemic</w:t>
      </w:r>
      <w:proofErr w:type="spellEnd"/>
      <w:r w:rsidRPr="0048035D">
        <w:rPr>
          <w:i w:val="0"/>
          <w:color w:val="000000"/>
          <w:sz w:val="22"/>
          <w:lang w:val="en-GB"/>
        </w:rPr>
        <w:t>.</w:t>
      </w:r>
    </w:p>
    <w:p w14:paraId="42E50351" w14:textId="14775BCD"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 xml:space="preserve">Guests </w:t>
      </w:r>
      <w:proofErr w:type="spellStart"/>
      <w:r w:rsidRPr="0048035D">
        <w:rPr>
          <w:i w:val="0"/>
          <w:color w:val="000000"/>
          <w:sz w:val="22"/>
          <w:lang w:val="en-GB"/>
        </w:rPr>
        <w:t>visiting</w:t>
      </w:r>
      <w:proofErr w:type="spellEnd"/>
      <w:r w:rsidRPr="0048035D">
        <w:rPr>
          <w:i w:val="0"/>
          <w:color w:val="000000"/>
          <w:sz w:val="22"/>
          <w:lang w:val="en-GB"/>
        </w:rPr>
        <w:t xml:space="preserve"> Tirol in </w:t>
      </w:r>
      <w:proofErr w:type="spellStart"/>
      <w:r w:rsidRPr="0048035D">
        <w:rPr>
          <w:i w:val="0"/>
          <w:color w:val="000000"/>
          <w:sz w:val="22"/>
          <w:lang w:val="en-GB"/>
        </w:rPr>
        <w:t>winter</w:t>
      </w:r>
      <w:proofErr w:type="spellEnd"/>
      <w:r w:rsidRPr="0048035D">
        <w:rPr>
          <w:i w:val="0"/>
          <w:color w:val="000000"/>
          <w:sz w:val="22"/>
          <w:lang w:val="en-GB"/>
        </w:rPr>
        <w:t xml:space="preserve"> </w:t>
      </w:r>
      <w:proofErr w:type="spellStart"/>
      <w:r w:rsidRPr="0048035D">
        <w:rPr>
          <w:i w:val="0"/>
          <w:color w:val="000000"/>
          <w:sz w:val="22"/>
          <w:lang w:val="en-GB"/>
        </w:rPr>
        <w:t>stay</w:t>
      </w:r>
      <w:proofErr w:type="spellEnd"/>
      <w:r w:rsidRPr="0048035D">
        <w:rPr>
          <w:i w:val="0"/>
          <w:color w:val="000000"/>
          <w:sz w:val="22"/>
          <w:lang w:val="en-GB"/>
        </w:rPr>
        <w:t xml:space="preserve"> </w:t>
      </w:r>
      <w:proofErr w:type="spellStart"/>
      <w:r w:rsidRPr="0048035D">
        <w:rPr>
          <w:i w:val="0"/>
          <w:color w:val="000000"/>
          <w:sz w:val="22"/>
          <w:lang w:val="en-GB"/>
        </w:rPr>
        <w:t>longer</w:t>
      </w:r>
      <w:proofErr w:type="spellEnd"/>
      <w:r w:rsidRPr="0048035D">
        <w:rPr>
          <w:i w:val="0"/>
          <w:color w:val="000000"/>
          <w:sz w:val="22"/>
          <w:lang w:val="en-GB"/>
        </w:rPr>
        <w:t xml:space="preserve"> </w:t>
      </w:r>
      <w:proofErr w:type="spellStart"/>
      <w:r w:rsidRPr="0048035D">
        <w:rPr>
          <w:i w:val="0"/>
          <w:color w:val="000000"/>
          <w:sz w:val="22"/>
          <w:lang w:val="en-GB"/>
        </w:rPr>
        <w:t>than</w:t>
      </w:r>
      <w:proofErr w:type="spellEnd"/>
      <w:r w:rsidRPr="0048035D">
        <w:rPr>
          <w:i w:val="0"/>
          <w:color w:val="000000"/>
          <w:sz w:val="22"/>
          <w:lang w:val="en-GB"/>
        </w:rPr>
        <w:t xml:space="preserve"> </w:t>
      </w:r>
      <w:proofErr w:type="spellStart"/>
      <w:r w:rsidRPr="0048035D">
        <w:rPr>
          <w:i w:val="0"/>
          <w:color w:val="000000"/>
          <w:sz w:val="22"/>
          <w:lang w:val="en-GB"/>
        </w:rPr>
        <w:t>those</w:t>
      </w:r>
      <w:proofErr w:type="spellEnd"/>
      <w:r w:rsidRPr="0048035D">
        <w:rPr>
          <w:i w:val="0"/>
          <w:color w:val="000000"/>
          <w:sz w:val="22"/>
          <w:lang w:val="en-GB"/>
        </w:rPr>
        <w:t xml:space="preserve"> </w:t>
      </w:r>
      <w:proofErr w:type="spellStart"/>
      <w:r w:rsidRPr="0048035D">
        <w:rPr>
          <w:i w:val="0"/>
          <w:color w:val="000000"/>
          <w:sz w:val="22"/>
          <w:lang w:val="en-GB"/>
        </w:rPr>
        <w:t>visiting</w:t>
      </w:r>
      <w:proofErr w:type="spellEnd"/>
      <w:r w:rsidRPr="0048035D">
        <w:rPr>
          <w:i w:val="0"/>
          <w:color w:val="000000"/>
          <w:sz w:val="22"/>
          <w:lang w:val="en-GB"/>
        </w:rPr>
        <w:t xml:space="preserve">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region</w:t>
      </w:r>
      <w:proofErr w:type="spellEnd"/>
      <w:r w:rsidRPr="0048035D">
        <w:rPr>
          <w:i w:val="0"/>
          <w:color w:val="000000"/>
          <w:sz w:val="22"/>
          <w:lang w:val="en-GB"/>
        </w:rPr>
        <w:t xml:space="preserve"> in </w:t>
      </w:r>
      <w:proofErr w:type="spellStart"/>
      <w:r w:rsidRPr="0048035D">
        <w:rPr>
          <w:i w:val="0"/>
          <w:color w:val="000000"/>
          <w:sz w:val="22"/>
          <w:lang w:val="en-GB"/>
        </w:rPr>
        <w:t>summer</w:t>
      </w:r>
      <w:proofErr w:type="spellEnd"/>
      <w:r w:rsidRPr="0048035D">
        <w:rPr>
          <w:i w:val="0"/>
          <w:color w:val="000000"/>
          <w:sz w:val="22"/>
          <w:lang w:val="en-GB"/>
        </w:rPr>
        <w:t xml:space="preserve">. The </w:t>
      </w:r>
      <w:proofErr w:type="spellStart"/>
      <w:r w:rsidRPr="0048035D">
        <w:rPr>
          <w:i w:val="0"/>
          <w:color w:val="000000"/>
          <w:sz w:val="22"/>
          <w:lang w:val="en-GB"/>
        </w:rPr>
        <w:t>average</w:t>
      </w:r>
      <w:proofErr w:type="spellEnd"/>
      <w:r w:rsidR="0048035D" w:rsidRPr="0048035D">
        <w:rPr>
          <w:i w:val="0"/>
          <w:color w:val="000000"/>
          <w:sz w:val="22"/>
          <w:lang w:val="en-GB"/>
        </w:rPr>
        <w:t xml:space="preserve"> </w:t>
      </w:r>
      <w:proofErr w:type="spellStart"/>
      <w:r w:rsidRPr="0048035D">
        <w:rPr>
          <w:i w:val="0"/>
          <w:color w:val="000000"/>
          <w:sz w:val="22"/>
          <w:lang w:val="en-GB"/>
        </w:rPr>
        <w:t>length</w:t>
      </w:r>
      <w:proofErr w:type="spellEnd"/>
      <w:r w:rsidRPr="0048035D">
        <w:rPr>
          <w:i w:val="0"/>
          <w:color w:val="000000"/>
          <w:sz w:val="22"/>
          <w:lang w:val="en-GB"/>
        </w:rPr>
        <w:t xml:space="preserve"> of </w:t>
      </w:r>
      <w:proofErr w:type="spellStart"/>
      <w:r w:rsidRPr="0048035D">
        <w:rPr>
          <w:i w:val="0"/>
          <w:color w:val="000000"/>
          <w:sz w:val="22"/>
          <w:lang w:val="en-GB"/>
        </w:rPr>
        <w:t>stay</w:t>
      </w:r>
      <w:proofErr w:type="spellEnd"/>
      <w:r w:rsidRPr="0048035D">
        <w:rPr>
          <w:i w:val="0"/>
          <w:color w:val="000000"/>
          <w:sz w:val="22"/>
          <w:lang w:val="en-GB"/>
        </w:rPr>
        <w:t xml:space="preserve"> 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winter</w:t>
      </w:r>
      <w:proofErr w:type="spellEnd"/>
      <w:r w:rsidRPr="0048035D">
        <w:rPr>
          <w:i w:val="0"/>
          <w:color w:val="000000"/>
          <w:sz w:val="22"/>
          <w:lang w:val="en-GB"/>
        </w:rPr>
        <w:t xml:space="preserve"> </w:t>
      </w:r>
      <w:proofErr w:type="spellStart"/>
      <w:r w:rsidRPr="0048035D">
        <w:rPr>
          <w:i w:val="0"/>
          <w:color w:val="000000"/>
          <w:sz w:val="22"/>
          <w:lang w:val="en-GB"/>
        </w:rPr>
        <w:t>season</w:t>
      </w:r>
      <w:proofErr w:type="spellEnd"/>
      <w:r w:rsidRPr="0048035D">
        <w:rPr>
          <w:i w:val="0"/>
          <w:color w:val="000000"/>
          <w:sz w:val="22"/>
          <w:lang w:val="en-GB"/>
        </w:rPr>
        <w:t xml:space="preserve"> 2019/20 was 4.6 </w:t>
      </w:r>
      <w:proofErr w:type="spellStart"/>
      <w:r w:rsidRPr="0048035D">
        <w:rPr>
          <w:i w:val="0"/>
          <w:color w:val="000000"/>
          <w:sz w:val="22"/>
          <w:lang w:val="en-GB"/>
        </w:rPr>
        <w:t>days</w:t>
      </w:r>
      <w:proofErr w:type="spellEnd"/>
      <w:r w:rsidRPr="0048035D">
        <w:rPr>
          <w:i w:val="0"/>
          <w:color w:val="000000"/>
          <w:sz w:val="22"/>
          <w:lang w:val="en-GB"/>
        </w:rPr>
        <w:t xml:space="preserve"> </w:t>
      </w:r>
      <w:proofErr w:type="spellStart"/>
      <w:r w:rsidRPr="0048035D">
        <w:rPr>
          <w:i w:val="0"/>
          <w:color w:val="000000"/>
          <w:sz w:val="22"/>
          <w:lang w:val="en-GB"/>
        </w:rPr>
        <w:t>compared</w:t>
      </w:r>
      <w:proofErr w:type="spellEnd"/>
      <w:r w:rsidRPr="0048035D">
        <w:rPr>
          <w:i w:val="0"/>
          <w:color w:val="000000"/>
          <w:sz w:val="22"/>
          <w:lang w:val="en-GB"/>
        </w:rPr>
        <w:t xml:space="preserve"> </w:t>
      </w:r>
      <w:proofErr w:type="spellStart"/>
      <w:r w:rsidRPr="0048035D">
        <w:rPr>
          <w:i w:val="0"/>
          <w:color w:val="000000"/>
          <w:sz w:val="22"/>
          <w:lang w:val="en-GB"/>
        </w:rPr>
        <w:t>with</w:t>
      </w:r>
      <w:proofErr w:type="spellEnd"/>
      <w:r w:rsidRPr="0048035D">
        <w:rPr>
          <w:i w:val="0"/>
          <w:color w:val="000000"/>
          <w:sz w:val="22"/>
          <w:lang w:val="en-GB"/>
        </w:rPr>
        <w:t xml:space="preserve"> 4.1 </w:t>
      </w:r>
      <w:proofErr w:type="spellStart"/>
      <w:r w:rsidRPr="0048035D">
        <w:rPr>
          <w:i w:val="0"/>
          <w:color w:val="000000"/>
          <w:sz w:val="22"/>
          <w:lang w:val="en-GB"/>
        </w:rPr>
        <w:t>days</w:t>
      </w:r>
      <w:proofErr w:type="spellEnd"/>
      <w:r w:rsidRPr="0048035D">
        <w:rPr>
          <w:i w:val="0"/>
          <w:color w:val="000000"/>
          <w:sz w:val="22"/>
          <w:lang w:val="en-GB"/>
        </w:rPr>
        <w:t xml:space="preserve"> on </w:t>
      </w:r>
      <w:proofErr w:type="spellStart"/>
      <w:r w:rsidRPr="0048035D">
        <w:rPr>
          <w:i w:val="0"/>
          <w:color w:val="000000"/>
          <w:sz w:val="22"/>
          <w:lang w:val="en-GB"/>
        </w:rPr>
        <w:t>average</w:t>
      </w:r>
      <w:proofErr w:type="spellEnd"/>
      <w:r w:rsidRPr="0048035D">
        <w:rPr>
          <w:i w:val="0"/>
          <w:color w:val="000000"/>
          <w:sz w:val="22"/>
          <w:lang w:val="en-GB"/>
        </w:rPr>
        <w:t xml:space="preserve"> 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summer</w:t>
      </w:r>
      <w:proofErr w:type="spellEnd"/>
      <w:r w:rsidRPr="0048035D">
        <w:rPr>
          <w:i w:val="0"/>
          <w:color w:val="000000"/>
          <w:sz w:val="22"/>
          <w:lang w:val="en-GB"/>
        </w:rPr>
        <w:t xml:space="preserve"> </w:t>
      </w:r>
      <w:proofErr w:type="spellStart"/>
      <w:r w:rsidRPr="0048035D">
        <w:rPr>
          <w:i w:val="0"/>
          <w:color w:val="000000"/>
          <w:sz w:val="22"/>
          <w:lang w:val="en-GB"/>
        </w:rPr>
        <w:t>season</w:t>
      </w:r>
      <w:proofErr w:type="spellEnd"/>
      <w:r w:rsidRPr="0048035D">
        <w:rPr>
          <w:i w:val="0"/>
          <w:color w:val="000000"/>
          <w:sz w:val="22"/>
          <w:lang w:val="en-GB"/>
        </w:rPr>
        <w:t xml:space="preserve"> 2020.</w:t>
      </w:r>
    </w:p>
    <w:p w14:paraId="66BD0C05" w14:textId="3BBD1026"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 xml:space="preserve">The </w:t>
      </w:r>
      <w:proofErr w:type="spellStart"/>
      <w:r w:rsidRPr="0048035D">
        <w:rPr>
          <w:i w:val="0"/>
          <w:color w:val="000000"/>
          <w:sz w:val="22"/>
          <w:lang w:val="en-GB"/>
        </w:rPr>
        <w:t>hotel</w:t>
      </w:r>
      <w:proofErr w:type="spellEnd"/>
      <w:r w:rsidRPr="0048035D">
        <w:rPr>
          <w:i w:val="0"/>
          <w:color w:val="000000"/>
          <w:sz w:val="22"/>
          <w:lang w:val="en-GB"/>
        </w:rPr>
        <w:t xml:space="preserve"> </w:t>
      </w:r>
      <w:proofErr w:type="spellStart"/>
      <w:r w:rsidRPr="0048035D">
        <w:rPr>
          <w:i w:val="0"/>
          <w:color w:val="000000"/>
          <w:sz w:val="22"/>
          <w:lang w:val="en-GB"/>
        </w:rPr>
        <w:t>industry</w:t>
      </w:r>
      <w:proofErr w:type="spellEnd"/>
      <w:r w:rsidRPr="0048035D">
        <w:rPr>
          <w:i w:val="0"/>
          <w:color w:val="000000"/>
          <w:sz w:val="22"/>
          <w:lang w:val="en-GB"/>
        </w:rPr>
        <w:t xml:space="preserve"> </w:t>
      </w:r>
      <w:proofErr w:type="spellStart"/>
      <w:r w:rsidRPr="0048035D">
        <w:rPr>
          <w:i w:val="0"/>
          <w:color w:val="000000"/>
          <w:sz w:val="22"/>
          <w:lang w:val="en-GB"/>
        </w:rPr>
        <w:t>accounted</w:t>
      </w:r>
      <w:proofErr w:type="spellEnd"/>
      <w:r w:rsidRPr="0048035D">
        <w:rPr>
          <w:i w:val="0"/>
          <w:color w:val="000000"/>
          <w:sz w:val="22"/>
          <w:lang w:val="en-GB"/>
        </w:rPr>
        <w:t xml:space="preserve"> </w:t>
      </w:r>
      <w:proofErr w:type="spellStart"/>
      <w:r w:rsidRPr="0048035D">
        <w:rPr>
          <w:i w:val="0"/>
          <w:color w:val="000000"/>
          <w:sz w:val="22"/>
          <w:lang w:val="en-GB"/>
        </w:rPr>
        <w:t>for</w:t>
      </w:r>
      <w:proofErr w:type="spellEnd"/>
      <w:r w:rsidRPr="0048035D">
        <w:rPr>
          <w:i w:val="0"/>
          <w:color w:val="000000"/>
          <w:sz w:val="22"/>
          <w:lang w:val="en-GB"/>
        </w:rPr>
        <w:t xml:space="preserve"> </w:t>
      </w:r>
      <w:proofErr w:type="spellStart"/>
      <w:r w:rsidRPr="0048035D">
        <w:rPr>
          <w:i w:val="0"/>
          <w:color w:val="000000"/>
          <w:sz w:val="22"/>
          <w:lang w:val="en-GB"/>
        </w:rPr>
        <w:t>almost</w:t>
      </w:r>
      <w:proofErr w:type="spellEnd"/>
      <w:r w:rsidRPr="0048035D">
        <w:rPr>
          <w:i w:val="0"/>
          <w:color w:val="000000"/>
          <w:sz w:val="22"/>
          <w:lang w:val="en-GB"/>
        </w:rPr>
        <w:t xml:space="preserve"> 60% of </w:t>
      </w:r>
      <w:proofErr w:type="spellStart"/>
      <w:r w:rsidRPr="0048035D">
        <w:rPr>
          <w:i w:val="0"/>
          <w:color w:val="000000"/>
          <w:sz w:val="22"/>
          <w:lang w:val="en-GB"/>
        </w:rPr>
        <w:t>overnight</w:t>
      </w:r>
      <w:proofErr w:type="spellEnd"/>
      <w:r w:rsidRPr="0048035D">
        <w:rPr>
          <w:i w:val="0"/>
          <w:color w:val="000000"/>
          <w:sz w:val="22"/>
          <w:lang w:val="en-GB"/>
        </w:rPr>
        <w:t xml:space="preserve"> </w:t>
      </w:r>
      <w:proofErr w:type="spellStart"/>
      <w:r w:rsidRPr="0048035D">
        <w:rPr>
          <w:i w:val="0"/>
          <w:color w:val="000000"/>
          <w:sz w:val="22"/>
          <w:lang w:val="en-GB"/>
        </w:rPr>
        <w:t>stays</w:t>
      </w:r>
      <w:proofErr w:type="spellEnd"/>
      <w:r w:rsidRPr="0048035D">
        <w:rPr>
          <w:i w:val="0"/>
          <w:color w:val="000000"/>
          <w:sz w:val="22"/>
          <w:lang w:val="en-GB"/>
        </w:rPr>
        <w:t xml:space="preserve"> 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year</w:t>
      </w:r>
      <w:proofErr w:type="spellEnd"/>
      <w:r w:rsidRPr="0048035D">
        <w:rPr>
          <w:i w:val="0"/>
          <w:color w:val="000000"/>
          <w:sz w:val="22"/>
          <w:lang w:val="en-GB"/>
        </w:rPr>
        <w:t xml:space="preserve"> 2019/20. Holiday </w:t>
      </w:r>
      <w:proofErr w:type="spellStart"/>
      <w:r w:rsidRPr="0048035D">
        <w:rPr>
          <w:i w:val="0"/>
          <w:color w:val="000000"/>
          <w:sz w:val="22"/>
          <w:lang w:val="en-GB"/>
        </w:rPr>
        <w:t>apartments</w:t>
      </w:r>
      <w:proofErr w:type="spellEnd"/>
      <w:r w:rsidRPr="0048035D">
        <w:rPr>
          <w:i w:val="0"/>
          <w:color w:val="000000"/>
          <w:sz w:val="22"/>
          <w:lang w:val="en-GB"/>
        </w:rPr>
        <w:t xml:space="preserve"> </w:t>
      </w:r>
      <w:proofErr w:type="spellStart"/>
      <w:r w:rsidRPr="0048035D">
        <w:rPr>
          <w:i w:val="0"/>
          <w:color w:val="000000"/>
          <w:sz w:val="22"/>
          <w:lang w:val="en-GB"/>
        </w:rPr>
        <w:t>became</w:t>
      </w:r>
      <w:proofErr w:type="spellEnd"/>
      <w:r w:rsidRPr="0048035D">
        <w:rPr>
          <w:i w:val="0"/>
          <w:color w:val="000000"/>
          <w:sz w:val="22"/>
          <w:lang w:val="en-GB"/>
        </w:rPr>
        <w:t xml:space="preserve"> </w:t>
      </w:r>
      <w:proofErr w:type="spellStart"/>
      <w:r w:rsidRPr="0048035D">
        <w:rPr>
          <w:i w:val="0"/>
          <w:color w:val="000000"/>
          <w:sz w:val="22"/>
          <w:lang w:val="en-GB"/>
        </w:rPr>
        <w:t>more</w:t>
      </w:r>
      <w:proofErr w:type="spellEnd"/>
      <w:r w:rsidRPr="0048035D">
        <w:rPr>
          <w:i w:val="0"/>
          <w:color w:val="000000"/>
          <w:sz w:val="22"/>
          <w:lang w:val="en-GB"/>
        </w:rPr>
        <w:t xml:space="preserve"> </w:t>
      </w:r>
      <w:proofErr w:type="spellStart"/>
      <w:r w:rsidRPr="0048035D">
        <w:rPr>
          <w:i w:val="0"/>
          <w:color w:val="000000"/>
          <w:sz w:val="22"/>
          <w:lang w:val="en-GB"/>
        </w:rPr>
        <w:t>popular</w:t>
      </w:r>
      <w:proofErr w:type="spellEnd"/>
      <w:r w:rsidRPr="0048035D">
        <w:rPr>
          <w:i w:val="0"/>
          <w:color w:val="000000"/>
          <w:sz w:val="22"/>
          <w:lang w:val="en-GB"/>
        </w:rPr>
        <w:t xml:space="preserve"> </w:t>
      </w:r>
      <w:proofErr w:type="spellStart"/>
      <w:r w:rsidRPr="0048035D">
        <w:rPr>
          <w:i w:val="0"/>
          <w:color w:val="000000"/>
          <w:sz w:val="22"/>
          <w:lang w:val="en-GB"/>
        </w:rPr>
        <w:t>during</w:t>
      </w:r>
      <w:proofErr w:type="spellEnd"/>
      <w:r w:rsidRPr="0048035D">
        <w:rPr>
          <w:i w:val="0"/>
          <w:color w:val="000000"/>
          <w:sz w:val="22"/>
          <w:lang w:val="en-GB"/>
        </w:rPr>
        <w:t xml:space="preserve"> </w:t>
      </w:r>
      <w:proofErr w:type="spellStart"/>
      <w:r w:rsidRPr="0048035D">
        <w:rPr>
          <w:i w:val="0"/>
          <w:color w:val="000000"/>
          <w:sz w:val="22"/>
          <w:lang w:val="en-GB"/>
        </w:rPr>
        <w:t>the</w:t>
      </w:r>
      <w:proofErr w:type="spellEnd"/>
      <w:r w:rsidRPr="0048035D">
        <w:rPr>
          <w:i w:val="0"/>
          <w:color w:val="000000"/>
          <w:sz w:val="22"/>
          <w:lang w:val="en-GB"/>
        </w:rPr>
        <w:t xml:space="preserve"> Coronavirus </w:t>
      </w:r>
      <w:proofErr w:type="spellStart"/>
      <w:r w:rsidRPr="0048035D">
        <w:rPr>
          <w:i w:val="0"/>
          <w:color w:val="000000"/>
          <w:sz w:val="22"/>
          <w:lang w:val="en-GB"/>
        </w:rPr>
        <w:t>pandemic</w:t>
      </w:r>
      <w:proofErr w:type="spellEnd"/>
      <w:r w:rsidRPr="0048035D">
        <w:rPr>
          <w:i w:val="0"/>
          <w:color w:val="000000"/>
          <w:sz w:val="22"/>
          <w:lang w:val="en-GB"/>
        </w:rPr>
        <w:t xml:space="preserve"> (32% </w:t>
      </w:r>
      <w:proofErr w:type="spellStart"/>
      <w:r w:rsidRPr="0048035D">
        <w:rPr>
          <w:i w:val="0"/>
          <w:color w:val="000000"/>
          <w:sz w:val="22"/>
          <w:lang w:val="en-GB"/>
        </w:rPr>
        <w:t>share</w:t>
      </w:r>
      <w:proofErr w:type="spellEnd"/>
      <w:r w:rsidRPr="0048035D">
        <w:rPr>
          <w:i w:val="0"/>
          <w:color w:val="000000"/>
          <w:sz w:val="22"/>
          <w:lang w:val="en-GB"/>
        </w:rPr>
        <w:t>).</w:t>
      </w:r>
    </w:p>
    <w:p w14:paraId="7D831499" w14:textId="5F2158F2" w:rsidR="006A5AA2" w:rsidRPr="0048035D" w:rsidRDefault="006A5AA2" w:rsidP="0048035D">
      <w:pPr>
        <w:pStyle w:val="Intro"/>
        <w:numPr>
          <w:ilvl w:val="0"/>
          <w:numId w:val="28"/>
        </w:numPr>
        <w:spacing w:after="120"/>
        <w:ind w:left="714" w:hanging="357"/>
        <w:jc w:val="both"/>
        <w:rPr>
          <w:i w:val="0"/>
          <w:color w:val="000000"/>
          <w:sz w:val="22"/>
          <w:lang w:val="en-GB"/>
        </w:rPr>
      </w:pPr>
      <w:proofErr w:type="spellStart"/>
      <w:r w:rsidRPr="0048035D">
        <w:rPr>
          <w:i w:val="0"/>
          <w:color w:val="000000"/>
          <w:sz w:val="22"/>
          <w:lang w:val="en-GB"/>
        </w:rPr>
        <w:t>Tirol’s</w:t>
      </w:r>
      <w:proofErr w:type="spellEnd"/>
      <w:r w:rsidRPr="0048035D">
        <w:rPr>
          <w:i w:val="0"/>
          <w:color w:val="000000"/>
          <w:sz w:val="22"/>
          <w:lang w:val="en-GB"/>
        </w:rPr>
        <w:t xml:space="preserve"> </w:t>
      </w:r>
      <w:proofErr w:type="spellStart"/>
      <w:r w:rsidRPr="0048035D">
        <w:rPr>
          <w:i w:val="0"/>
          <w:color w:val="000000"/>
          <w:sz w:val="22"/>
          <w:lang w:val="en-GB"/>
        </w:rPr>
        <w:t>accommodation</w:t>
      </w:r>
      <w:proofErr w:type="spellEnd"/>
      <w:r w:rsidRPr="0048035D">
        <w:rPr>
          <w:i w:val="0"/>
          <w:color w:val="000000"/>
          <w:sz w:val="22"/>
          <w:lang w:val="en-GB"/>
        </w:rPr>
        <w:t xml:space="preserve"> </w:t>
      </w:r>
      <w:proofErr w:type="spellStart"/>
      <w:r w:rsidRPr="0048035D">
        <w:rPr>
          <w:i w:val="0"/>
          <w:color w:val="000000"/>
          <w:sz w:val="22"/>
          <w:lang w:val="en-GB"/>
        </w:rPr>
        <w:t>providers</w:t>
      </w:r>
      <w:proofErr w:type="spellEnd"/>
      <w:r w:rsidRPr="0048035D">
        <w:rPr>
          <w:i w:val="0"/>
          <w:color w:val="000000"/>
          <w:sz w:val="22"/>
          <w:lang w:val="en-GB"/>
        </w:rPr>
        <w:t xml:space="preserve"> </w:t>
      </w:r>
      <w:proofErr w:type="spellStart"/>
      <w:r w:rsidRPr="0048035D">
        <w:rPr>
          <w:i w:val="0"/>
          <w:color w:val="000000"/>
          <w:sz w:val="22"/>
          <w:lang w:val="en-GB"/>
        </w:rPr>
        <w:t>have</w:t>
      </w:r>
      <w:proofErr w:type="spellEnd"/>
      <w:r w:rsidRPr="0048035D">
        <w:rPr>
          <w:i w:val="0"/>
          <w:color w:val="000000"/>
          <w:sz w:val="22"/>
          <w:lang w:val="en-GB"/>
        </w:rPr>
        <w:t xml:space="preserve"> 339,000 </w:t>
      </w:r>
      <w:proofErr w:type="spellStart"/>
      <w:r w:rsidRPr="0048035D">
        <w:rPr>
          <w:i w:val="0"/>
          <w:color w:val="000000"/>
          <w:sz w:val="22"/>
          <w:lang w:val="en-GB"/>
        </w:rPr>
        <w:t>beds</w:t>
      </w:r>
      <w:proofErr w:type="spellEnd"/>
      <w:r w:rsidRPr="0048035D">
        <w:rPr>
          <w:i w:val="0"/>
          <w:color w:val="000000"/>
          <w:sz w:val="22"/>
          <w:lang w:val="en-GB"/>
        </w:rPr>
        <w:t xml:space="preserve"> in </w:t>
      </w:r>
      <w:proofErr w:type="spellStart"/>
      <w:r w:rsidRPr="0048035D">
        <w:rPr>
          <w:i w:val="0"/>
          <w:color w:val="000000"/>
          <w:sz w:val="22"/>
          <w:lang w:val="en-GB"/>
        </w:rPr>
        <w:t>winter</w:t>
      </w:r>
      <w:proofErr w:type="spellEnd"/>
      <w:r w:rsidRPr="0048035D">
        <w:rPr>
          <w:i w:val="0"/>
          <w:color w:val="000000"/>
          <w:sz w:val="22"/>
          <w:lang w:val="en-GB"/>
        </w:rPr>
        <w:t xml:space="preserve"> and 329,000 in </w:t>
      </w:r>
      <w:proofErr w:type="spellStart"/>
      <w:r w:rsidRPr="0048035D">
        <w:rPr>
          <w:i w:val="0"/>
          <w:color w:val="000000"/>
          <w:sz w:val="22"/>
          <w:lang w:val="en-GB"/>
        </w:rPr>
        <w:t>summer</w:t>
      </w:r>
      <w:proofErr w:type="spellEnd"/>
      <w:r w:rsidRPr="0048035D">
        <w:rPr>
          <w:i w:val="0"/>
          <w:color w:val="000000"/>
          <w:sz w:val="22"/>
          <w:lang w:val="en-GB"/>
        </w:rPr>
        <w:t xml:space="preserve">. </w:t>
      </w:r>
      <w:proofErr w:type="spellStart"/>
      <w:r w:rsidRPr="0048035D">
        <w:rPr>
          <w:i w:val="0"/>
          <w:color w:val="000000"/>
          <w:sz w:val="22"/>
          <w:lang w:val="en-GB"/>
        </w:rPr>
        <w:t>One</w:t>
      </w:r>
      <w:proofErr w:type="spellEnd"/>
      <w:r w:rsidRPr="0048035D">
        <w:rPr>
          <w:i w:val="0"/>
          <w:color w:val="000000"/>
          <w:sz w:val="22"/>
          <w:lang w:val="en-GB"/>
        </w:rPr>
        <w:t xml:space="preserve"> in </w:t>
      </w:r>
      <w:proofErr w:type="spellStart"/>
      <w:r w:rsidRPr="0048035D">
        <w:rPr>
          <w:i w:val="0"/>
          <w:color w:val="000000"/>
          <w:sz w:val="22"/>
          <w:lang w:val="en-GB"/>
        </w:rPr>
        <w:t>two</w:t>
      </w:r>
      <w:proofErr w:type="spellEnd"/>
      <w:r w:rsidRPr="0048035D">
        <w:rPr>
          <w:i w:val="0"/>
          <w:color w:val="000000"/>
          <w:sz w:val="22"/>
          <w:lang w:val="en-GB"/>
        </w:rPr>
        <w:t xml:space="preserve"> of </w:t>
      </w:r>
      <w:proofErr w:type="spellStart"/>
      <w:r w:rsidRPr="0048035D">
        <w:rPr>
          <w:i w:val="0"/>
          <w:color w:val="000000"/>
          <w:sz w:val="22"/>
          <w:lang w:val="en-GB"/>
        </w:rPr>
        <w:t>these</w:t>
      </w:r>
      <w:proofErr w:type="spellEnd"/>
      <w:r w:rsidRPr="0048035D">
        <w:rPr>
          <w:i w:val="0"/>
          <w:color w:val="000000"/>
          <w:sz w:val="22"/>
          <w:lang w:val="en-GB"/>
        </w:rPr>
        <w:t xml:space="preserve"> </w:t>
      </w:r>
      <w:proofErr w:type="spellStart"/>
      <w:r w:rsidRPr="0048035D">
        <w:rPr>
          <w:i w:val="0"/>
          <w:color w:val="000000"/>
          <w:sz w:val="22"/>
          <w:lang w:val="en-GB"/>
        </w:rPr>
        <w:t>beds</w:t>
      </w:r>
      <w:proofErr w:type="spellEnd"/>
      <w:r w:rsidRPr="0048035D">
        <w:rPr>
          <w:i w:val="0"/>
          <w:color w:val="000000"/>
          <w:sz w:val="22"/>
          <w:lang w:val="en-GB"/>
        </w:rPr>
        <w:t xml:space="preserve"> </w:t>
      </w:r>
      <w:proofErr w:type="spellStart"/>
      <w:r w:rsidRPr="0048035D">
        <w:rPr>
          <w:i w:val="0"/>
          <w:color w:val="000000"/>
          <w:sz w:val="22"/>
          <w:lang w:val="en-GB"/>
        </w:rPr>
        <w:t>are</w:t>
      </w:r>
      <w:proofErr w:type="spellEnd"/>
      <w:r w:rsidRPr="0048035D">
        <w:rPr>
          <w:i w:val="0"/>
          <w:color w:val="000000"/>
          <w:sz w:val="22"/>
          <w:lang w:val="en-GB"/>
        </w:rPr>
        <w:t xml:space="preserve"> in </w:t>
      </w:r>
      <w:proofErr w:type="spellStart"/>
      <w:r w:rsidRPr="0048035D">
        <w:rPr>
          <w:i w:val="0"/>
          <w:color w:val="000000"/>
          <w:sz w:val="22"/>
          <w:lang w:val="en-GB"/>
        </w:rPr>
        <w:t>hotels</w:t>
      </w:r>
      <w:proofErr w:type="spellEnd"/>
      <w:r w:rsidRPr="0048035D">
        <w:rPr>
          <w:i w:val="0"/>
          <w:color w:val="000000"/>
          <w:sz w:val="22"/>
          <w:lang w:val="en-GB"/>
        </w:rPr>
        <w:t xml:space="preserve">, a </w:t>
      </w:r>
      <w:proofErr w:type="spellStart"/>
      <w:r w:rsidRPr="0048035D">
        <w:rPr>
          <w:i w:val="0"/>
          <w:color w:val="000000"/>
          <w:sz w:val="22"/>
          <w:lang w:val="en-GB"/>
        </w:rPr>
        <w:t>third</w:t>
      </w:r>
      <w:proofErr w:type="spellEnd"/>
      <w:r w:rsidRPr="0048035D">
        <w:rPr>
          <w:i w:val="0"/>
          <w:color w:val="000000"/>
          <w:sz w:val="22"/>
          <w:lang w:val="en-GB"/>
        </w:rPr>
        <w:t xml:space="preserve"> </w:t>
      </w:r>
      <w:proofErr w:type="spellStart"/>
      <w:r w:rsidRPr="0048035D">
        <w:rPr>
          <w:i w:val="0"/>
          <w:color w:val="000000"/>
          <w:sz w:val="22"/>
          <w:lang w:val="en-GB"/>
        </w:rPr>
        <w:t>are</w:t>
      </w:r>
      <w:proofErr w:type="spellEnd"/>
      <w:r w:rsidRPr="0048035D">
        <w:rPr>
          <w:i w:val="0"/>
          <w:color w:val="000000"/>
          <w:sz w:val="22"/>
          <w:lang w:val="en-GB"/>
        </w:rPr>
        <w:t xml:space="preserve"> in </w:t>
      </w:r>
      <w:proofErr w:type="spellStart"/>
      <w:r w:rsidRPr="0048035D">
        <w:rPr>
          <w:i w:val="0"/>
          <w:color w:val="000000"/>
          <w:sz w:val="22"/>
          <w:lang w:val="en-GB"/>
        </w:rPr>
        <w:t>in</w:t>
      </w:r>
      <w:proofErr w:type="spellEnd"/>
      <w:r w:rsidRPr="0048035D">
        <w:rPr>
          <w:i w:val="0"/>
          <w:color w:val="000000"/>
          <w:sz w:val="22"/>
          <w:lang w:val="en-GB"/>
        </w:rPr>
        <w:t xml:space="preserve"> </w:t>
      </w:r>
      <w:proofErr w:type="spellStart"/>
      <w:r w:rsidRPr="0048035D">
        <w:rPr>
          <w:i w:val="0"/>
          <w:color w:val="000000"/>
          <w:sz w:val="22"/>
          <w:lang w:val="en-GB"/>
        </w:rPr>
        <w:t>holiday</w:t>
      </w:r>
      <w:proofErr w:type="spellEnd"/>
      <w:r w:rsidRPr="0048035D">
        <w:rPr>
          <w:i w:val="0"/>
          <w:color w:val="000000"/>
          <w:sz w:val="22"/>
          <w:lang w:val="en-GB"/>
        </w:rPr>
        <w:t xml:space="preserve"> </w:t>
      </w:r>
      <w:proofErr w:type="spellStart"/>
      <w:r w:rsidRPr="0048035D">
        <w:rPr>
          <w:i w:val="0"/>
          <w:color w:val="000000"/>
          <w:sz w:val="22"/>
          <w:lang w:val="en-GB"/>
        </w:rPr>
        <w:t>apartments</w:t>
      </w:r>
      <w:proofErr w:type="spellEnd"/>
      <w:r w:rsidRPr="0048035D">
        <w:rPr>
          <w:i w:val="0"/>
          <w:color w:val="000000"/>
          <w:sz w:val="22"/>
          <w:lang w:val="en-GB"/>
        </w:rPr>
        <w:t xml:space="preserve"> and 7% </w:t>
      </w:r>
      <w:proofErr w:type="spellStart"/>
      <w:r w:rsidRPr="0048035D">
        <w:rPr>
          <w:i w:val="0"/>
          <w:color w:val="000000"/>
          <w:sz w:val="22"/>
          <w:lang w:val="en-GB"/>
        </w:rPr>
        <w:t>are</w:t>
      </w:r>
      <w:proofErr w:type="spellEnd"/>
      <w:r w:rsidRPr="0048035D">
        <w:rPr>
          <w:i w:val="0"/>
          <w:color w:val="000000"/>
          <w:sz w:val="22"/>
          <w:lang w:val="en-GB"/>
        </w:rPr>
        <w:t xml:space="preserve"> in private </w:t>
      </w:r>
      <w:proofErr w:type="spellStart"/>
      <w:r w:rsidRPr="0048035D">
        <w:rPr>
          <w:i w:val="0"/>
          <w:color w:val="000000"/>
          <w:sz w:val="22"/>
          <w:lang w:val="en-GB"/>
        </w:rPr>
        <w:t>accommodation</w:t>
      </w:r>
      <w:proofErr w:type="spellEnd"/>
      <w:r w:rsidRPr="0048035D">
        <w:rPr>
          <w:i w:val="0"/>
          <w:color w:val="000000"/>
          <w:sz w:val="22"/>
          <w:lang w:val="en-GB"/>
        </w:rPr>
        <w:t>.</w:t>
      </w:r>
    </w:p>
    <w:p w14:paraId="28BA2A4B" w14:textId="1D5E1F45"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 xml:space="preserve">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year</w:t>
      </w:r>
      <w:proofErr w:type="spellEnd"/>
      <w:r w:rsidRPr="0048035D">
        <w:rPr>
          <w:i w:val="0"/>
          <w:color w:val="000000"/>
          <w:sz w:val="22"/>
          <w:lang w:val="en-GB"/>
        </w:rPr>
        <w:t xml:space="preserve"> 2019/20,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generated</w:t>
      </w:r>
      <w:proofErr w:type="spellEnd"/>
      <w:r w:rsidRPr="0048035D">
        <w:rPr>
          <w:i w:val="0"/>
          <w:color w:val="000000"/>
          <w:sz w:val="22"/>
          <w:lang w:val="en-GB"/>
        </w:rPr>
        <w:t xml:space="preserve"> a total </w:t>
      </w:r>
      <w:proofErr w:type="spellStart"/>
      <w:r w:rsidRPr="0048035D">
        <w:rPr>
          <w:i w:val="0"/>
          <w:color w:val="000000"/>
          <w:sz w:val="22"/>
          <w:lang w:val="en-GB"/>
        </w:rPr>
        <w:t>turnover</w:t>
      </w:r>
      <w:proofErr w:type="spellEnd"/>
      <w:r w:rsidRPr="0048035D">
        <w:rPr>
          <w:i w:val="0"/>
          <w:color w:val="000000"/>
          <w:sz w:val="22"/>
          <w:lang w:val="en-GB"/>
        </w:rPr>
        <w:t xml:space="preserve"> of 7.8 </w:t>
      </w:r>
      <w:proofErr w:type="spellStart"/>
      <w:r w:rsidRPr="0048035D">
        <w:rPr>
          <w:i w:val="0"/>
          <w:color w:val="000000"/>
          <w:sz w:val="22"/>
          <w:lang w:val="en-GB"/>
        </w:rPr>
        <w:t>billion</w:t>
      </w:r>
      <w:proofErr w:type="spellEnd"/>
      <w:r w:rsidRPr="0048035D">
        <w:rPr>
          <w:i w:val="0"/>
          <w:color w:val="000000"/>
          <w:sz w:val="22"/>
          <w:lang w:val="en-GB"/>
        </w:rPr>
        <w:t xml:space="preserve"> </w:t>
      </w:r>
      <w:proofErr w:type="spellStart"/>
      <w:r w:rsidRPr="0048035D">
        <w:rPr>
          <w:i w:val="0"/>
          <w:color w:val="000000"/>
          <w:sz w:val="22"/>
          <w:lang w:val="en-GB"/>
        </w:rPr>
        <w:t>euros</w:t>
      </w:r>
      <w:proofErr w:type="spellEnd"/>
      <w:r w:rsidRPr="0048035D">
        <w:rPr>
          <w:i w:val="0"/>
          <w:color w:val="000000"/>
          <w:sz w:val="22"/>
          <w:lang w:val="en-GB"/>
        </w:rPr>
        <w:t>.</w:t>
      </w:r>
    </w:p>
    <w:p w14:paraId="08F54AB4" w14:textId="3EE26E5C"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 xml:space="preserve">The </w:t>
      </w:r>
      <w:proofErr w:type="spellStart"/>
      <w:r w:rsidRPr="0048035D">
        <w:rPr>
          <w:i w:val="0"/>
          <w:color w:val="000000"/>
          <w:sz w:val="22"/>
          <w:lang w:val="en-GB"/>
        </w:rPr>
        <w:t>gross</w:t>
      </w:r>
      <w:proofErr w:type="spellEnd"/>
      <w:r w:rsidRPr="0048035D">
        <w:rPr>
          <w:i w:val="0"/>
          <w:color w:val="000000"/>
          <w:sz w:val="22"/>
          <w:lang w:val="en-GB"/>
        </w:rPr>
        <w:t xml:space="preserve"> </w:t>
      </w:r>
      <w:proofErr w:type="spellStart"/>
      <w:r w:rsidRPr="0048035D">
        <w:rPr>
          <w:i w:val="0"/>
          <w:color w:val="000000"/>
          <w:sz w:val="22"/>
          <w:lang w:val="en-GB"/>
        </w:rPr>
        <w:t>value</w:t>
      </w:r>
      <w:proofErr w:type="spellEnd"/>
      <w:r w:rsidRPr="0048035D">
        <w:rPr>
          <w:i w:val="0"/>
          <w:color w:val="000000"/>
          <w:sz w:val="22"/>
          <w:lang w:val="en-GB"/>
        </w:rPr>
        <w:t xml:space="preserve"> </w:t>
      </w:r>
      <w:proofErr w:type="spellStart"/>
      <w:r w:rsidRPr="0048035D">
        <w:rPr>
          <w:i w:val="0"/>
          <w:color w:val="000000"/>
          <w:sz w:val="22"/>
          <w:lang w:val="en-GB"/>
        </w:rPr>
        <w:t>added</w:t>
      </w:r>
      <w:proofErr w:type="spellEnd"/>
      <w:r w:rsidRPr="0048035D">
        <w:rPr>
          <w:i w:val="0"/>
          <w:color w:val="000000"/>
          <w:sz w:val="22"/>
          <w:lang w:val="en-GB"/>
        </w:rPr>
        <w:t xml:space="preserve"> of </w:t>
      </w:r>
      <w:proofErr w:type="spellStart"/>
      <w:r w:rsidRPr="0048035D">
        <w:rPr>
          <w:i w:val="0"/>
          <w:color w:val="000000"/>
          <w:sz w:val="22"/>
          <w:lang w:val="en-GB"/>
        </w:rPr>
        <w:t>Tirol’s</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industry</w:t>
      </w:r>
      <w:proofErr w:type="spellEnd"/>
      <w:r w:rsidRPr="0048035D">
        <w:rPr>
          <w:i w:val="0"/>
          <w:color w:val="000000"/>
          <w:sz w:val="22"/>
          <w:lang w:val="en-GB"/>
        </w:rPr>
        <w:t xml:space="preserve"> </w:t>
      </w:r>
      <w:proofErr w:type="spellStart"/>
      <w:r w:rsidRPr="0048035D">
        <w:rPr>
          <w:i w:val="0"/>
          <w:color w:val="000000"/>
          <w:sz w:val="22"/>
          <w:lang w:val="en-GB"/>
        </w:rPr>
        <w:t>amounted</w:t>
      </w:r>
      <w:proofErr w:type="spellEnd"/>
      <w:r w:rsidRPr="0048035D">
        <w:rPr>
          <w:i w:val="0"/>
          <w:color w:val="000000"/>
          <w:sz w:val="22"/>
          <w:lang w:val="en-GB"/>
        </w:rPr>
        <w:t xml:space="preserve"> </w:t>
      </w:r>
      <w:proofErr w:type="spellStart"/>
      <w:r w:rsidRPr="0048035D">
        <w:rPr>
          <w:i w:val="0"/>
          <w:color w:val="000000"/>
          <w:sz w:val="22"/>
          <w:lang w:val="en-GB"/>
        </w:rPr>
        <w:t>to</w:t>
      </w:r>
      <w:proofErr w:type="spellEnd"/>
      <w:r w:rsidRPr="0048035D">
        <w:rPr>
          <w:i w:val="0"/>
          <w:color w:val="000000"/>
          <w:sz w:val="22"/>
          <w:lang w:val="en-GB"/>
        </w:rPr>
        <w:t xml:space="preserve"> </w:t>
      </w:r>
      <w:proofErr w:type="spellStart"/>
      <w:r w:rsidRPr="0048035D">
        <w:rPr>
          <w:i w:val="0"/>
          <w:color w:val="000000"/>
          <w:sz w:val="22"/>
          <w:lang w:val="en-GB"/>
        </w:rPr>
        <w:t>around</w:t>
      </w:r>
      <w:proofErr w:type="spellEnd"/>
      <w:r w:rsidRPr="0048035D">
        <w:rPr>
          <w:i w:val="0"/>
          <w:color w:val="000000"/>
          <w:sz w:val="22"/>
          <w:lang w:val="en-GB"/>
        </w:rPr>
        <w:t xml:space="preserve"> 3.9 </w:t>
      </w:r>
      <w:proofErr w:type="spellStart"/>
      <w:r w:rsidRPr="0048035D">
        <w:rPr>
          <w:i w:val="0"/>
          <w:color w:val="000000"/>
          <w:sz w:val="22"/>
          <w:lang w:val="en-GB"/>
        </w:rPr>
        <w:t>billion</w:t>
      </w:r>
      <w:proofErr w:type="spellEnd"/>
      <w:r w:rsidRPr="0048035D">
        <w:rPr>
          <w:i w:val="0"/>
          <w:color w:val="000000"/>
          <w:sz w:val="22"/>
          <w:lang w:val="en-GB"/>
        </w:rPr>
        <w:t xml:space="preserve"> </w:t>
      </w:r>
      <w:proofErr w:type="spellStart"/>
      <w:r w:rsidRPr="0048035D">
        <w:rPr>
          <w:i w:val="0"/>
          <w:color w:val="000000"/>
          <w:sz w:val="22"/>
          <w:lang w:val="en-GB"/>
        </w:rPr>
        <w:t>euros</w:t>
      </w:r>
      <w:proofErr w:type="spellEnd"/>
      <w:r w:rsidRPr="0048035D">
        <w:rPr>
          <w:i w:val="0"/>
          <w:color w:val="000000"/>
          <w:sz w:val="22"/>
          <w:lang w:val="en-GB"/>
        </w:rPr>
        <w:t xml:space="preserve"> </w:t>
      </w:r>
      <w:proofErr w:type="gramStart"/>
      <w:r w:rsidRPr="0048035D">
        <w:rPr>
          <w:i w:val="0"/>
          <w:color w:val="000000"/>
          <w:sz w:val="22"/>
          <w:lang w:val="en-GB"/>
        </w:rPr>
        <w:t>in 2019/20.</w:t>
      </w:r>
      <w:proofErr w:type="gramEnd"/>
      <w:r w:rsidRPr="0048035D">
        <w:rPr>
          <w:i w:val="0"/>
          <w:color w:val="000000"/>
          <w:sz w:val="22"/>
          <w:lang w:val="en-GB"/>
        </w:rPr>
        <w:t xml:space="preserve"> This </w:t>
      </w:r>
      <w:proofErr w:type="spellStart"/>
      <w:r w:rsidRPr="0048035D">
        <w:rPr>
          <w:i w:val="0"/>
          <w:color w:val="000000"/>
          <w:sz w:val="22"/>
          <w:lang w:val="en-GB"/>
        </w:rPr>
        <w:t>means</w:t>
      </w:r>
      <w:proofErr w:type="spellEnd"/>
      <w:r w:rsidRPr="0048035D">
        <w:rPr>
          <w:i w:val="0"/>
          <w:color w:val="000000"/>
          <w:sz w:val="22"/>
          <w:lang w:val="en-GB"/>
        </w:rPr>
        <w:t xml:space="preserve"> </w:t>
      </w:r>
      <w:proofErr w:type="spellStart"/>
      <w:r w:rsidRPr="0048035D">
        <w:rPr>
          <w:i w:val="0"/>
          <w:color w:val="000000"/>
          <w:sz w:val="22"/>
          <w:lang w:val="en-GB"/>
        </w:rPr>
        <w:t>declines</w:t>
      </w:r>
      <w:proofErr w:type="spellEnd"/>
      <w:r w:rsidRPr="0048035D">
        <w:rPr>
          <w:i w:val="0"/>
          <w:color w:val="000000"/>
          <w:sz w:val="22"/>
          <w:lang w:val="en-GB"/>
        </w:rPr>
        <w:t xml:space="preserve"> of 15% in </w:t>
      </w:r>
      <w:proofErr w:type="spellStart"/>
      <w:r w:rsidRPr="0048035D">
        <w:rPr>
          <w:i w:val="0"/>
          <w:color w:val="000000"/>
          <w:sz w:val="22"/>
          <w:lang w:val="en-GB"/>
        </w:rPr>
        <w:t>winter</w:t>
      </w:r>
      <w:proofErr w:type="spellEnd"/>
      <w:r w:rsidRPr="0048035D">
        <w:rPr>
          <w:i w:val="0"/>
          <w:color w:val="000000"/>
          <w:sz w:val="22"/>
          <w:lang w:val="en-GB"/>
        </w:rPr>
        <w:t xml:space="preserve"> and 29% in </w:t>
      </w:r>
      <w:proofErr w:type="spellStart"/>
      <w:r w:rsidRPr="0048035D">
        <w:rPr>
          <w:i w:val="0"/>
          <w:color w:val="000000"/>
          <w:sz w:val="22"/>
          <w:lang w:val="en-GB"/>
        </w:rPr>
        <w:t>summer</w:t>
      </w:r>
      <w:proofErr w:type="spellEnd"/>
      <w:r w:rsidRPr="0048035D">
        <w:rPr>
          <w:i w:val="0"/>
          <w:color w:val="000000"/>
          <w:sz w:val="22"/>
          <w:lang w:val="en-GB"/>
        </w:rPr>
        <w:t xml:space="preserve"> due </w:t>
      </w:r>
      <w:proofErr w:type="spellStart"/>
      <w:r w:rsidRPr="0048035D">
        <w:rPr>
          <w:i w:val="0"/>
          <w:color w:val="000000"/>
          <w:sz w:val="22"/>
          <w:lang w:val="en-GB"/>
        </w:rPr>
        <w:t>to</w:t>
      </w:r>
      <w:proofErr w:type="spellEnd"/>
      <w:r w:rsidRPr="0048035D">
        <w:rPr>
          <w:i w:val="0"/>
          <w:color w:val="000000"/>
          <w:sz w:val="22"/>
          <w:lang w:val="en-GB"/>
        </w:rPr>
        <w:t xml:space="preserve"> </w:t>
      </w:r>
      <w:proofErr w:type="spellStart"/>
      <w:r w:rsidRPr="0048035D">
        <w:rPr>
          <w:i w:val="0"/>
          <w:color w:val="000000"/>
          <w:sz w:val="22"/>
          <w:lang w:val="en-GB"/>
        </w:rPr>
        <w:t>the</w:t>
      </w:r>
      <w:proofErr w:type="spellEnd"/>
      <w:r w:rsidRPr="0048035D">
        <w:rPr>
          <w:i w:val="0"/>
          <w:color w:val="000000"/>
          <w:sz w:val="22"/>
          <w:lang w:val="en-GB"/>
        </w:rPr>
        <w:t xml:space="preserve"> Coronavirus </w:t>
      </w:r>
      <w:proofErr w:type="spellStart"/>
      <w:r w:rsidRPr="0048035D">
        <w:rPr>
          <w:i w:val="0"/>
          <w:color w:val="000000"/>
          <w:sz w:val="22"/>
          <w:lang w:val="en-GB"/>
        </w:rPr>
        <w:t>pandemic</w:t>
      </w:r>
      <w:proofErr w:type="spellEnd"/>
      <w:r w:rsidRPr="0048035D">
        <w:rPr>
          <w:i w:val="0"/>
          <w:color w:val="000000"/>
          <w:sz w:val="22"/>
          <w:lang w:val="en-GB"/>
        </w:rPr>
        <w:t>.</w:t>
      </w:r>
    </w:p>
    <w:p w14:paraId="453F8B7F" w14:textId="0FB0A687" w:rsidR="006A5AA2" w:rsidRPr="0048035D" w:rsidRDefault="006A5AA2" w:rsidP="0048035D">
      <w:pPr>
        <w:pStyle w:val="Intro"/>
        <w:numPr>
          <w:ilvl w:val="0"/>
          <w:numId w:val="28"/>
        </w:numPr>
        <w:spacing w:after="120"/>
        <w:ind w:left="714" w:hanging="357"/>
        <w:jc w:val="both"/>
        <w:rPr>
          <w:i w:val="0"/>
          <w:color w:val="000000"/>
          <w:sz w:val="22"/>
          <w:lang w:val="en-GB"/>
        </w:rPr>
      </w:pPr>
      <w:proofErr w:type="spellStart"/>
      <w:r w:rsidRPr="0048035D">
        <w:rPr>
          <w:i w:val="0"/>
          <w:color w:val="000000"/>
          <w:sz w:val="22"/>
          <w:lang w:val="en-GB"/>
        </w:rPr>
        <w:t>Tirol’s</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industry</w:t>
      </w:r>
      <w:proofErr w:type="spellEnd"/>
      <w:r w:rsidRPr="0048035D">
        <w:rPr>
          <w:i w:val="0"/>
          <w:color w:val="000000"/>
          <w:sz w:val="22"/>
          <w:lang w:val="en-GB"/>
        </w:rPr>
        <w:t xml:space="preserve"> </w:t>
      </w:r>
      <w:proofErr w:type="spellStart"/>
      <w:r w:rsidRPr="0048035D">
        <w:rPr>
          <w:i w:val="0"/>
          <w:color w:val="000000"/>
          <w:sz w:val="22"/>
          <w:lang w:val="en-GB"/>
        </w:rPr>
        <w:t>employs</w:t>
      </w:r>
      <w:proofErr w:type="spellEnd"/>
      <w:r w:rsidRPr="0048035D">
        <w:rPr>
          <w:i w:val="0"/>
          <w:color w:val="000000"/>
          <w:sz w:val="22"/>
          <w:lang w:val="en-GB"/>
        </w:rPr>
        <w:t xml:space="preserve"> </w:t>
      </w:r>
      <w:proofErr w:type="spellStart"/>
      <w:r w:rsidRPr="0048035D">
        <w:rPr>
          <w:i w:val="0"/>
          <w:color w:val="000000"/>
          <w:sz w:val="22"/>
          <w:lang w:val="en-GB"/>
        </w:rPr>
        <w:t>around</w:t>
      </w:r>
      <w:proofErr w:type="spellEnd"/>
      <w:r w:rsidRPr="0048035D">
        <w:rPr>
          <w:i w:val="0"/>
          <w:color w:val="000000"/>
          <w:sz w:val="22"/>
          <w:lang w:val="en-GB"/>
        </w:rPr>
        <w:t xml:space="preserve"> 56,000 </w:t>
      </w:r>
      <w:proofErr w:type="spellStart"/>
      <w:r w:rsidRPr="0048035D">
        <w:rPr>
          <w:i w:val="0"/>
          <w:color w:val="000000"/>
          <w:sz w:val="22"/>
          <w:lang w:val="en-GB"/>
        </w:rPr>
        <w:t>people</w:t>
      </w:r>
      <w:proofErr w:type="spellEnd"/>
      <w:r w:rsidRPr="0048035D">
        <w:rPr>
          <w:i w:val="0"/>
          <w:color w:val="000000"/>
          <w:sz w:val="22"/>
          <w:lang w:val="en-GB"/>
        </w:rPr>
        <w:t xml:space="preserve">, 57% of </w:t>
      </w:r>
      <w:proofErr w:type="spellStart"/>
      <w:r w:rsidRPr="0048035D">
        <w:rPr>
          <w:i w:val="0"/>
          <w:color w:val="000000"/>
          <w:sz w:val="22"/>
          <w:lang w:val="en-GB"/>
        </w:rPr>
        <w:t>whom</w:t>
      </w:r>
      <w:proofErr w:type="spellEnd"/>
      <w:r w:rsidRPr="0048035D">
        <w:rPr>
          <w:i w:val="0"/>
          <w:color w:val="000000"/>
          <w:sz w:val="22"/>
          <w:lang w:val="en-GB"/>
        </w:rPr>
        <w:t xml:space="preserve"> </w:t>
      </w:r>
      <w:proofErr w:type="spellStart"/>
      <w:r w:rsidRPr="0048035D">
        <w:rPr>
          <w:i w:val="0"/>
          <w:color w:val="000000"/>
          <w:sz w:val="22"/>
          <w:lang w:val="en-GB"/>
        </w:rPr>
        <w:t>work</w:t>
      </w:r>
      <w:proofErr w:type="spellEnd"/>
      <w:r w:rsidRPr="0048035D">
        <w:rPr>
          <w:i w:val="0"/>
          <w:color w:val="000000"/>
          <w:sz w:val="22"/>
          <w:lang w:val="en-GB"/>
        </w:rPr>
        <w:t xml:space="preserve"> in </w:t>
      </w:r>
      <w:proofErr w:type="spellStart"/>
      <w:r w:rsidRPr="0048035D">
        <w:rPr>
          <w:i w:val="0"/>
          <w:color w:val="000000"/>
          <w:sz w:val="22"/>
          <w:lang w:val="en-GB"/>
        </w:rPr>
        <w:t>accommodation</w:t>
      </w:r>
      <w:proofErr w:type="spellEnd"/>
      <w:r w:rsidRPr="0048035D">
        <w:rPr>
          <w:i w:val="0"/>
          <w:color w:val="000000"/>
          <w:sz w:val="22"/>
          <w:lang w:val="en-GB"/>
        </w:rPr>
        <w:t xml:space="preserve"> and </w:t>
      </w:r>
      <w:proofErr w:type="spellStart"/>
      <w:r w:rsidRPr="0048035D">
        <w:rPr>
          <w:i w:val="0"/>
          <w:color w:val="000000"/>
          <w:sz w:val="22"/>
          <w:lang w:val="en-GB"/>
        </w:rPr>
        <w:t>catering</w:t>
      </w:r>
      <w:proofErr w:type="spellEnd"/>
      <w:r w:rsidRPr="0048035D">
        <w:rPr>
          <w:i w:val="0"/>
          <w:color w:val="000000"/>
          <w:sz w:val="22"/>
          <w:lang w:val="en-GB"/>
        </w:rPr>
        <w:t xml:space="preserve"> </w:t>
      </w:r>
      <w:proofErr w:type="gramStart"/>
      <w:r w:rsidRPr="0048035D">
        <w:rPr>
          <w:i w:val="0"/>
          <w:color w:val="000000"/>
          <w:sz w:val="22"/>
          <w:lang w:val="en-GB"/>
        </w:rPr>
        <w:t>establishments.*</w:t>
      </w:r>
      <w:proofErr w:type="gramEnd"/>
    </w:p>
    <w:p w14:paraId="31D75224" w14:textId="06F13A20" w:rsidR="006A5AA2" w:rsidRPr="0048035D" w:rsidRDefault="006A5AA2" w:rsidP="0048035D">
      <w:pPr>
        <w:pStyle w:val="Intro"/>
        <w:numPr>
          <w:ilvl w:val="0"/>
          <w:numId w:val="28"/>
        </w:numPr>
        <w:spacing w:after="120"/>
        <w:ind w:left="714" w:right="-427" w:hanging="357"/>
        <w:jc w:val="both"/>
        <w:rPr>
          <w:i w:val="0"/>
          <w:color w:val="000000"/>
          <w:sz w:val="22"/>
          <w:lang w:val="en-GB"/>
        </w:rPr>
      </w:pPr>
      <w:r w:rsidRPr="0048035D">
        <w:rPr>
          <w:i w:val="0"/>
          <w:color w:val="000000"/>
          <w:sz w:val="22"/>
          <w:lang w:val="en-GB"/>
        </w:rPr>
        <w:t xml:space="preserve">The </w:t>
      </w:r>
      <w:proofErr w:type="spellStart"/>
      <w:r w:rsidRPr="0048035D">
        <w:rPr>
          <w:i w:val="0"/>
          <w:color w:val="000000"/>
          <w:sz w:val="22"/>
          <w:lang w:val="en-GB"/>
        </w:rPr>
        <w:t>share</w:t>
      </w:r>
      <w:proofErr w:type="spellEnd"/>
      <w:r w:rsidRPr="0048035D">
        <w:rPr>
          <w:i w:val="0"/>
          <w:color w:val="000000"/>
          <w:sz w:val="22"/>
          <w:lang w:val="en-GB"/>
        </w:rPr>
        <w:t xml:space="preserve"> of </w:t>
      </w:r>
      <w:proofErr w:type="spellStart"/>
      <w:r w:rsidRPr="0048035D">
        <w:rPr>
          <w:i w:val="0"/>
          <w:color w:val="000000"/>
          <w:sz w:val="22"/>
          <w:lang w:val="en-GB"/>
        </w:rPr>
        <w:t>tourism</w:t>
      </w:r>
      <w:proofErr w:type="spellEnd"/>
      <w:r w:rsidRPr="0048035D">
        <w:rPr>
          <w:i w:val="0"/>
          <w:color w:val="000000"/>
          <w:sz w:val="22"/>
          <w:lang w:val="en-GB"/>
        </w:rPr>
        <w:t xml:space="preserve"> in </w:t>
      </w:r>
      <w:proofErr w:type="spellStart"/>
      <w:r w:rsidRPr="0048035D">
        <w:rPr>
          <w:i w:val="0"/>
          <w:color w:val="000000"/>
          <w:sz w:val="22"/>
          <w:lang w:val="en-GB"/>
        </w:rPr>
        <w:t>Tirol’s</w:t>
      </w:r>
      <w:proofErr w:type="spellEnd"/>
      <w:r w:rsidRPr="0048035D">
        <w:rPr>
          <w:i w:val="0"/>
          <w:color w:val="000000"/>
          <w:sz w:val="22"/>
          <w:lang w:val="en-GB"/>
        </w:rPr>
        <w:t xml:space="preserve"> GDP </w:t>
      </w:r>
      <w:proofErr w:type="spellStart"/>
      <w:r w:rsidRPr="0048035D">
        <w:rPr>
          <w:i w:val="0"/>
          <w:color w:val="000000"/>
          <w:sz w:val="22"/>
          <w:lang w:val="en-GB"/>
        </w:rPr>
        <w:t>is</w:t>
      </w:r>
      <w:proofErr w:type="spellEnd"/>
      <w:r w:rsidRPr="0048035D">
        <w:rPr>
          <w:i w:val="0"/>
          <w:color w:val="000000"/>
          <w:sz w:val="22"/>
          <w:lang w:val="en-GB"/>
        </w:rPr>
        <w:t xml:space="preserve"> </w:t>
      </w:r>
      <w:proofErr w:type="spellStart"/>
      <w:r w:rsidRPr="0048035D">
        <w:rPr>
          <w:i w:val="0"/>
          <w:color w:val="000000"/>
          <w:sz w:val="22"/>
          <w:lang w:val="en-GB"/>
        </w:rPr>
        <w:t>approx</w:t>
      </w:r>
      <w:proofErr w:type="spellEnd"/>
      <w:r w:rsidRPr="0048035D">
        <w:rPr>
          <w:i w:val="0"/>
          <w:color w:val="000000"/>
          <w:sz w:val="22"/>
          <w:lang w:val="en-GB"/>
        </w:rPr>
        <w:t xml:space="preserve">. 17.5%, </w:t>
      </w:r>
      <w:proofErr w:type="spellStart"/>
      <w:r w:rsidRPr="0048035D">
        <w:rPr>
          <w:i w:val="0"/>
          <w:color w:val="000000"/>
          <w:sz w:val="22"/>
          <w:lang w:val="en-GB"/>
        </w:rPr>
        <w:t>with</w:t>
      </w:r>
      <w:proofErr w:type="spellEnd"/>
      <w:r w:rsidRPr="0048035D">
        <w:rPr>
          <w:i w:val="0"/>
          <w:color w:val="000000"/>
          <w:sz w:val="22"/>
          <w:lang w:val="en-GB"/>
        </w:rPr>
        <w:t xml:space="preserve"> </w:t>
      </w:r>
      <w:proofErr w:type="spellStart"/>
      <w:r w:rsidRPr="0048035D">
        <w:rPr>
          <w:i w:val="0"/>
          <w:color w:val="000000"/>
          <w:sz w:val="22"/>
          <w:lang w:val="en-GB"/>
        </w:rPr>
        <w:t>this</w:t>
      </w:r>
      <w:proofErr w:type="spellEnd"/>
      <w:r w:rsidRPr="0048035D">
        <w:rPr>
          <w:i w:val="0"/>
          <w:color w:val="000000"/>
          <w:sz w:val="22"/>
          <w:lang w:val="en-GB"/>
        </w:rPr>
        <w:t xml:space="preserve"> </w:t>
      </w:r>
      <w:proofErr w:type="spellStart"/>
      <w:r w:rsidRPr="0048035D">
        <w:rPr>
          <w:i w:val="0"/>
          <w:color w:val="000000"/>
          <w:sz w:val="22"/>
          <w:lang w:val="en-GB"/>
        </w:rPr>
        <w:t>figure</w:t>
      </w:r>
      <w:proofErr w:type="spellEnd"/>
      <w:r w:rsidRPr="0048035D">
        <w:rPr>
          <w:i w:val="0"/>
          <w:color w:val="000000"/>
          <w:sz w:val="22"/>
          <w:lang w:val="en-GB"/>
        </w:rPr>
        <w:t xml:space="preserve"> </w:t>
      </w:r>
      <w:proofErr w:type="spellStart"/>
      <w:r w:rsidRPr="0048035D">
        <w:rPr>
          <w:i w:val="0"/>
          <w:color w:val="000000"/>
          <w:sz w:val="22"/>
          <w:lang w:val="en-GB"/>
        </w:rPr>
        <w:t>significantly</w:t>
      </w:r>
      <w:proofErr w:type="spellEnd"/>
      <w:r w:rsidRPr="0048035D">
        <w:rPr>
          <w:i w:val="0"/>
          <w:color w:val="000000"/>
          <w:sz w:val="22"/>
          <w:lang w:val="en-GB"/>
        </w:rPr>
        <w:t xml:space="preserve"> </w:t>
      </w:r>
      <w:proofErr w:type="spellStart"/>
      <w:r w:rsidRPr="0048035D">
        <w:rPr>
          <w:i w:val="0"/>
          <w:color w:val="000000"/>
          <w:sz w:val="22"/>
          <w:lang w:val="en-GB"/>
        </w:rPr>
        <w:t>higher</w:t>
      </w:r>
      <w:proofErr w:type="spellEnd"/>
      <w:r w:rsidRPr="0048035D">
        <w:rPr>
          <w:i w:val="0"/>
          <w:color w:val="000000"/>
          <w:sz w:val="22"/>
          <w:lang w:val="en-GB"/>
        </w:rPr>
        <w:t xml:space="preserve"> in </w:t>
      </w:r>
      <w:proofErr w:type="spellStart"/>
      <w:r w:rsidRPr="0048035D">
        <w:rPr>
          <w:i w:val="0"/>
          <w:color w:val="000000"/>
          <w:sz w:val="22"/>
          <w:lang w:val="en-GB"/>
        </w:rPr>
        <w:t>the</w:t>
      </w:r>
      <w:proofErr w:type="spellEnd"/>
      <w:r w:rsidRPr="0048035D">
        <w:rPr>
          <w:i w:val="0"/>
          <w:color w:val="000000"/>
          <w:sz w:val="22"/>
          <w:lang w:val="en-GB"/>
        </w:rPr>
        <w:t xml:space="preserve"> </w:t>
      </w:r>
      <w:proofErr w:type="spellStart"/>
      <w:r w:rsidRPr="0048035D">
        <w:rPr>
          <w:i w:val="0"/>
          <w:color w:val="000000"/>
          <w:sz w:val="22"/>
          <w:lang w:val="en-GB"/>
        </w:rPr>
        <w:t>major</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centres</w:t>
      </w:r>
      <w:proofErr w:type="spellEnd"/>
      <w:r w:rsidRPr="0048035D">
        <w:rPr>
          <w:i w:val="0"/>
          <w:color w:val="000000"/>
          <w:sz w:val="22"/>
          <w:lang w:val="en-GB"/>
        </w:rPr>
        <w:t xml:space="preserve">. </w:t>
      </w:r>
      <w:proofErr w:type="spellStart"/>
      <w:r w:rsidRPr="0048035D">
        <w:rPr>
          <w:i w:val="0"/>
          <w:color w:val="000000"/>
          <w:sz w:val="22"/>
          <w:lang w:val="en-GB"/>
        </w:rPr>
        <w:t>For</w:t>
      </w:r>
      <w:proofErr w:type="spellEnd"/>
      <w:r w:rsidRPr="0048035D">
        <w:rPr>
          <w:i w:val="0"/>
          <w:color w:val="000000"/>
          <w:sz w:val="22"/>
          <w:lang w:val="en-GB"/>
        </w:rPr>
        <w:t xml:space="preserve"> </w:t>
      </w:r>
      <w:proofErr w:type="spellStart"/>
      <w:r w:rsidRPr="0048035D">
        <w:rPr>
          <w:i w:val="0"/>
          <w:color w:val="000000"/>
          <w:sz w:val="22"/>
          <w:lang w:val="en-GB"/>
        </w:rPr>
        <w:t>comparison</w:t>
      </w:r>
      <w:proofErr w:type="spellEnd"/>
      <w:r w:rsidRPr="0048035D">
        <w:rPr>
          <w:i w:val="0"/>
          <w:color w:val="000000"/>
          <w:sz w:val="22"/>
          <w:lang w:val="en-GB"/>
        </w:rPr>
        <w:t xml:space="preserve">, </w:t>
      </w:r>
      <w:proofErr w:type="spellStart"/>
      <w:r w:rsidRPr="0048035D">
        <w:rPr>
          <w:i w:val="0"/>
          <w:color w:val="000000"/>
          <w:sz w:val="22"/>
          <w:lang w:val="en-GB"/>
        </w:rPr>
        <w:t>tourism</w:t>
      </w:r>
      <w:proofErr w:type="spellEnd"/>
      <w:r w:rsidRPr="0048035D">
        <w:rPr>
          <w:i w:val="0"/>
          <w:color w:val="000000"/>
          <w:sz w:val="22"/>
          <w:lang w:val="en-GB"/>
        </w:rPr>
        <w:t xml:space="preserve"> </w:t>
      </w:r>
      <w:proofErr w:type="spellStart"/>
      <w:r w:rsidRPr="0048035D">
        <w:rPr>
          <w:i w:val="0"/>
          <w:color w:val="000000"/>
          <w:sz w:val="22"/>
          <w:lang w:val="en-GB"/>
        </w:rPr>
        <w:t>contributes</w:t>
      </w:r>
      <w:proofErr w:type="spellEnd"/>
      <w:r w:rsidRPr="0048035D">
        <w:rPr>
          <w:i w:val="0"/>
          <w:color w:val="000000"/>
          <w:sz w:val="22"/>
          <w:lang w:val="en-GB"/>
        </w:rPr>
        <w:t xml:space="preserve"> 5.6% to Austria’s overall </w:t>
      </w:r>
      <w:proofErr w:type="gramStart"/>
      <w:r w:rsidRPr="0048035D">
        <w:rPr>
          <w:i w:val="0"/>
          <w:color w:val="000000"/>
          <w:sz w:val="22"/>
          <w:lang w:val="en-GB"/>
        </w:rPr>
        <w:t>GDP.*</w:t>
      </w:r>
      <w:proofErr w:type="gramEnd"/>
    </w:p>
    <w:p w14:paraId="6C985CCF" w14:textId="685B4C7E" w:rsidR="006A5AA2" w:rsidRPr="0048035D" w:rsidRDefault="006A5AA2" w:rsidP="0048035D">
      <w:pPr>
        <w:pStyle w:val="Intro"/>
        <w:jc w:val="both"/>
        <w:rPr>
          <w:i w:val="0"/>
          <w:color w:val="000000"/>
          <w:sz w:val="22"/>
          <w:lang w:val="en-GB"/>
        </w:rPr>
      </w:pPr>
      <w:r w:rsidRPr="0048035D">
        <w:rPr>
          <w:i w:val="0"/>
          <w:color w:val="000000"/>
          <w:sz w:val="22"/>
          <w:lang w:val="en-GB"/>
        </w:rPr>
        <w:lastRenderedPageBreak/>
        <w:t>*These figures refer to the time before the outbreak of the Coronavirus pandemic.</w:t>
      </w:r>
      <w:r w:rsidRPr="0048035D">
        <w:rPr>
          <w:i w:val="0"/>
          <w:color w:val="000000"/>
          <w:sz w:val="22"/>
          <w:lang w:val="en-GB"/>
        </w:rPr>
        <w:br/>
      </w:r>
      <w:r w:rsidRPr="0048035D">
        <w:rPr>
          <w:color w:val="000000"/>
          <w:sz w:val="22"/>
          <w:lang w:val="en-GB"/>
        </w:rPr>
        <w:t>Sources: T-Mona summer 2020 and winter 2019/20, Tirolean Chamber of Commerce, provincial statistics, MCI Tourism</w:t>
      </w:r>
    </w:p>
    <w:p w14:paraId="2C2D6856" w14:textId="11926926" w:rsidR="006A5AA2" w:rsidRPr="0048035D" w:rsidRDefault="006A5AA2" w:rsidP="0048035D">
      <w:pPr>
        <w:pStyle w:val="Intro"/>
        <w:spacing w:after="0"/>
        <w:jc w:val="both"/>
        <w:rPr>
          <w:b/>
          <w:i w:val="0"/>
          <w:color w:val="000000"/>
          <w:sz w:val="22"/>
          <w:lang w:val="en-GB"/>
        </w:rPr>
      </w:pPr>
      <w:r w:rsidRPr="0048035D">
        <w:rPr>
          <w:b/>
          <w:i w:val="0"/>
          <w:color w:val="000000"/>
          <w:sz w:val="22"/>
          <w:lang w:val="en-GB"/>
        </w:rPr>
        <w:t xml:space="preserve">The role of Tirol </w:t>
      </w:r>
      <w:proofErr w:type="spellStart"/>
      <w:r w:rsidRPr="0048035D">
        <w:rPr>
          <w:b/>
          <w:i w:val="0"/>
          <w:color w:val="000000"/>
          <w:sz w:val="22"/>
          <w:lang w:val="en-GB"/>
        </w:rPr>
        <w:t>Werbung</w:t>
      </w:r>
      <w:proofErr w:type="spellEnd"/>
      <w:r w:rsidRPr="0048035D">
        <w:rPr>
          <w:b/>
          <w:i w:val="0"/>
          <w:color w:val="000000"/>
          <w:sz w:val="22"/>
          <w:lang w:val="en-GB"/>
        </w:rPr>
        <w:t xml:space="preserve"> in the region’s tourism industry</w:t>
      </w:r>
    </w:p>
    <w:p w14:paraId="65087DE3" w14:textId="4C178750" w:rsidR="006A5AA2" w:rsidRPr="0048035D" w:rsidRDefault="006A5AA2" w:rsidP="0048035D">
      <w:pPr>
        <w:pStyle w:val="Intro"/>
        <w:jc w:val="both"/>
        <w:rPr>
          <w:i w:val="0"/>
          <w:color w:val="000000"/>
          <w:sz w:val="22"/>
          <w:lang w:val="en-GB"/>
        </w:rPr>
      </w:pPr>
      <w:r w:rsidRPr="0048035D">
        <w:rPr>
          <w:i w:val="0"/>
          <w:color w:val="000000"/>
          <w:sz w:val="22"/>
          <w:lang w:val="en-GB"/>
        </w:rPr>
        <w:t xml:space="preserve">Tirol </w:t>
      </w:r>
      <w:proofErr w:type="spellStart"/>
      <w:r w:rsidRPr="0048035D">
        <w:rPr>
          <w:i w:val="0"/>
          <w:color w:val="000000"/>
          <w:sz w:val="22"/>
          <w:lang w:val="en-GB"/>
        </w:rPr>
        <w:t>Werbung</w:t>
      </w:r>
      <w:proofErr w:type="spellEnd"/>
      <w:r w:rsidRPr="0048035D">
        <w:rPr>
          <w:i w:val="0"/>
          <w:color w:val="000000"/>
          <w:sz w:val="22"/>
          <w:lang w:val="en-GB"/>
        </w:rPr>
        <w:t xml:space="preserve"> is Tirol’s regional tourism board. </w:t>
      </w:r>
      <w:proofErr w:type="gramStart"/>
      <w:r w:rsidRPr="0048035D">
        <w:rPr>
          <w:i w:val="0"/>
          <w:color w:val="000000"/>
          <w:sz w:val="22"/>
          <w:lang w:val="en-GB"/>
        </w:rPr>
        <w:t>Its</w:t>
      </w:r>
      <w:proofErr w:type="gramEnd"/>
      <w:r w:rsidRPr="0048035D">
        <w:rPr>
          <w:i w:val="0"/>
          <w:color w:val="000000"/>
          <w:sz w:val="22"/>
          <w:lang w:val="en-GB"/>
        </w:rPr>
        <w:t xml:space="preserve"> manages and strengthens the Tirol brand, controls tourism marketing, carries out basic work such as market and trend research, and acts as a service and information centre for guests and industry partners.</w:t>
      </w:r>
    </w:p>
    <w:p w14:paraId="11D254B8" w14:textId="77777777" w:rsidR="006A5AA2" w:rsidRPr="0048035D" w:rsidRDefault="006A5AA2" w:rsidP="0048035D">
      <w:pPr>
        <w:pStyle w:val="Intro"/>
        <w:spacing w:after="0"/>
        <w:jc w:val="both"/>
        <w:rPr>
          <w:b/>
          <w:i w:val="0"/>
          <w:color w:val="000000"/>
          <w:sz w:val="22"/>
          <w:lang w:val="en-GB"/>
        </w:rPr>
      </w:pPr>
      <w:r w:rsidRPr="0048035D">
        <w:rPr>
          <w:b/>
          <w:i w:val="0"/>
          <w:color w:val="000000"/>
          <w:sz w:val="22"/>
          <w:lang w:val="en-GB"/>
        </w:rPr>
        <w:t>A subsidiary of Lebensraum Tirol Holding</w:t>
      </w:r>
    </w:p>
    <w:p w14:paraId="4D08D5DC" w14:textId="5C05FB52" w:rsidR="006A5AA2" w:rsidRPr="0048035D" w:rsidRDefault="006A5AA2" w:rsidP="0048035D">
      <w:pPr>
        <w:pStyle w:val="Intro"/>
        <w:jc w:val="both"/>
        <w:rPr>
          <w:i w:val="0"/>
          <w:color w:val="000000"/>
          <w:sz w:val="22"/>
          <w:lang w:val="en-GB"/>
        </w:rPr>
      </w:pPr>
      <w:r w:rsidRPr="0048035D">
        <w:rPr>
          <w:i w:val="0"/>
          <w:color w:val="000000"/>
          <w:sz w:val="22"/>
          <w:lang w:val="en-GB"/>
        </w:rPr>
        <w:t xml:space="preserve">Since 1 January 2019, Tirol </w:t>
      </w:r>
      <w:proofErr w:type="spellStart"/>
      <w:r w:rsidRPr="0048035D">
        <w:rPr>
          <w:i w:val="0"/>
          <w:color w:val="000000"/>
          <w:sz w:val="22"/>
          <w:lang w:val="en-GB"/>
        </w:rPr>
        <w:t>Werbung</w:t>
      </w:r>
      <w:proofErr w:type="spellEnd"/>
      <w:r w:rsidRPr="0048035D">
        <w:rPr>
          <w:i w:val="0"/>
          <w:color w:val="000000"/>
          <w:sz w:val="22"/>
          <w:lang w:val="en-GB"/>
        </w:rPr>
        <w:t xml:space="preserve"> has been part of Lebensraum Tirol Holding, which also includes </w:t>
      </w:r>
      <w:proofErr w:type="spellStart"/>
      <w:r w:rsidRPr="0048035D">
        <w:rPr>
          <w:i w:val="0"/>
          <w:color w:val="000000"/>
          <w:sz w:val="22"/>
          <w:lang w:val="en-GB"/>
        </w:rPr>
        <w:t>Standortagentur</w:t>
      </w:r>
      <w:proofErr w:type="spellEnd"/>
      <w:r w:rsidRPr="0048035D">
        <w:rPr>
          <w:i w:val="0"/>
          <w:color w:val="000000"/>
          <w:sz w:val="22"/>
          <w:lang w:val="en-GB"/>
        </w:rPr>
        <w:t xml:space="preserve"> Tirol and </w:t>
      </w:r>
      <w:proofErr w:type="spellStart"/>
      <w:r w:rsidRPr="0048035D">
        <w:rPr>
          <w:i w:val="0"/>
          <w:color w:val="000000"/>
          <w:sz w:val="22"/>
          <w:lang w:val="en-GB"/>
        </w:rPr>
        <w:t>Agrarmarketing</w:t>
      </w:r>
      <w:proofErr w:type="spellEnd"/>
      <w:r w:rsidRPr="0048035D">
        <w:rPr>
          <w:i w:val="0"/>
          <w:color w:val="000000"/>
          <w:sz w:val="22"/>
          <w:lang w:val="en-GB"/>
        </w:rPr>
        <w:t xml:space="preserve"> Tirol. These three subsidiaries are 100% owned by Lebensraum Tirol Holding. Strategic control of the Tirol brand is also carried out by Lebensraum Tirol Holding.</w:t>
      </w:r>
    </w:p>
    <w:p w14:paraId="6701298B" w14:textId="77777777" w:rsidR="006A5AA2" w:rsidRPr="0048035D" w:rsidRDefault="006A5AA2" w:rsidP="0048035D">
      <w:pPr>
        <w:pStyle w:val="Intro"/>
        <w:spacing w:after="0"/>
        <w:jc w:val="both"/>
        <w:rPr>
          <w:b/>
          <w:i w:val="0"/>
          <w:color w:val="000000"/>
          <w:sz w:val="22"/>
          <w:lang w:val="en-GB"/>
        </w:rPr>
      </w:pPr>
      <w:r w:rsidRPr="0048035D">
        <w:rPr>
          <w:b/>
          <w:i w:val="0"/>
          <w:color w:val="000000"/>
          <w:sz w:val="22"/>
          <w:lang w:val="en-GB"/>
        </w:rPr>
        <w:t>Tirol’s tourism strategy</w:t>
      </w:r>
    </w:p>
    <w:p w14:paraId="32A3A46B" w14:textId="77777777" w:rsidR="006A5AA2" w:rsidRPr="0048035D" w:rsidRDefault="006A5AA2" w:rsidP="0048035D">
      <w:pPr>
        <w:pStyle w:val="Intro"/>
        <w:spacing w:after="0"/>
        <w:jc w:val="both"/>
        <w:rPr>
          <w:i w:val="0"/>
          <w:color w:val="000000"/>
          <w:sz w:val="22"/>
          <w:lang w:val="en-GB"/>
        </w:rPr>
      </w:pPr>
      <w:r w:rsidRPr="0048035D">
        <w:rPr>
          <w:i w:val="0"/>
          <w:color w:val="000000"/>
          <w:sz w:val="22"/>
          <w:lang w:val="en-GB"/>
        </w:rPr>
        <w:t>Tirol’s tourism strategy is set out in the “Tirolean Way 2021”. This strategy paper is based on three core drivers from which fields of action and measures are derived:</w:t>
      </w:r>
    </w:p>
    <w:p w14:paraId="4AE77E6D" w14:textId="6BD5CAB8" w:rsidR="006A5AA2" w:rsidRPr="0048035D" w:rsidRDefault="006A5AA2" w:rsidP="0048035D">
      <w:pPr>
        <w:pStyle w:val="Intro"/>
        <w:numPr>
          <w:ilvl w:val="0"/>
          <w:numId w:val="28"/>
        </w:numPr>
        <w:spacing w:before="120" w:after="120"/>
        <w:ind w:left="714" w:hanging="357"/>
        <w:jc w:val="both"/>
        <w:rPr>
          <w:i w:val="0"/>
          <w:color w:val="000000"/>
          <w:sz w:val="22"/>
          <w:lang w:val="en-GB"/>
        </w:rPr>
      </w:pPr>
      <w:r w:rsidRPr="0048035D">
        <w:rPr>
          <w:i w:val="0"/>
          <w:color w:val="000000"/>
          <w:sz w:val="22"/>
          <w:lang w:val="en-GB"/>
        </w:rPr>
        <w:t>Tirol is a place where people both live and spend their holidays</w:t>
      </w:r>
    </w:p>
    <w:p w14:paraId="2DEA0878" w14:textId="03CEE04C"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Tirol’s tourism industry is family-based and cross-generational</w:t>
      </w:r>
    </w:p>
    <w:p w14:paraId="0653BA84" w14:textId="327F6301" w:rsidR="006A5AA2" w:rsidRPr="0048035D" w:rsidRDefault="006A5AA2" w:rsidP="0048035D">
      <w:pPr>
        <w:pStyle w:val="Intro"/>
        <w:numPr>
          <w:ilvl w:val="0"/>
          <w:numId w:val="28"/>
        </w:numPr>
        <w:spacing w:after="120"/>
        <w:ind w:left="714" w:hanging="357"/>
        <w:jc w:val="both"/>
        <w:rPr>
          <w:i w:val="0"/>
          <w:color w:val="000000"/>
          <w:sz w:val="22"/>
          <w:lang w:val="en-GB"/>
        </w:rPr>
      </w:pPr>
      <w:r w:rsidRPr="0048035D">
        <w:rPr>
          <w:i w:val="0"/>
          <w:color w:val="000000"/>
          <w:sz w:val="22"/>
          <w:lang w:val="en-GB"/>
        </w:rPr>
        <w:t>Tirol is a recognised for its leadership expertise in alpine tourism</w:t>
      </w:r>
    </w:p>
    <w:p w14:paraId="5527020A" w14:textId="171CFE90" w:rsidR="006A5AA2" w:rsidRPr="0048035D" w:rsidRDefault="00320ABE" w:rsidP="0048035D">
      <w:pPr>
        <w:pStyle w:val="Intro"/>
        <w:jc w:val="both"/>
        <w:rPr>
          <w:color w:val="000000"/>
          <w:sz w:val="22"/>
          <w:lang w:val="en-GB"/>
        </w:rPr>
      </w:pPr>
      <w:hyperlink r:id="rId11" w:history="1">
        <w:r w:rsidR="006A5AA2" w:rsidRPr="0048035D">
          <w:rPr>
            <w:rStyle w:val="Hyperlink"/>
            <w:sz w:val="22"/>
            <w:lang w:val="en-GB"/>
          </w:rPr>
          <w:t>More information</w:t>
        </w:r>
      </w:hyperlink>
      <w:r w:rsidR="006A5AA2" w:rsidRPr="0048035D">
        <w:rPr>
          <w:color w:val="000000"/>
          <w:sz w:val="22"/>
          <w:lang w:val="en-GB"/>
        </w:rPr>
        <w:cr/>
      </w:r>
    </w:p>
    <w:p w14:paraId="54861A4A" w14:textId="77777777" w:rsidR="006A5AA2" w:rsidRPr="0048035D" w:rsidRDefault="006A5AA2" w:rsidP="0048035D">
      <w:pPr>
        <w:pStyle w:val="Intro"/>
        <w:spacing w:after="0"/>
        <w:jc w:val="both"/>
        <w:rPr>
          <w:b/>
          <w:i w:val="0"/>
          <w:color w:val="000000"/>
          <w:sz w:val="22"/>
          <w:lang w:val="en-GB"/>
        </w:rPr>
      </w:pPr>
      <w:r w:rsidRPr="0048035D">
        <w:rPr>
          <w:b/>
          <w:i w:val="0"/>
          <w:color w:val="000000"/>
          <w:sz w:val="22"/>
          <w:lang w:val="en-GB"/>
        </w:rPr>
        <w:t>Tirol Tourism Research</w:t>
      </w:r>
    </w:p>
    <w:p w14:paraId="1159878F" w14:textId="6215130F" w:rsidR="002D3856" w:rsidRPr="0048035D" w:rsidRDefault="006A5AA2" w:rsidP="0048035D">
      <w:pPr>
        <w:pStyle w:val="Intro"/>
        <w:jc w:val="both"/>
        <w:rPr>
          <w:i w:val="0"/>
          <w:color w:val="000000"/>
          <w:sz w:val="22"/>
          <w:lang w:val="en-GB"/>
        </w:rPr>
      </w:pPr>
      <w:r w:rsidRPr="0048035D">
        <w:rPr>
          <w:i w:val="0"/>
          <w:color w:val="000000"/>
          <w:sz w:val="22"/>
          <w:lang w:val="en-GB"/>
        </w:rPr>
        <w:t xml:space="preserve">Tirol Tourism Research (TTR) – the central knowledge hub for tourism in Tirol – offers up-to-date and detailed statistics. With this online platform, Tirol </w:t>
      </w:r>
      <w:proofErr w:type="spellStart"/>
      <w:r w:rsidRPr="0048035D">
        <w:rPr>
          <w:i w:val="0"/>
          <w:color w:val="000000"/>
          <w:sz w:val="22"/>
          <w:lang w:val="en-GB"/>
        </w:rPr>
        <w:t>Werbung</w:t>
      </w:r>
      <w:proofErr w:type="spellEnd"/>
      <w:r w:rsidRPr="0048035D">
        <w:rPr>
          <w:i w:val="0"/>
          <w:color w:val="000000"/>
          <w:sz w:val="22"/>
          <w:lang w:val="en-GB"/>
        </w:rPr>
        <w:t xml:space="preserve"> and MCI Tourism offer direct access to a wealth of information and data.</w:t>
      </w:r>
    </w:p>
    <w:tbl>
      <w:tblPr>
        <w:tblStyle w:val="Tabellenraster"/>
        <w:tblpPr w:vertAnchor="page" w:horzAnchor="page" w:tblpX="6976" w:tblpY="12338"/>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604E40" w:rsidRPr="007062C4" w14:paraId="7EFB2E55" w14:textId="77777777" w:rsidTr="00AC32A7">
        <w:trPr>
          <w:cantSplit/>
          <w:trHeight w:hRule="exact" w:val="618"/>
        </w:trPr>
        <w:tc>
          <w:tcPr>
            <w:tcW w:w="4014" w:type="dxa"/>
          </w:tcPr>
          <w:p w14:paraId="52E62FBB" w14:textId="50825C19" w:rsidR="00604E40" w:rsidRPr="002D3856" w:rsidRDefault="00320ABE" w:rsidP="002D3856">
            <w:pPr>
              <w:pStyle w:val="Absender-Name"/>
              <w:jc w:val="both"/>
              <w:rPr>
                <w:sz w:val="23"/>
                <w:szCs w:val="23"/>
                <w:lang w:val="it-IT"/>
              </w:rPr>
            </w:pPr>
            <w:sdt>
              <w:sdtPr>
                <w:rPr>
                  <w:sz w:val="23"/>
                  <w:szCs w:val="23"/>
                  <w:lang w:val="it-IT"/>
                </w:rPr>
                <w:tag w:val="ccVorname"/>
                <w:id w:val="-895739821"/>
                <w:placeholder>
                  <w:docPart w:val="F5B73FF2566A4F5A8A51674FAFBC6B42"/>
                </w:placeholder>
                <w:text/>
              </w:sdtPr>
              <w:sdtEndPr/>
              <w:sdtContent>
                <w:r w:rsidR="007F1DF3">
                  <w:rPr>
                    <w:sz w:val="23"/>
                    <w:szCs w:val="23"/>
                    <w:lang w:val="it-IT"/>
                  </w:rPr>
                  <w:t>Elena</w:t>
                </w:r>
              </w:sdtContent>
            </w:sdt>
            <w:r w:rsidR="00604E40" w:rsidRPr="002D3856">
              <w:rPr>
                <w:sz w:val="23"/>
                <w:szCs w:val="23"/>
                <w:lang w:val="it-IT"/>
              </w:rPr>
              <w:t xml:space="preserve"> </w:t>
            </w:r>
            <w:sdt>
              <w:sdtPr>
                <w:rPr>
                  <w:sz w:val="23"/>
                  <w:szCs w:val="23"/>
                  <w:lang w:val="it-IT"/>
                </w:rPr>
                <w:tag w:val="ccName"/>
                <w:id w:val="-2093143863"/>
                <w:placeholder>
                  <w:docPart w:val="231E78C6E699443799CAD1FA3E9CAEBB"/>
                </w:placeholder>
                <w:text/>
              </w:sdtPr>
              <w:sdtEndPr/>
              <w:sdtContent>
                <w:r w:rsidR="007F1DF3">
                  <w:rPr>
                    <w:sz w:val="23"/>
                    <w:szCs w:val="23"/>
                    <w:lang w:val="it-IT"/>
                  </w:rPr>
                  <w:t>Protopopow</w:t>
                </w:r>
              </w:sdtContent>
            </w:sdt>
          </w:p>
          <w:p w14:paraId="63C1F492" w14:textId="65580B52" w:rsidR="00604E40" w:rsidRPr="002D3856" w:rsidRDefault="00320ABE" w:rsidP="002D3856">
            <w:pPr>
              <w:pStyle w:val="Absender"/>
              <w:jc w:val="both"/>
              <w:rPr>
                <w:sz w:val="23"/>
                <w:szCs w:val="23"/>
                <w:lang w:val="it-IT"/>
              </w:rPr>
            </w:pPr>
            <w:sdt>
              <w:sdtPr>
                <w:rPr>
                  <w:sz w:val="23"/>
                  <w:szCs w:val="23"/>
                  <w:lang w:val="it-IT"/>
                </w:rPr>
                <w:tag w:val="ccFunktion"/>
                <w:id w:val="60990731"/>
                <w:placeholder>
                  <w:docPart w:val="7F335087C25B414A9858DBDB7FC87C9B"/>
                </w:placeholder>
                <w:text/>
              </w:sdtPr>
              <w:sdtEndPr/>
              <w:sdtContent>
                <w:proofErr w:type="spellStart"/>
                <w:r w:rsidR="00473ADC">
                  <w:rPr>
                    <w:sz w:val="23"/>
                    <w:szCs w:val="23"/>
                    <w:lang w:val="it-IT"/>
                  </w:rPr>
                  <w:t>Marketmanager</w:t>
                </w:r>
                <w:proofErr w:type="spellEnd"/>
                <w:r w:rsidR="00473ADC">
                  <w:rPr>
                    <w:sz w:val="23"/>
                    <w:szCs w:val="23"/>
                    <w:lang w:val="it-IT"/>
                  </w:rPr>
                  <w:t xml:space="preserve"> UK, USA and India</w:t>
                </w:r>
              </w:sdtContent>
            </w:sdt>
            <w:r w:rsidR="00604E40" w:rsidRPr="002D3856">
              <w:rPr>
                <w:sz w:val="23"/>
                <w:szCs w:val="23"/>
                <w:lang w:val="it-IT"/>
              </w:rPr>
              <w:t xml:space="preserve"> </w:t>
            </w:r>
          </w:p>
        </w:tc>
        <w:tc>
          <w:tcPr>
            <w:tcW w:w="176" w:type="dxa"/>
          </w:tcPr>
          <w:p w14:paraId="22D06480" w14:textId="77777777" w:rsidR="00604E40" w:rsidRPr="002D3856" w:rsidRDefault="00604E40" w:rsidP="002D3856">
            <w:pPr>
              <w:pStyle w:val="Adresskuerzel"/>
              <w:jc w:val="both"/>
              <w:rPr>
                <w:sz w:val="23"/>
                <w:szCs w:val="23"/>
                <w:lang w:val="it-IT"/>
              </w:rPr>
            </w:pPr>
          </w:p>
        </w:tc>
        <w:tc>
          <w:tcPr>
            <w:tcW w:w="340" w:type="dxa"/>
          </w:tcPr>
          <w:p w14:paraId="2FAC45B6" w14:textId="77777777" w:rsidR="00604E40" w:rsidRPr="002D3856" w:rsidRDefault="00604E40" w:rsidP="002D3856">
            <w:pPr>
              <w:pStyle w:val="Adresskuerzel"/>
              <w:jc w:val="both"/>
              <w:rPr>
                <w:sz w:val="23"/>
                <w:szCs w:val="23"/>
                <w:lang w:val="it-IT"/>
              </w:rPr>
            </w:pPr>
          </w:p>
        </w:tc>
      </w:tr>
      <w:tr w:rsidR="00604E40" w:rsidRPr="002D3856" w14:paraId="73B1B4EF" w14:textId="77777777" w:rsidTr="00AC32A7">
        <w:trPr>
          <w:cantSplit/>
        </w:trPr>
        <w:tc>
          <w:tcPr>
            <w:tcW w:w="4014" w:type="dxa"/>
          </w:tcPr>
          <w:p w14:paraId="052D5D35" w14:textId="77777777" w:rsidR="00604E40" w:rsidRPr="002D3856" w:rsidRDefault="00604E40" w:rsidP="002D3856">
            <w:pPr>
              <w:pStyle w:val="Absender"/>
              <w:jc w:val="both"/>
              <w:rPr>
                <w:sz w:val="23"/>
                <w:szCs w:val="23"/>
              </w:rPr>
            </w:pPr>
            <w:r w:rsidRPr="002D3856">
              <w:rPr>
                <w:sz w:val="23"/>
                <w:szCs w:val="23"/>
              </w:rPr>
              <w:t>Tirol Werbung GmbH</w:t>
            </w:r>
          </w:p>
          <w:p w14:paraId="385D6424" w14:textId="77777777" w:rsidR="00604E40" w:rsidRPr="002D3856" w:rsidRDefault="00604E40" w:rsidP="002D3856">
            <w:pPr>
              <w:pStyle w:val="Absender"/>
              <w:jc w:val="both"/>
              <w:rPr>
                <w:sz w:val="23"/>
                <w:szCs w:val="23"/>
              </w:rPr>
            </w:pPr>
            <w:r w:rsidRPr="002D3856">
              <w:rPr>
                <w:sz w:val="23"/>
                <w:szCs w:val="23"/>
              </w:rPr>
              <w:t>Maria-Theresien-Straße 55</w:t>
            </w:r>
          </w:p>
          <w:p w14:paraId="71D78128" w14:textId="77777777" w:rsidR="00604E40" w:rsidRPr="002D3856" w:rsidRDefault="00604E40" w:rsidP="002D3856">
            <w:pPr>
              <w:pStyle w:val="Absender"/>
              <w:jc w:val="both"/>
              <w:rPr>
                <w:sz w:val="23"/>
                <w:szCs w:val="23"/>
              </w:rPr>
            </w:pPr>
            <w:r w:rsidRPr="002D3856">
              <w:rPr>
                <w:sz w:val="23"/>
                <w:szCs w:val="23"/>
              </w:rPr>
              <w:t>6020 Innsbruck</w:t>
            </w:r>
          </w:p>
          <w:p w14:paraId="7382D1B1" w14:textId="77777777" w:rsidR="00604E40" w:rsidRPr="002D3856" w:rsidRDefault="00604E40" w:rsidP="002D3856">
            <w:pPr>
              <w:pStyle w:val="Absender"/>
              <w:jc w:val="both"/>
              <w:rPr>
                <w:sz w:val="23"/>
                <w:szCs w:val="23"/>
              </w:rPr>
            </w:pPr>
            <w:r w:rsidRPr="002D3856">
              <w:rPr>
                <w:sz w:val="23"/>
                <w:szCs w:val="23"/>
              </w:rPr>
              <w:t>Austria</w:t>
            </w:r>
          </w:p>
        </w:tc>
        <w:tc>
          <w:tcPr>
            <w:tcW w:w="176" w:type="dxa"/>
          </w:tcPr>
          <w:p w14:paraId="7CB35E5F" w14:textId="77777777" w:rsidR="00604E40" w:rsidRPr="002D3856" w:rsidRDefault="00604E40" w:rsidP="002D3856">
            <w:pPr>
              <w:pStyle w:val="Adresskuerzel"/>
              <w:jc w:val="both"/>
              <w:rPr>
                <w:sz w:val="23"/>
                <w:szCs w:val="23"/>
              </w:rPr>
            </w:pPr>
          </w:p>
        </w:tc>
        <w:tc>
          <w:tcPr>
            <w:tcW w:w="340" w:type="dxa"/>
          </w:tcPr>
          <w:p w14:paraId="08385215" w14:textId="77777777" w:rsidR="00604E40" w:rsidRPr="002D3856" w:rsidRDefault="00604E40" w:rsidP="002D3856">
            <w:pPr>
              <w:pStyle w:val="Adresskuerzel"/>
              <w:jc w:val="both"/>
              <w:rPr>
                <w:sz w:val="23"/>
                <w:szCs w:val="23"/>
              </w:rPr>
            </w:pPr>
          </w:p>
        </w:tc>
      </w:tr>
      <w:tr w:rsidR="00604E40" w:rsidRPr="002D3856" w14:paraId="2F628E90" w14:textId="77777777" w:rsidTr="00AC32A7">
        <w:trPr>
          <w:cantSplit/>
        </w:trPr>
        <w:tc>
          <w:tcPr>
            <w:tcW w:w="4014" w:type="dxa"/>
          </w:tcPr>
          <w:p w14:paraId="037735B4" w14:textId="0510C633" w:rsidR="00604E40" w:rsidRPr="002D3856" w:rsidRDefault="00604E40" w:rsidP="002D3856">
            <w:pPr>
              <w:pStyle w:val="Absender"/>
              <w:jc w:val="both"/>
              <w:rPr>
                <w:sz w:val="23"/>
                <w:szCs w:val="23"/>
              </w:rPr>
            </w:pPr>
            <w:r w:rsidRPr="002D3856">
              <w:rPr>
                <w:sz w:val="23"/>
                <w:szCs w:val="23"/>
              </w:rPr>
              <w:t>+43.512.5320-</w:t>
            </w:r>
            <w:sdt>
              <w:sdtPr>
                <w:rPr>
                  <w:sz w:val="23"/>
                  <w:szCs w:val="23"/>
                </w:rPr>
                <w:tag w:val="ccTelefonDW"/>
                <w:id w:val="27001470"/>
                <w:placeholder>
                  <w:docPart w:val="38DC61EC31894DB880E4633F3BBF8828"/>
                </w:placeholder>
                <w:text/>
              </w:sdtPr>
              <w:sdtEndPr/>
              <w:sdtContent>
                <w:r w:rsidR="00473ADC">
                  <w:rPr>
                    <w:sz w:val="23"/>
                    <w:szCs w:val="23"/>
                  </w:rPr>
                  <w:t>363</w:t>
                </w:r>
              </w:sdtContent>
            </w:sdt>
          </w:p>
        </w:tc>
        <w:tc>
          <w:tcPr>
            <w:tcW w:w="176" w:type="dxa"/>
          </w:tcPr>
          <w:p w14:paraId="0F53FE0E" w14:textId="77777777" w:rsidR="00604E40" w:rsidRPr="002D3856" w:rsidRDefault="00604E40" w:rsidP="002D3856">
            <w:pPr>
              <w:pStyle w:val="Adresskuerzel"/>
              <w:jc w:val="both"/>
              <w:rPr>
                <w:sz w:val="23"/>
                <w:szCs w:val="23"/>
              </w:rPr>
            </w:pPr>
          </w:p>
        </w:tc>
        <w:tc>
          <w:tcPr>
            <w:tcW w:w="340" w:type="dxa"/>
          </w:tcPr>
          <w:p w14:paraId="24461363" w14:textId="77777777" w:rsidR="00604E40" w:rsidRPr="002D3856" w:rsidRDefault="00604E40" w:rsidP="002D3856">
            <w:pPr>
              <w:pStyle w:val="Adresskuerzel"/>
              <w:jc w:val="both"/>
              <w:rPr>
                <w:sz w:val="23"/>
                <w:szCs w:val="23"/>
              </w:rPr>
            </w:pPr>
            <w:r w:rsidRPr="002D3856">
              <w:rPr>
                <w:sz w:val="23"/>
                <w:szCs w:val="23"/>
              </w:rPr>
              <w:t>t</w:t>
            </w:r>
          </w:p>
        </w:tc>
      </w:tr>
      <w:tr w:rsidR="00604E40" w:rsidRPr="002D3856" w14:paraId="3224A43C" w14:textId="77777777" w:rsidTr="00AC32A7">
        <w:trPr>
          <w:cantSplit/>
        </w:trPr>
        <w:tc>
          <w:tcPr>
            <w:tcW w:w="4014" w:type="dxa"/>
          </w:tcPr>
          <w:p w14:paraId="7303FCBB" w14:textId="51EC5C51" w:rsidR="00604E40" w:rsidRPr="002D3856" w:rsidRDefault="00604E40" w:rsidP="002D3856">
            <w:pPr>
              <w:pStyle w:val="Absender"/>
              <w:jc w:val="both"/>
              <w:rPr>
                <w:sz w:val="23"/>
                <w:szCs w:val="23"/>
              </w:rPr>
            </w:pPr>
            <w:r w:rsidRPr="002D3856">
              <w:rPr>
                <w:sz w:val="23"/>
                <w:szCs w:val="23"/>
              </w:rPr>
              <w:t>+43.512.5320.92-</w:t>
            </w:r>
            <w:sdt>
              <w:sdtPr>
                <w:rPr>
                  <w:sz w:val="23"/>
                  <w:szCs w:val="23"/>
                </w:rPr>
                <w:tag w:val="ccFaxDW"/>
                <w:id w:val="14951408"/>
                <w:placeholder>
                  <w:docPart w:val="FAC9CC24D74D44BEA68BC4B4BFE71B64"/>
                </w:placeholder>
                <w:text/>
              </w:sdtPr>
              <w:sdtEndPr/>
              <w:sdtContent>
                <w:r w:rsidR="00473ADC">
                  <w:rPr>
                    <w:sz w:val="23"/>
                    <w:szCs w:val="23"/>
                  </w:rPr>
                  <w:t>363</w:t>
                </w:r>
              </w:sdtContent>
            </w:sdt>
          </w:p>
        </w:tc>
        <w:tc>
          <w:tcPr>
            <w:tcW w:w="176" w:type="dxa"/>
          </w:tcPr>
          <w:p w14:paraId="7B038AA4" w14:textId="77777777" w:rsidR="00604E40" w:rsidRPr="002D3856" w:rsidRDefault="00604E40" w:rsidP="002D3856">
            <w:pPr>
              <w:pStyle w:val="Adresskuerzel"/>
              <w:jc w:val="both"/>
              <w:rPr>
                <w:sz w:val="23"/>
                <w:szCs w:val="23"/>
              </w:rPr>
            </w:pPr>
          </w:p>
        </w:tc>
        <w:tc>
          <w:tcPr>
            <w:tcW w:w="340" w:type="dxa"/>
          </w:tcPr>
          <w:p w14:paraId="51EAA765" w14:textId="77777777" w:rsidR="00604E40" w:rsidRPr="002D3856" w:rsidRDefault="00604E40" w:rsidP="002D3856">
            <w:pPr>
              <w:pStyle w:val="Adresskuerzel"/>
              <w:jc w:val="both"/>
              <w:rPr>
                <w:sz w:val="23"/>
                <w:szCs w:val="23"/>
              </w:rPr>
            </w:pPr>
            <w:r w:rsidRPr="002D3856">
              <w:rPr>
                <w:sz w:val="23"/>
                <w:szCs w:val="23"/>
              </w:rPr>
              <w:t>f</w:t>
            </w:r>
          </w:p>
        </w:tc>
      </w:tr>
      <w:tr w:rsidR="00DF6949" w:rsidRPr="002D3856" w14:paraId="2103C87F" w14:textId="77777777" w:rsidTr="00AC32A7">
        <w:trPr>
          <w:cantSplit/>
        </w:trPr>
        <w:tc>
          <w:tcPr>
            <w:tcW w:w="4014" w:type="dxa"/>
          </w:tcPr>
          <w:p w14:paraId="42BD63C5" w14:textId="70305423" w:rsidR="00DF6949" w:rsidRPr="002D3856" w:rsidRDefault="003C672D" w:rsidP="00DF6949">
            <w:pPr>
              <w:pStyle w:val="Absender"/>
              <w:jc w:val="both"/>
              <w:rPr>
                <w:sz w:val="23"/>
                <w:szCs w:val="23"/>
              </w:rPr>
            </w:pPr>
            <w:r w:rsidRPr="003C672D">
              <w:rPr>
                <w:sz w:val="23"/>
                <w:szCs w:val="23"/>
              </w:rPr>
              <w:t>elena.protopopow@tirolwerbung.at</w:t>
            </w:r>
          </w:p>
        </w:tc>
        <w:tc>
          <w:tcPr>
            <w:tcW w:w="176" w:type="dxa"/>
          </w:tcPr>
          <w:p w14:paraId="76A94B76" w14:textId="77777777" w:rsidR="00DF6949" w:rsidRPr="002D3856" w:rsidRDefault="00DF6949" w:rsidP="00DF6949">
            <w:pPr>
              <w:pStyle w:val="Adresskuerzel"/>
              <w:jc w:val="both"/>
              <w:rPr>
                <w:sz w:val="23"/>
                <w:szCs w:val="23"/>
              </w:rPr>
            </w:pPr>
          </w:p>
        </w:tc>
        <w:tc>
          <w:tcPr>
            <w:tcW w:w="340" w:type="dxa"/>
          </w:tcPr>
          <w:p w14:paraId="57C0F855" w14:textId="4833B5F7" w:rsidR="00DF6949" w:rsidRPr="002D3856" w:rsidRDefault="00DF6949" w:rsidP="00DF6949">
            <w:pPr>
              <w:pStyle w:val="Adresskuerzel"/>
              <w:jc w:val="both"/>
              <w:rPr>
                <w:sz w:val="23"/>
                <w:szCs w:val="23"/>
              </w:rPr>
            </w:pPr>
            <w:r>
              <w:rPr>
                <w:sz w:val="23"/>
                <w:szCs w:val="23"/>
              </w:rPr>
              <w:t>e</w:t>
            </w:r>
          </w:p>
        </w:tc>
      </w:tr>
    </w:tbl>
    <w:p w14:paraId="3479287A" w14:textId="4CFF617A" w:rsidR="00D76B8C" w:rsidRDefault="00D76B8C" w:rsidP="002D3856">
      <w:bookmarkStart w:id="1" w:name="_GoBack"/>
      <w:bookmarkEnd w:id="0"/>
      <w:bookmarkEnd w:id="1"/>
    </w:p>
    <w:p w14:paraId="1F45251C" w14:textId="77777777" w:rsidR="0048035D" w:rsidRDefault="0048035D"/>
    <w:sectPr w:rsidR="0048035D" w:rsidSect="001273FB">
      <w:headerReference w:type="default" r:id="rId12"/>
      <w:footerReference w:type="default" r:id="rId13"/>
      <w:headerReference w:type="first" r:id="rId14"/>
      <w:footerReference w:type="first" r:id="rId15"/>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1406" w14:textId="77777777" w:rsidR="000E707E" w:rsidRDefault="000E707E" w:rsidP="00E95192">
      <w:pPr>
        <w:spacing w:after="0" w:line="240" w:lineRule="auto"/>
      </w:pPr>
      <w:r>
        <w:separator/>
      </w:r>
    </w:p>
    <w:p w14:paraId="187EE0CE" w14:textId="77777777" w:rsidR="000E707E" w:rsidRDefault="000E707E"/>
  </w:endnote>
  <w:endnote w:type="continuationSeparator" w:id="0">
    <w:p w14:paraId="7AFAFD2F" w14:textId="77777777" w:rsidR="000E707E" w:rsidRDefault="000E707E" w:rsidP="00E95192">
      <w:pPr>
        <w:spacing w:after="0" w:line="240" w:lineRule="auto"/>
      </w:pPr>
      <w:r>
        <w:continuationSeparator/>
      </w:r>
    </w:p>
    <w:p w14:paraId="09CFF867" w14:textId="77777777" w:rsidR="000E707E" w:rsidRDefault="000E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Noto Sans Arabic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FAD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F82451D"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CCF9346"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251DDF7" w14:textId="77777777" w:rsidR="004B22E3" w:rsidRDefault="004B22E3" w:rsidP="004B22E3">
          <w:pPr>
            <w:pStyle w:val="Bankverbindung"/>
            <w:rPr>
              <w:noProof/>
            </w:rPr>
          </w:pPr>
        </w:p>
      </w:tc>
      <w:sdt>
        <w:sdtPr>
          <w:rPr>
            <w:noProof/>
            <w:lang w:val="fr-FR"/>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9BD1809" w14:textId="60B4BFEA" w:rsidR="004B22E3" w:rsidRPr="0048035D" w:rsidRDefault="0048035D" w:rsidP="003B7F2A">
              <w:pPr>
                <w:pStyle w:val="Fusszeile-Dokumenttitel"/>
                <w:rPr>
                  <w:noProof/>
                  <w:lang w:val="fr-FR"/>
                </w:rPr>
              </w:pPr>
              <w:r w:rsidRPr="0048035D">
                <w:rPr>
                  <w:noProof/>
                  <w:lang w:val="fr-FR"/>
                </w:rPr>
                <w:t>Facts and figures on tourism in Tirol</w:t>
              </w:r>
            </w:p>
          </w:tc>
        </w:sdtContent>
      </w:sdt>
      <w:tc>
        <w:tcPr>
          <w:tcW w:w="215" w:type="dxa"/>
          <w:vAlign w:val="bottom"/>
        </w:tcPr>
        <w:p w14:paraId="264FD9CD" w14:textId="77777777" w:rsidR="004B22E3" w:rsidRPr="0048035D" w:rsidRDefault="004B22E3" w:rsidP="004B22E3">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606360B7"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23A2544F"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E0B27A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53021C"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184BDFE" w14:textId="77777777" w:rsidR="007A27CB" w:rsidRDefault="007A27CB" w:rsidP="00B00A9D">
          <w:pPr>
            <w:pStyle w:val="Bankverbindung"/>
            <w:rPr>
              <w:noProof/>
            </w:rPr>
          </w:pPr>
        </w:p>
      </w:tc>
      <w:sdt>
        <w:sdtPr>
          <w:rPr>
            <w:lang w:val="en-GB"/>
          </w:rPr>
          <w:alias w:val="Titel"/>
          <w:tag w:val=""/>
          <w:id w:val="-306164185"/>
          <w:placeholder>
            <w:docPart w:val="5D85308E5D6F4E6E8324B0B8EFB4EF9A"/>
          </w:placeholder>
          <w:dataBinding w:prefixMappings="xmlns:ns0='http://purl.org/dc/elements/1.1/' xmlns:ns1='http://schemas.openxmlformats.org/package/2006/metadata/core-properties' " w:xpath="/ns1:coreProperties[1]/ns0:title[1]" w:storeItemID="{6C3C8BC8-F283-45AE-878A-BAB7291924A1}"/>
          <w:text/>
        </w:sdtPr>
        <w:sdtContent>
          <w:tc>
            <w:tcPr>
              <w:tcW w:w="3447" w:type="dxa"/>
              <w:tcBorders>
                <w:top w:val="single" w:sz="2" w:space="0" w:color="000000" w:themeColor="text1"/>
                <w:bottom w:val="single" w:sz="2" w:space="0" w:color="000000" w:themeColor="text1"/>
              </w:tcBorders>
              <w:vAlign w:val="bottom"/>
            </w:tcPr>
            <w:p w14:paraId="3C79A09A" w14:textId="48CD2E6E" w:rsidR="007A27CB" w:rsidRPr="0048035D" w:rsidRDefault="0048035D" w:rsidP="003B7F2A">
              <w:pPr>
                <w:pStyle w:val="Fusszeile-Dokumenttitel"/>
                <w:rPr>
                  <w:noProof/>
                  <w:lang w:val="fr-FR"/>
                </w:rPr>
              </w:pPr>
              <w:r w:rsidRPr="0048035D">
                <w:rPr>
                  <w:lang w:val="en-GB"/>
                </w:rPr>
                <w:t>Facts and figures on tourism in Tirol</w:t>
              </w:r>
            </w:p>
          </w:tc>
        </w:sdtContent>
      </w:sdt>
      <w:tc>
        <w:tcPr>
          <w:tcW w:w="215" w:type="dxa"/>
          <w:vAlign w:val="bottom"/>
        </w:tcPr>
        <w:p w14:paraId="2112F9EE" w14:textId="77777777" w:rsidR="007A27CB" w:rsidRPr="0048035D" w:rsidRDefault="007A27CB"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700AEBF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CFD82CB"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DBA5" w14:textId="77777777" w:rsidR="000E707E" w:rsidRDefault="000E707E" w:rsidP="00E95192">
      <w:pPr>
        <w:spacing w:after="0" w:line="240" w:lineRule="auto"/>
      </w:pPr>
      <w:r>
        <w:separator/>
      </w:r>
    </w:p>
    <w:p w14:paraId="11551C7D" w14:textId="77777777" w:rsidR="000E707E" w:rsidRDefault="000E707E"/>
  </w:footnote>
  <w:footnote w:type="continuationSeparator" w:id="0">
    <w:p w14:paraId="7877C516" w14:textId="77777777" w:rsidR="000E707E" w:rsidRDefault="000E707E" w:rsidP="00E95192">
      <w:pPr>
        <w:spacing w:after="0" w:line="240" w:lineRule="auto"/>
      </w:pPr>
      <w:r>
        <w:continuationSeparator/>
      </w:r>
    </w:p>
    <w:p w14:paraId="25D0D87A" w14:textId="77777777" w:rsidR="000E707E" w:rsidRDefault="000E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3E52F7B" w14:textId="77777777" w:rsidTr="001273FB">
      <w:trPr>
        <w:cantSplit/>
        <w:trHeight w:hRule="exact" w:val="567"/>
      </w:trPr>
      <w:tc>
        <w:tcPr>
          <w:tcW w:w="7612" w:type="dxa"/>
          <w:tcBorders>
            <w:top w:val="single" w:sz="2" w:space="0" w:color="000000" w:themeColor="text1"/>
          </w:tcBorders>
        </w:tcPr>
        <w:p w14:paraId="47ABC659" w14:textId="77777777" w:rsidR="007A27CB" w:rsidRDefault="007A27CB">
          <w:pPr>
            <w:pStyle w:val="Kopfzeile"/>
            <w:ind w:left="0"/>
          </w:pPr>
        </w:p>
      </w:tc>
    </w:tr>
  </w:tbl>
  <w:p w14:paraId="2A5B51C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D1B31D6" wp14:editId="5753A58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0C5D462B"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E7A5A4D" w14:textId="77777777" w:rsidTr="001273FB">
      <w:trPr>
        <w:cantSplit/>
        <w:trHeight w:hRule="exact" w:val="567"/>
      </w:trPr>
      <w:tc>
        <w:tcPr>
          <w:tcW w:w="7612" w:type="dxa"/>
          <w:tcBorders>
            <w:top w:val="single" w:sz="2" w:space="0" w:color="000000" w:themeColor="text1"/>
          </w:tcBorders>
        </w:tcPr>
        <w:p w14:paraId="1AC2CE8B" w14:textId="77777777" w:rsidR="007A27CB" w:rsidRDefault="007A27CB">
          <w:pPr>
            <w:pStyle w:val="Kopfzeile"/>
            <w:ind w:left="0"/>
          </w:pPr>
        </w:p>
      </w:tc>
    </w:tr>
  </w:tbl>
  <w:p w14:paraId="76E71176"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3F02DEA6" wp14:editId="6C246AA2">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995E5BD" w14:textId="77777777" w:rsidR="001975E8" w:rsidRDefault="001975E8">
    <w:pPr>
      <w:pStyle w:val="Kopfzeile"/>
    </w:pPr>
  </w:p>
  <w:p w14:paraId="269B3F88"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1D852B23"/>
    <w:multiLevelType w:val="hybridMultilevel"/>
    <w:tmpl w:val="0BEE2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8902EF"/>
    <w:multiLevelType w:val="hybridMultilevel"/>
    <w:tmpl w:val="8FC882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BC0937"/>
    <w:multiLevelType w:val="hybridMultilevel"/>
    <w:tmpl w:val="60C49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F0264D"/>
    <w:multiLevelType w:val="hybridMultilevel"/>
    <w:tmpl w:val="B2D40608"/>
    <w:lvl w:ilvl="0" w:tplc="B4A25B66">
      <w:numFmt w:val="bullet"/>
      <w:lvlText w:val="•"/>
      <w:lvlJc w:val="left"/>
      <w:pPr>
        <w:ind w:left="1065" w:hanging="705"/>
      </w:pPr>
      <w:rPr>
        <w:rFonts w:ascii="Crimson Tirol Office" w:eastAsiaTheme="minorHAnsi" w:hAnsi="Crimson Tirol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2080114"/>
    <w:multiLevelType w:val="hybridMultilevel"/>
    <w:tmpl w:val="2B304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24062C"/>
    <w:multiLevelType w:val="hybridMultilevel"/>
    <w:tmpl w:val="8F36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CE3B12"/>
    <w:multiLevelType w:val="multilevel"/>
    <w:tmpl w:val="D0B4483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7E918A3"/>
    <w:multiLevelType w:val="hybridMultilevel"/>
    <w:tmpl w:val="C66462BA"/>
    <w:lvl w:ilvl="0" w:tplc="B4A25B66">
      <w:numFmt w:val="bullet"/>
      <w:lvlText w:val="•"/>
      <w:lvlJc w:val="left"/>
      <w:pPr>
        <w:ind w:left="1065" w:hanging="705"/>
      </w:pPr>
      <w:rPr>
        <w:rFonts w:ascii="Crimson Tirol Office" w:eastAsiaTheme="minorHAnsi" w:hAnsi="Crimson Tirol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87A326E"/>
    <w:multiLevelType w:val="hybridMultilevel"/>
    <w:tmpl w:val="DCA062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B27936"/>
    <w:multiLevelType w:val="hybridMultilevel"/>
    <w:tmpl w:val="FABA7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EDA4B87"/>
    <w:multiLevelType w:val="hybridMultilevel"/>
    <w:tmpl w:val="72A0F8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F401076"/>
    <w:multiLevelType w:val="hybridMultilevel"/>
    <w:tmpl w:val="767E38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1"/>
  </w:num>
  <w:num w:numId="8">
    <w:abstractNumId w:val="23"/>
  </w:num>
  <w:num w:numId="9">
    <w:abstractNumId w:val="10"/>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8"/>
  </w:num>
  <w:num w:numId="18">
    <w:abstractNumId w:val="26"/>
  </w:num>
  <w:num w:numId="19">
    <w:abstractNumId w:val="13"/>
  </w:num>
  <w:num w:numId="20">
    <w:abstractNumId w:val="19"/>
  </w:num>
  <w:num w:numId="21">
    <w:abstractNumId w:val="19"/>
  </w:num>
  <w:num w:numId="22">
    <w:abstractNumId w:val="22"/>
  </w:num>
  <w:num w:numId="23">
    <w:abstractNumId w:val="25"/>
  </w:num>
  <w:num w:numId="24">
    <w:abstractNumId w:val="12"/>
  </w:num>
  <w:num w:numId="25">
    <w:abstractNumId w:val="15"/>
  </w:num>
  <w:num w:numId="26">
    <w:abstractNumId w:val="20"/>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A8"/>
    <w:rsid w:val="00000549"/>
    <w:rsid w:val="000026CB"/>
    <w:rsid w:val="00006EA8"/>
    <w:rsid w:val="00007442"/>
    <w:rsid w:val="00024A06"/>
    <w:rsid w:val="00025139"/>
    <w:rsid w:val="000324F4"/>
    <w:rsid w:val="00032887"/>
    <w:rsid w:val="0003548E"/>
    <w:rsid w:val="00041B7C"/>
    <w:rsid w:val="0004447F"/>
    <w:rsid w:val="000455DB"/>
    <w:rsid w:val="00051264"/>
    <w:rsid w:val="00055E7D"/>
    <w:rsid w:val="000567DE"/>
    <w:rsid w:val="00061381"/>
    <w:rsid w:val="0006466A"/>
    <w:rsid w:val="000703EA"/>
    <w:rsid w:val="0007798B"/>
    <w:rsid w:val="00077BCB"/>
    <w:rsid w:val="00082F95"/>
    <w:rsid w:val="00084D44"/>
    <w:rsid w:val="0008731F"/>
    <w:rsid w:val="00087BAD"/>
    <w:rsid w:val="00093EFA"/>
    <w:rsid w:val="0009785B"/>
    <w:rsid w:val="000A2621"/>
    <w:rsid w:val="000A7067"/>
    <w:rsid w:val="000C7E56"/>
    <w:rsid w:val="000D24B7"/>
    <w:rsid w:val="000E3BB3"/>
    <w:rsid w:val="000E707E"/>
    <w:rsid w:val="000F3147"/>
    <w:rsid w:val="001022E1"/>
    <w:rsid w:val="00102B89"/>
    <w:rsid w:val="001044D9"/>
    <w:rsid w:val="001176A4"/>
    <w:rsid w:val="00121BAF"/>
    <w:rsid w:val="001259F3"/>
    <w:rsid w:val="001273FB"/>
    <w:rsid w:val="00133E7E"/>
    <w:rsid w:val="00142F50"/>
    <w:rsid w:val="001459AA"/>
    <w:rsid w:val="0014610C"/>
    <w:rsid w:val="001475F0"/>
    <w:rsid w:val="00157001"/>
    <w:rsid w:val="00157A14"/>
    <w:rsid w:val="00157DD6"/>
    <w:rsid w:val="00161790"/>
    <w:rsid w:val="001657D7"/>
    <w:rsid w:val="00175334"/>
    <w:rsid w:val="00177CDC"/>
    <w:rsid w:val="00185A0A"/>
    <w:rsid w:val="001910EB"/>
    <w:rsid w:val="001975E8"/>
    <w:rsid w:val="001A20BA"/>
    <w:rsid w:val="001A38D7"/>
    <w:rsid w:val="001C515B"/>
    <w:rsid w:val="001C60A1"/>
    <w:rsid w:val="001C7F8C"/>
    <w:rsid w:val="001D46F3"/>
    <w:rsid w:val="001D51C8"/>
    <w:rsid w:val="001D5250"/>
    <w:rsid w:val="001D6089"/>
    <w:rsid w:val="001E2997"/>
    <w:rsid w:val="001E2A49"/>
    <w:rsid w:val="001E3E46"/>
    <w:rsid w:val="001E6D68"/>
    <w:rsid w:val="001F148F"/>
    <w:rsid w:val="001F6E83"/>
    <w:rsid w:val="00202756"/>
    <w:rsid w:val="00203B56"/>
    <w:rsid w:val="0021213D"/>
    <w:rsid w:val="00216E5C"/>
    <w:rsid w:val="00224A10"/>
    <w:rsid w:val="00231642"/>
    <w:rsid w:val="002342E6"/>
    <w:rsid w:val="00235E14"/>
    <w:rsid w:val="002462EE"/>
    <w:rsid w:val="00253E44"/>
    <w:rsid w:val="00261489"/>
    <w:rsid w:val="00274FBA"/>
    <w:rsid w:val="0028287E"/>
    <w:rsid w:val="002838AF"/>
    <w:rsid w:val="00290423"/>
    <w:rsid w:val="002926D7"/>
    <w:rsid w:val="002B0B19"/>
    <w:rsid w:val="002B7E0A"/>
    <w:rsid w:val="002B7EC9"/>
    <w:rsid w:val="002C0803"/>
    <w:rsid w:val="002D1088"/>
    <w:rsid w:val="002D32E0"/>
    <w:rsid w:val="002D3856"/>
    <w:rsid w:val="00303BB4"/>
    <w:rsid w:val="003044D4"/>
    <w:rsid w:val="00306213"/>
    <w:rsid w:val="00306A9E"/>
    <w:rsid w:val="00307F08"/>
    <w:rsid w:val="00310800"/>
    <w:rsid w:val="00311A4C"/>
    <w:rsid w:val="003122BF"/>
    <w:rsid w:val="00313FC5"/>
    <w:rsid w:val="003324DB"/>
    <w:rsid w:val="003339A7"/>
    <w:rsid w:val="003409B6"/>
    <w:rsid w:val="00342729"/>
    <w:rsid w:val="0034757E"/>
    <w:rsid w:val="00352B9F"/>
    <w:rsid w:val="00352BB2"/>
    <w:rsid w:val="00371870"/>
    <w:rsid w:val="00373808"/>
    <w:rsid w:val="00376739"/>
    <w:rsid w:val="00385507"/>
    <w:rsid w:val="00385FCF"/>
    <w:rsid w:val="00397F52"/>
    <w:rsid w:val="003A34E8"/>
    <w:rsid w:val="003A6A1C"/>
    <w:rsid w:val="003B3F05"/>
    <w:rsid w:val="003B7F2A"/>
    <w:rsid w:val="003C49D7"/>
    <w:rsid w:val="003C672D"/>
    <w:rsid w:val="003E20DF"/>
    <w:rsid w:val="003E21EB"/>
    <w:rsid w:val="003E69C9"/>
    <w:rsid w:val="003E754E"/>
    <w:rsid w:val="003F0DD1"/>
    <w:rsid w:val="003F0E55"/>
    <w:rsid w:val="003F3CA4"/>
    <w:rsid w:val="003F6103"/>
    <w:rsid w:val="0040331F"/>
    <w:rsid w:val="0040540F"/>
    <w:rsid w:val="00412357"/>
    <w:rsid w:val="00425BBA"/>
    <w:rsid w:val="004316B6"/>
    <w:rsid w:val="004430F3"/>
    <w:rsid w:val="00446724"/>
    <w:rsid w:val="0044708F"/>
    <w:rsid w:val="00460B06"/>
    <w:rsid w:val="00463DE6"/>
    <w:rsid w:val="004658CC"/>
    <w:rsid w:val="004717EF"/>
    <w:rsid w:val="00472398"/>
    <w:rsid w:val="00473ADC"/>
    <w:rsid w:val="0048035D"/>
    <w:rsid w:val="00493B7F"/>
    <w:rsid w:val="004970DA"/>
    <w:rsid w:val="004B22E3"/>
    <w:rsid w:val="004B3B53"/>
    <w:rsid w:val="004B7A8A"/>
    <w:rsid w:val="004C5AE1"/>
    <w:rsid w:val="004C6A40"/>
    <w:rsid w:val="004D20F8"/>
    <w:rsid w:val="004D2771"/>
    <w:rsid w:val="004D7E48"/>
    <w:rsid w:val="004F1ECF"/>
    <w:rsid w:val="004F7E24"/>
    <w:rsid w:val="005067C4"/>
    <w:rsid w:val="00511934"/>
    <w:rsid w:val="005234F7"/>
    <w:rsid w:val="005305B5"/>
    <w:rsid w:val="00542B8B"/>
    <w:rsid w:val="0056252C"/>
    <w:rsid w:val="0056636E"/>
    <w:rsid w:val="00566A2B"/>
    <w:rsid w:val="00576BBF"/>
    <w:rsid w:val="00590071"/>
    <w:rsid w:val="00593797"/>
    <w:rsid w:val="0059383B"/>
    <w:rsid w:val="005A77CC"/>
    <w:rsid w:val="005C0D4B"/>
    <w:rsid w:val="005C2661"/>
    <w:rsid w:val="005C70FC"/>
    <w:rsid w:val="005D1204"/>
    <w:rsid w:val="005D1D69"/>
    <w:rsid w:val="005E4237"/>
    <w:rsid w:val="005E62BF"/>
    <w:rsid w:val="005F2147"/>
    <w:rsid w:val="005F4C47"/>
    <w:rsid w:val="005F785A"/>
    <w:rsid w:val="00603396"/>
    <w:rsid w:val="00603CC6"/>
    <w:rsid w:val="00604E40"/>
    <w:rsid w:val="00624FB5"/>
    <w:rsid w:val="006334F9"/>
    <w:rsid w:val="00642E18"/>
    <w:rsid w:val="00653AB0"/>
    <w:rsid w:val="00654F21"/>
    <w:rsid w:val="0066218A"/>
    <w:rsid w:val="0066309D"/>
    <w:rsid w:val="006632C8"/>
    <w:rsid w:val="0066722B"/>
    <w:rsid w:val="00670B49"/>
    <w:rsid w:val="00675A65"/>
    <w:rsid w:val="00681067"/>
    <w:rsid w:val="006A5AA2"/>
    <w:rsid w:val="006B213B"/>
    <w:rsid w:val="006B64B8"/>
    <w:rsid w:val="006B6C7F"/>
    <w:rsid w:val="006B751F"/>
    <w:rsid w:val="006C0070"/>
    <w:rsid w:val="006C14DB"/>
    <w:rsid w:val="006C18CA"/>
    <w:rsid w:val="006C6A4A"/>
    <w:rsid w:val="007062C4"/>
    <w:rsid w:val="007131A8"/>
    <w:rsid w:val="00715417"/>
    <w:rsid w:val="0072066C"/>
    <w:rsid w:val="0073282B"/>
    <w:rsid w:val="007354B3"/>
    <w:rsid w:val="0073610D"/>
    <w:rsid w:val="007364C7"/>
    <w:rsid w:val="00740DE6"/>
    <w:rsid w:val="00741A37"/>
    <w:rsid w:val="0074410E"/>
    <w:rsid w:val="00751692"/>
    <w:rsid w:val="0075252A"/>
    <w:rsid w:val="007616AA"/>
    <w:rsid w:val="0076311E"/>
    <w:rsid w:val="00766F7F"/>
    <w:rsid w:val="007676C5"/>
    <w:rsid w:val="00770BE7"/>
    <w:rsid w:val="00771C75"/>
    <w:rsid w:val="00772E8E"/>
    <w:rsid w:val="0077367A"/>
    <w:rsid w:val="00774280"/>
    <w:rsid w:val="007817BA"/>
    <w:rsid w:val="00783A18"/>
    <w:rsid w:val="00796028"/>
    <w:rsid w:val="007A27CB"/>
    <w:rsid w:val="007B1876"/>
    <w:rsid w:val="007B2583"/>
    <w:rsid w:val="007B25D1"/>
    <w:rsid w:val="007C5419"/>
    <w:rsid w:val="007D5C38"/>
    <w:rsid w:val="007E0659"/>
    <w:rsid w:val="007E6633"/>
    <w:rsid w:val="007F1DF3"/>
    <w:rsid w:val="007F3D6B"/>
    <w:rsid w:val="00806755"/>
    <w:rsid w:val="00811A68"/>
    <w:rsid w:val="00834E79"/>
    <w:rsid w:val="00846D3E"/>
    <w:rsid w:val="00850657"/>
    <w:rsid w:val="00865A7A"/>
    <w:rsid w:val="00867828"/>
    <w:rsid w:val="00870CFA"/>
    <w:rsid w:val="00887C6B"/>
    <w:rsid w:val="00887F39"/>
    <w:rsid w:val="008919FC"/>
    <w:rsid w:val="00893A10"/>
    <w:rsid w:val="008B0149"/>
    <w:rsid w:val="008B1804"/>
    <w:rsid w:val="008B48DA"/>
    <w:rsid w:val="008C089D"/>
    <w:rsid w:val="008C2AE3"/>
    <w:rsid w:val="008D0BF5"/>
    <w:rsid w:val="008E096A"/>
    <w:rsid w:val="008E3C62"/>
    <w:rsid w:val="008E5DB6"/>
    <w:rsid w:val="008F4FAB"/>
    <w:rsid w:val="0091200E"/>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4460"/>
    <w:rsid w:val="009F5F73"/>
    <w:rsid w:val="00A02B73"/>
    <w:rsid w:val="00A075D6"/>
    <w:rsid w:val="00A17E3F"/>
    <w:rsid w:val="00A23FDA"/>
    <w:rsid w:val="00A31DC1"/>
    <w:rsid w:val="00A36489"/>
    <w:rsid w:val="00A3769D"/>
    <w:rsid w:val="00A403FC"/>
    <w:rsid w:val="00A40F0E"/>
    <w:rsid w:val="00A54789"/>
    <w:rsid w:val="00A54A98"/>
    <w:rsid w:val="00A55312"/>
    <w:rsid w:val="00A61326"/>
    <w:rsid w:val="00A73866"/>
    <w:rsid w:val="00A74146"/>
    <w:rsid w:val="00A753C9"/>
    <w:rsid w:val="00A7695B"/>
    <w:rsid w:val="00A84DC2"/>
    <w:rsid w:val="00A879FC"/>
    <w:rsid w:val="00A9390A"/>
    <w:rsid w:val="00A97404"/>
    <w:rsid w:val="00A9760A"/>
    <w:rsid w:val="00AA5D60"/>
    <w:rsid w:val="00AB5033"/>
    <w:rsid w:val="00AB6511"/>
    <w:rsid w:val="00AB7469"/>
    <w:rsid w:val="00AC1CB7"/>
    <w:rsid w:val="00AD01B4"/>
    <w:rsid w:val="00AD1056"/>
    <w:rsid w:val="00AD222E"/>
    <w:rsid w:val="00AD23CC"/>
    <w:rsid w:val="00AD48F2"/>
    <w:rsid w:val="00AF1796"/>
    <w:rsid w:val="00AF289A"/>
    <w:rsid w:val="00AF714E"/>
    <w:rsid w:val="00B00A9D"/>
    <w:rsid w:val="00B0459E"/>
    <w:rsid w:val="00B06787"/>
    <w:rsid w:val="00B110DB"/>
    <w:rsid w:val="00B12A4C"/>
    <w:rsid w:val="00B13028"/>
    <w:rsid w:val="00B1432F"/>
    <w:rsid w:val="00B26D70"/>
    <w:rsid w:val="00B33BAD"/>
    <w:rsid w:val="00B40672"/>
    <w:rsid w:val="00B504CC"/>
    <w:rsid w:val="00B52658"/>
    <w:rsid w:val="00B53067"/>
    <w:rsid w:val="00B60106"/>
    <w:rsid w:val="00B601C6"/>
    <w:rsid w:val="00B61002"/>
    <w:rsid w:val="00B70E6E"/>
    <w:rsid w:val="00B72F19"/>
    <w:rsid w:val="00B76A01"/>
    <w:rsid w:val="00B810E0"/>
    <w:rsid w:val="00B82D36"/>
    <w:rsid w:val="00B8345E"/>
    <w:rsid w:val="00B85943"/>
    <w:rsid w:val="00B902CF"/>
    <w:rsid w:val="00BA2CE4"/>
    <w:rsid w:val="00BA2E1A"/>
    <w:rsid w:val="00BA4A5C"/>
    <w:rsid w:val="00BB6D44"/>
    <w:rsid w:val="00BB7676"/>
    <w:rsid w:val="00BD5886"/>
    <w:rsid w:val="00BD78B1"/>
    <w:rsid w:val="00BE0287"/>
    <w:rsid w:val="00BE63D5"/>
    <w:rsid w:val="00C014F2"/>
    <w:rsid w:val="00C02664"/>
    <w:rsid w:val="00C1139B"/>
    <w:rsid w:val="00C13347"/>
    <w:rsid w:val="00C30A39"/>
    <w:rsid w:val="00C31BA2"/>
    <w:rsid w:val="00C3599E"/>
    <w:rsid w:val="00C400D6"/>
    <w:rsid w:val="00C41D58"/>
    <w:rsid w:val="00C42843"/>
    <w:rsid w:val="00C43E74"/>
    <w:rsid w:val="00C47BE5"/>
    <w:rsid w:val="00C512B1"/>
    <w:rsid w:val="00C609AC"/>
    <w:rsid w:val="00C65202"/>
    <w:rsid w:val="00C665A2"/>
    <w:rsid w:val="00C676CB"/>
    <w:rsid w:val="00C7160F"/>
    <w:rsid w:val="00C75664"/>
    <w:rsid w:val="00C825AF"/>
    <w:rsid w:val="00C93F08"/>
    <w:rsid w:val="00C94C8B"/>
    <w:rsid w:val="00C9602E"/>
    <w:rsid w:val="00C97AF7"/>
    <w:rsid w:val="00C97E5E"/>
    <w:rsid w:val="00CA1675"/>
    <w:rsid w:val="00CB1BD8"/>
    <w:rsid w:val="00CB4AEF"/>
    <w:rsid w:val="00CC096D"/>
    <w:rsid w:val="00CC382B"/>
    <w:rsid w:val="00CD7027"/>
    <w:rsid w:val="00CF3596"/>
    <w:rsid w:val="00D014E5"/>
    <w:rsid w:val="00D100AF"/>
    <w:rsid w:val="00D232A5"/>
    <w:rsid w:val="00D31508"/>
    <w:rsid w:val="00D36590"/>
    <w:rsid w:val="00D36F35"/>
    <w:rsid w:val="00D402E7"/>
    <w:rsid w:val="00D433C5"/>
    <w:rsid w:val="00D45106"/>
    <w:rsid w:val="00D5192C"/>
    <w:rsid w:val="00D56E48"/>
    <w:rsid w:val="00D60189"/>
    <w:rsid w:val="00D60DBE"/>
    <w:rsid w:val="00D6298E"/>
    <w:rsid w:val="00D67A1E"/>
    <w:rsid w:val="00D714FE"/>
    <w:rsid w:val="00D74FE5"/>
    <w:rsid w:val="00D76B8C"/>
    <w:rsid w:val="00D83744"/>
    <w:rsid w:val="00D83C36"/>
    <w:rsid w:val="00DA3630"/>
    <w:rsid w:val="00DB0FB6"/>
    <w:rsid w:val="00DB4B5F"/>
    <w:rsid w:val="00DB777A"/>
    <w:rsid w:val="00DC23B3"/>
    <w:rsid w:val="00DC65E5"/>
    <w:rsid w:val="00DD570A"/>
    <w:rsid w:val="00DE241E"/>
    <w:rsid w:val="00DE6331"/>
    <w:rsid w:val="00DF6949"/>
    <w:rsid w:val="00E0065C"/>
    <w:rsid w:val="00E01A25"/>
    <w:rsid w:val="00E053F5"/>
    <w:rsid w:val="00E07E86"/>
    <w:rsid w:val="00E1073C"/>
    <w:rsid w:val="00E14B1D"/>
    <w:rsid w:val="00E1562D"/>
    <w:rsid w:val="00E30BCD"/>
    <w:rsid w:val="00E324BE"/>
    <w:rsid w:val="00E3428B"/>
    <w:rsid w:val="00E35D5E"/>
    <w:rsid w:val="00E55506"/>
    <w:rsid w:val="00E57073"/>
    <w:rsid w:val="00E818A2"/>
    <w:rsid w:val="00E82F6F"/>
    <w:rsid w:val="00E84DD9"/>
    <w:rsid w:val="00E85CE2"/>
    <w:rsid w:val="00E94660"/>
    <w:rsid w:val="00E95192"/>
    <w:rsid w:val="00E960C2"/>
    <w:rsid w:val="00EB1D9C"/>
    <w:rsid w:val="00EB4963"/>
    <w:rsid w:val="00EB7B5C"/>
    <w:rsid w:val="00EC1A54"/>
    <w:rsid w:val="00ED5013"/>
    <w:rsid w:val="00ED5464"/>
    <w:rsid w:val="00EE0346"/>
    <w:rsid w:val="00EF15AB"/>
    <w:rsid w:val="00EF4991"/>
    <w:rsid w:val="00F10083"/>
    <w:rsid w:val="00F12670"/>
    <w:rsid w:val="00F126BF"/>
    <w:rsid w:val="00F23D69"/>
    <w:rsid w:val="00F30BFF"/>
    <w:rsid w:val="00F311CE"/>
    <w:rsid w:val="00F54752"/>
    <w:rsid w:val="00F573A6"/>
    <w:rsid w:val="00F673D8"/>
    <w:rsid w:val="00F72B78"/>
    <w:rsid w:val="00FA7F3D"/>
    <w:rsid w:val="00FB3598"/>
    <w:rsid w:val="00FB3F78"/>
    <w:rsid w:val="00FB69BD"/>
    <w:rsid w:val="00FC05A2"/>
    <w:rsid w:val="00FC66C1"/>
    <w:rsid w:val="00FD0C05"/>
    <w:rsid w:val="00FE27C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76927E"/>
  <w15:docId w15:val="{58CE8133-1855-485F-AB00-2BFAE0EF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771C75"/>
    <w:rPr>
      <w:color w:val="605E5C"/>
      <w:shd w:val="clear" w:color="auto" w:fill="E1DFDD"/>
    </w:rPr>
  </w:style>
  <w:style w:type="character" w:customStyle="1" w:styleId="Internetlink">
    <w:name w:val="Internet link"/>
    <w:basedOn w:val="Absatz-Standardschriftart"/>
    <w:rsid w:val="00740DE6"/>
    <w:rPr>
      <w:i/>
      <w:color w:val="auto"/>
      <w:u w:val="single"/>
    </w:rPr>
  </w:style>
  <w:style w:type="paragraph" w:customStyle="1" w:styleId="Textbody">
    <w:name w:val="Text body"/>
    <w:basedOn w:val="Standard"/>
    <w:rsid w:val="002D3856"/>
    <w:pPr>
      <w:suppressAutoHyphens/>
      <w:autoSpaceDN w:val="0"/>
      <w:spacing w:after="140" w:line="276" w:lineRule="auto"/>
      <w:textAlignment w:val="baseline"/>
    </w:pPr>
    <w:rPr>
      <w:rFonts w:ascii="Calibri" w:eastAsia="Calibri" w:hAnsi="Calibri" w:cs="Noto Sans Arabic UI"/>
    </w:rPr>
  </w:style>
  <w:style w:type="numbering" w:customStyle="1" w:styleId="WWNum5">
    <w:name w:val="WWNum5"/>
    <w:basedOn w:val="KeineListe"/>
    <w:rsid w:val="002D385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48">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475414">
      <w:bodyDiv w:val="1"/>
      <w:marLeft w:val="0"/>
      <w:marRight w:val="0"/>
      <w:marTop w:val="0"/>
      <w:marBottom w:val="0"/>
      <w:divBdr>
        <w:top w:val="none" w:sz="0" w:space="0" w:color="auto"/>
        <w:left w:val="none" w:sz="0" w:space="0" w:color="auto"/>
        <w:bottom w:val="none" w:sz="0" w:space="0" w:color="auto"/>
        <w:right w:val="none" w:sz="0" w:space="0" w:color="auto"/>
      </w:divBdr>
    </w:div>
    <w:div w:id="572005342">
      <w:bodyDiv w:val="1"/>
      <w:marLeft w:val="0"/>
      <w:marRight w:val="0"/>
      <w:marTop w:val="0"/>
      <w:marBottom w:val="0"/>
      <w:divBdr>
        <w:top w:val="none" w:sz="0" w:space="0" w:color="auto"/>
        <w:left w:val="none" w:sz="0" w:space="0" w:color="auto"/>
        <w:bottom w:val="none" w:sz="0" w:space="0" w:color="auto"/>
        <w:right w:val="none" w:sz="0" w:space="0" w:color="auto"/>
      </w:divBdr>
    </w:div>
    <w:div w:id="913660039">
      <w:bodyDiv w:val="1"/>
      <w:marLeft w:val="0"/>
      <w:marRight w:val="0"/>
      <w:marTop w:val="0"/>
      <w:marBottom w:val="0"/>
      <w:divBdr>
        <w:top w:val="none" w:sz="0" w:space="0" w:color="auto"/>
        <w:left w:val="none" w:sz="0" w:space="0" w:color="auto"/>
        <w:bottom w:val="none" w:sz="0" w:space="0" w:color="auto"/>
        <w:right w:val="none" w:sz="0" w:space="0" w:color="auto"/>
      </w:divBdr>
    </w:div>
    <w:div w:id="1021201262">
      <w:bodyDiv w:val="1"/>
      <w:marLeft w:val="0"/>
      <w:marRight w:val="0"/>
      <w:marTop w:val="0"/>
      <w:marBottom w:val="0"/>
      <w:divBdr>
        <w:top w:val="none" w:sz="0" w:space="0" w:color="auto"/>
        <w:left w:val="none" w:sz="0" w:space="0" w:color="auto"/>
        <w:bottom w:val="none" w:sz="0" w:space="0" w:color="auto"/>
        <w:right w:val="none" w:sz="0" w:space="0" w:color="auto"/>
      </w:divBdr>
    </w:div>
    <w:div w:id="1121267304">
      <w:bodyDiv w:val="1"/>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300"/>
          <w:divBdr>
            <w:top w:val="none" w:sz="0" w:space="0" w:color="auto"/>
            <w:left w:val="none" w:sz="0" w:space="0" w:color="auto"/>
            <w:bottom w:val="none" w:sz="0" w:space="0" w:color="auto"/>
            <w:right w:val="none" w:sz="0" w:space="0" w:color="auto"/>
          </w:divBdr>
        </w:div>
        <w:div w:id="1013726891">
          <w:marLeft w:val="0"/>
          <w:marRight w:val="0"/>
          <w:marTop w:val="0"/>
          <w:marBottom w:val="750"/>
          <w:divBdr>
            <w:top w:val="none" w:sz="0" w:space="0" w:color="auto"/>
            <w:left w:val="none" w:sz="0" w:space="0" w:color="auto"/>
            <w:bottom w:val="none" w:sz="0" w:space="0" w:color="auto"/>
            <w:right w:val="none" w:sz="0" w:space="0" w:color="auto"/>
          </w:divBdr>
          <w:divsChild>
            <w:div w:id="393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52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51144">
      <w:bodyDiv w:val="1"/>
      <w:marLeft w:val="0"/>
      <w:marRight w:val="0"/>
      <w:marTop w:val="0"/>
      <w:marBottom w:val="0"/>
      <w:divBdr>
        <w:top w:val="none" w:sz="0" w:space="0" w:color="auto"/>
        <w:left w:val="none" w:sz="0" w:space="0" w:color="auto"/>
        <w:bottom w:val="none" w:sz="0" w:space="0" w:color="auto"/>
        <w:right w:val="none" w:sz="0" w:space="0" w:color="auto"/>
      </w:divBdr>
    </w:div>
    <w:div w:id="1349603528">
      <w:bodyDiv w:val="1"/>
      <w:marLeft w:val="0"/>
      <w:marRight w:val="0"/>
      <w:marTop w:val="0"/>
      <w:marBottom w:val="0"/>
      <w:divBdr>
        <w:top w:val="none" w:sz="0" w:space="0" w:color="auto"/>
        <w:left w:val="none" w:sz="0" w:space="0" w:color="auto"/>
        <w:bottom w:val="none" w:sz="0" w:space="0" w:color="auto"/>
        <w:right w:val="none" w:sz="0" w:space="0" w:color="auto"/>
      </w:divBdr>
    </w:div>
    <w:div w:id="1576814485">
      <w:bodyDiv w:val="1"/>
      <w:marLeft w:val="0"/>
      <w:marRight w:val="0"/>
      <w:marTop w:val="0"/>
      <w:marBottom w:val="0"/>
      <w:divBdr>
        <w:top w:val="none" w:sz="0" w:space="0" w:color="auto"/>
        <w:left w:val="none" w:sz="0" w:space="0" w:color="auto"/>
        <w:bottom w:val="none" w:sz="0" w:space="0" w:color="auto"/>
        <w:right w:val="none" w:sz="0" w:space="0" w:color="auto"/>
      </w:divBdr>
    </w:div>
    <w:div w:id="1747796464">
      <w:bodyDiv w:val="1"/>
      <w:marLeft w:val="0"/>
      <w:marRight w:val="0"/>
      <w:marTop w:val="0"/>
      <w:marBottom w:val="0"/>
      <w:divBdr>
        <w:top w:val="none" w:sz="0" w:space="0" w:color="auto"/>
        <w:left w:val="none" w:sz="0" w:space="0" w:color="auto"/>
        <w:bottom w:val="none" w:sz="0" w:space="0" w:color="auto"/>
        <w:right w:val="none" w:sz="0" w:space="0" w:color="auto"/>
      </w:divBdr>
    </w:div>
    <w:div w:id="18014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rolwerbung.at/tiroler-tourismus/tourismusstrateg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M&#228;rk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5308E5D6F4E6E8324B0B8EFB4EF9A"/>
        <w:category>
          <w:name w:val="Allgemein"/>
          <w:gallery w:val="placeholder"/>
        </w:category>
        <w:types>
          <w:type w:val="bbPlcHdr"/>
        </w:types>
        <w:behaviors>
          <w:behavior w:val="content"/>
        </w:behaviors>
        <w:guid w:val="{25CED067-2439-4137-92B4-8B3DCBE73647}"/>
      </w:docPartPr>
      <w:docPartBody>
        <w:p w:rsidR="006A3559" w:rsidRDefault="00B92E54">
          <w:pPr>
            <w:pStyle w:val="5D85308E5D6F4E6E8324B0B8EFB4EF9A"/>
          </w:pPr>
          <w:r>
            <w:rPr>
              <w:rStyle w:val="Platzhaltertext"/>
            </w:rPr>
            <w:t>EMail</w:t>
          </w:r>
        </w:p>
      </w:docPartBody>
    </w:docPart>
    <w:docPart>
      <w:docPartPr>
        <w:name w:val="F5B73FF2566A4F5A8A51674FAFBC6B42"/>
        <w:category>
          <w:name w:val="Allgemein"/>
          <w:gallery w:val="placeholder"/>
        </w:category>
        <w:types>
          <w:type w:val="bbPlcHdr"/>
        </w:types>
        <w:behaviors>
          <w:behavior w:val="content"/>
        </w:behaviors>
        <w:guid w:val="{11AA8986-28A8-45C9-8387-87B6C1DCCC04}"/>
      </w:docPartPr>
      <w:docPartBody>
        <w:p w:rsidR="00E3532D" w:rsidRDefault="00A460CE" w:rsidP="00A460CE">
          <w:pPr>
            <w:pStyle w:val="F5B73FF2566A4F5A8A51674FAFBC6B42"/>
          </w:pPr>
          <w:r>
            <w:rPr>
              <w:rStyle w:val="Platzhaltertext"/>
            </w:rPr>
            <w:t>Vorname</w:t>
          </w:r>
        </w:p>
      </w:docPartBody>
    </w:docPart>
    <w:docPart>
      <w:docPartPr>
        <w:name w:val="231E78C6E699443799CAD1FA3E9CAEBB"/>
        <w:category>
          <w:name w:val="Allgemein"/>
          <w:gallery w:val="placeholder"/>
        </w:category>
        <w:types>
          <w:type w:val="bbPlcHdr"/>
        </w:types>
        <w:behaviors>
          <w:behavior w:val="content"/>
        </w:behaviors>
        <w:guid w:val="{F3AFD3EA-8B9F-4A87-AD7B-AB531DA480CB}"/>
      </w:docPartPr>
      <w:docPartBody>
        <w:p w:rsidR="00E3532D" w:rsidRDefault="00A460CE" w:rsidP="00A460CE">
          <w:pPr>
            <w:pStyle w:val="231E78C6E699443799CAD1FA3E9CAEBB"/>
          </w:pPr>
          <w:r>
            <w:rPr>
              <w:rStyle w:val="Platzhaltertext"/>
            </w:rPr>
            <w:t>Name</w:t>
          </w:r>
        </w:p>
      </w:docPartBody>
    </w:docPart>
    <w:docPart>
      <w:docPartPr>
        <w:name w:val="7F335087C25B414A9858DBDB7FC87C9B"/>
        <w:category>
          <w:name w:val="Allgemein"/>
          <w:gallery w:val="placeholder"/>
        </w:category>
        <w:types>
          <w:type w:val="bbPlcHdr"/>
        </w:types>
        <w:behaviors>
          <w:behavior w:val="content"/>
        </w:behaviors>
        <w:guid w:val="{FEF8DCD4-388D-49C2-A2BE-1DB85B68BFF2}"/>
      </w:docPartPr>
      <w:docPartBody>
        <w:p w:rsidR="00E3532D" w:rsidRDefault="00A460CE" w:rsidP="00A460CE">
          <w:pPr>
            <w:pStyle w:val="7F335087C25B414A9858DBDB7FC87C9B"/>
          </w:pPr>
          <w:r>
            <w:rPr>
              <w:rStyle w:val="Platzhaltertext"/>
            </w:rPr>
            <w:t>Funktion/Abteilung</w:t>
          </w:r>
        </w:p>
      </w:docPartBody>
    </w:docPart>
    <w:docPart>
      <w:docPartPr>
        <w:name w:val="38DC61EC31894DB880E4633F3BBF8828"/>
        <w:category>
          <w:name w:val="Allgemein"/>
          <w:gallery w:val="placeholder"/>
        </w:category>
        <w:types>
          <w:type w:val="bbPlcHdr"/>
        </w:types>
        <w:behaviors>
          <w:behavior w:val="content"/>
        </w:behaviors>
        <w:guid w:val="{10538340-3695-495C-BF41-6995771D6728}"/>
      </w:docPartPr>
      <w:docPartBody>
        <w:p w:rsidR="00E3532D" w:rsidRDefault="00A460CE" w:rsidP="00A460CE">
          <w:pPr>
            <w:pStyle w:val="38DC61EC31894DB880E4633F3BBF8828"/>
          </w:pPr>
          <w:r>
            <w:rPr>
              <w:rStyle w:val="Platzhaltertext"/>
            </w:rPr>
            <w:t>Durchwahl</w:t>
          </w:r>
        </w:p>
      </w:docPartBody>
    </w:docPart>
    <w:docPart>
      <w:docPartPr>
        <w:name w:val="FAC9CC24D74D44BEA68BC4B4BFE71B64"/>
        <w:category>
          <w:name w:val="Allgemein"/>
          <w:gallery w:val="placeholder"/>
        </w:category>
        <w:types>
          <w:type w:val="bbPlcHdr"/>
        </w:types>
        <w:behaviors>
          <w:behavior w:val="content"/>
        </w:behaviors>
        <w:guid w:val="{19D68795-E49B-4348-99E8-D225698958F5}"/>
      </w:docPartPr>
      <w:docPartBody>
        <w:p w:rsidR="00E3532D" w:rsidRDefault="00A460CE" w:rsidP="00A460CE">
          <w:pPr>
            <w:pStyle w:val="FAC9CC24D74D44BEA68BC4B4BFE71B64"/>
          </w:pPr>
          <w:r>
            <w:rPr>
              <w:rStyle w:val="Platzhaltertext"/>
            </w:rPr>
            <w:t>Durchwahl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Noto Sans Arabic UI">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4"/>
    <w:rsid w:val="003F03D6"/>
    <w:rsid w:val="0054416A"/>
    <w:rsid w:val="006A3559"/>
    <w:rsid w:val="00796692"/>
    <w:rsid w:val="00950326"/>
    <w:rsid w:val="00A460CE"/>
    <w:rsid w:val="00B92E54"/>
    <w:rsid w:val="00D518C9"/>
    <w:rsid w:val="00E3532D"/>
    <w:rsid w:val="00EA3378"/>
    <w:rsid w:val="00FA23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F03D6"/>
    <w:rPr>
      <w:color w:val="808080"/>
    </w:rPr>
  </w:style>
  <w:style w:type="paragraph" w:customStyle="1" w:styleId="0A6C5BCD6284461FA0BC6C0CC9FADD88">
    <w:name w:val="0A6C5BCD6284461FA0BC6C0CC9FADD88"/>
  </w:style>
  <w:style w:type="paragraph" w:customStyle="1" w:styleId="5CE52BE196B94E0F8562DEA682D136B2">
    <w:name w:val="5CE52BE196B94E0F8562DEA682D136B2"/>
  </w:style>
  <w:style w:type="paragraph" w:customStyle="1" w:styleId="6DFD164255404E00B2B53FCDF4B7DE97">
    <w:name w:val="6DFD164255404E00B2B53FCDF4B7DE97"/>
  </w:style>
  <w:style w:type="paragraph" w:customStyle="1" w:styleId="9BECD86B2C5D469B8E19788CB591E865">
    <w:name w:val="9BECD86B2C5D469B8E19788CB591E865"/>
  </w:style>
  <w:style w:type="paragraph" w:customStyle="1" w:styleId="D6842C9D842142F79AACC345BC7E9A66">
    <w:name w:val="D6842C9D842142F79AACC345BC7E9A66"/>
  </w:style>
  <w:style w:type="paragraph" w:customStyle="1" w:styleId="0F0EF7F31DF748929F993F3F18C5D0E9">
    <w:name w:val="0F0EF7F31DF748929F993F3F18C5D0E9"/>
  </w:style>
  <w:style w:type="paragraph" w:customStyle="1" w:styleId="17431130BF474F398F606A2160691262">
    <w:name w:val="17431130BF474F398F606A2160691262"/>
  </w:style>
  <w:style w:type="paragraph" w:customStyle="1" w:styleId="0B526C942EA84FAA9BA38B72489B3E58">
    <w:name w:val="0B526C942EA84FAA9BA38B72489B3E58"/>
  </w:style>
  <w:style w:type="paragraph" w:customStyle="1" w:styleId="32DC525D0D0645E4B917470E736580ED">
    <w:name w:val="32DC525D0D0645E4B917470E736580ED"/>
  </w:style>
  <w:style w:type="paragraph" w:customStyle="1" w:styleId="4C7A47E0A88149ADBD30E53F84631548">
    <w:name w:val="4C7A47E0A88149ADBD30E53F84631548"/>
  </w:style>
  <w:style w:type="paragraph" w:customStyle="1" w:styleId="A2734DA1914B40209F852B632ECA768A">
    <w:name w:val="A2734DA1914B40209F852B632ECA768A"/>
  </w:style>
  <w:style w:type="paragraph" w:customStyle="1" w:styleId="5D85308E5D6F4E6E8324B0B8EFB4EF9A">
    <w:name w:val="5D85308E5D6F4E6E8324B0B8EFB4EF9A"/>
  </w:style>
  <w:style w:type="paragraph" w:customStyle="1" w:styleId="F5B73FF2566A4F5A8A51674FAFBC6B42">
    <w:name w:val="F5B73FF2566A4F5A8A51674FAFBC6B42"/>
    <w:rsid w:val="00A460CE"/>
  </w:style>
  <w:style w:type="paragraph" w:customStyle="1" w:styleId="231E78C6E699443799CAD1FA3E9CAEBB">
    <w:name w:val="231E78C6E699443799CAD1FA3E9CAEBB"/>
    <w:rsid w:val="00A460CE"/>
  </w:style>
  <w:style w:type="paragraph" w:customStyle="1" w:styleId="7F335087C25B414A9858DBDB7FC87C9B">
    <w:name w:val="7F335087C25B414A9858DBDB7FC87C9B"/>
    <w:rsid w:val="00A460CE"/>
  </w:style>
  <w:style w:type="paragraph" w:customStyle="1" w:styleId="38DC61EC31894DB880E4633F3BBF8828">
    <w:name w:val="38DC61EC31894DB880E4633F3BBF8828"/>
    <w:rsid w:val="00A460CE"/>
  </w:style>
  <w:style w:type="paragraph" w:customStyle="1" w:styleId="FAC9CC24D74D44BEA68BC4B4BFE71B64">
    <w:name w:val="FAC9CC24D74D44BEA68BC4B4BFE71B64"/>
    <w:rsid w:val="00A460CE"/>
  </w:style>
  <w:style w:type="paragraph" w:customStyle="1" w:styleId="6A72ACE23D5E4E8B82675AC573AD69B5">
    <w:name w:val="6A72ACE23D5E4E8B82675AC573AD69B5"/>
    <w:rsid w:val="00A460CE"/>
  </w:style>
  <w:style w:type="paragraph" w:customStyle="1" w:styleId="B839BDFD85D646F389DA01F6337961E9">
    <w:name w:val="B839BDFD85D646F389DA01F6337961E9"/>
    <w:rsid w:val="00A460CE"/>
  </w:style>
  <w:style w:type="paragraph" w:customStyle="1" w:styleId="4D8E651E06DA4779A6BBBC333086CB7E">
    <w:name w:val="4D8E651E06DA4779A6BBBC333086CB7E"/>
    <w:rsid w:val="003F0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D613F2C49B14BB8865960F4451845" ma:contentTypeVersion="10" ma:contentTypeDescription="Ein neues Dokument erstellen." ma:contentTypeScope="" ma:versionID="a0ab46fa058572fbe3371e1a2fda1710">
  <xsd:schema xmlns:xsd="http://www.w3.org/2001/XMLSchema" xmlns:xs="http://www.w3.org/2001/XMLSchema" xmlns:p="http://schemas.microsoft.com/office/2006/metadata/properties" xmlns:ns3="8396bf7b-90ea-406d-b591-495f9e893558" targetNamespace="http://schemas.microsoft.com/office/2006/metadata/properties" ma:root="true" ma:fieldsID="16b537550c90db5335cb1ba4c586e718" ns3:_="">
    <xsd:import namespace="8396bf7b-90ea-406d-b591-495f9e8935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bf7b-90ea-406d-b591-495f9e8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C1FB2-345C-4AB1-BE27-A3426F7E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bf7b-90ea-406d-b591-495f9e8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A6CB5-E38F-4F61-810C-66D00FA4A167}">
  <ds:schemaRefs>
    <ds:schemaRef ds:uri="http://purl.org/dc/dcmitype/"/>
    <ds:schemaRef ds:uri="8396bf7b-90ea-406d-b591-495f9e893558"/>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0A3AC1-905F-4F0B-B491-B5B0ED0A86EF}">
  <ds:schemaRefs>
    <ds:schemaRef ds:uri="http://schemas.microsoft.com/sharepoint/v3/contenttype/forms"/>
  </ds:schemaRefs>
</ds:datastoreItem>
</file>

<file path=customXml/itemProps4.xml><?xml version="1.0" encoding="utf-8"?>
<ds:datastoreItem xmlns:ds="http://schemas.openxmlformats.org/officeDocument/2006/customXml" ds:itemID="{9025DD66-D005-4A56-9B0A-83F3F13A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Märkte.dotx</Template>
  <TotalTime>0</TotalTime>
  <Pages>3</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Facts and figures on tourism in Tirol</vt:lpstr>
    </vt:vector>
  </TitlesOfParts>
  <Company>-</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and figures on tourism in Tirol</dc:title>
  <dc:creator>Brunner Klaus</dc:creator>
  <cp:lastModifiedBy>Martina Nairz</cp:lastModifiedBy>
  <cp:revision>13</cp:revision>
  <cp:lastPrinted>2021-07-21T10:53:00Z</cp:lastPrinted>
  <dcterms:created xsi:type="dcterms:W3CDTF">2021-07-20T13:58:00Z</dcterms:created>
  <dcterms:modified xsi:type="dcterms:W3CDTF">2021-07-21T10:54:00Z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0x0101007FBD613F2C49B14BB8865960F4451845</vt:lpwstr>
  </property>
</Properties>
</file>