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50" w:rsidRPr="00867250" w:rsidRDefault="00867250" w:rsidP="00BF3394">
      <w:pPr>
        <w:spacing w:after="0"/>
        <w:rPr>
          <w:rFonts w:ascii="Creighton Pro Bold" w:hAnsi="Creighton Pro Bold" w:cstheme="majorHAnsi"/>
          <w:sz w:val="32"/>
          <w:szCs w:val="20"/>
          <w:lang w:val="en-US"/>
        </w:rPr>
      </w:pPr>
      <w:r w:rsidRPr="00867250">
        <w:rPr>
          <w:rFonts w:ascii="Creighton Pro Bold" w:hAnsi="Creighton Pro Bold" w:cstheme="majorHAnsi"/>
          <w:sz w:val="32"/>
          <w:szCs w:val="20"/>
          <w:lang w:val="en-US"/>
        </w:rPr>
        <w:t xml:space="preserve">Festival der </w:t>
      </w:r>
      <w:proofErr w:type="spellStart"/>
      <w:r w:rsidRPr="00867250">
        <w:rPr>
          <w:rFonts w:ascii="Creighton Pro Bold" w:hAnsi="Creighton Pro Bold" w:cstheme="majorHAnsi"/>
          <w:sz w:val="32"/>
          <w:szCs w:val="20"/>
          <w:lang w:val="en-US"/>
        </w:rPr>
        <w:t>Sinne</w:t>
      </w:r>
      <w:proofErr w:type="spellEnd"/>
      <w:r w:rsidRPr="00867250">
        <w:rPr>
          <w:rFonts w:ascii="Creighton Pro Bold" w:hAnsi="Creighton Pro Bold" w:cstheme="majorHAnsi"/>
          <w:sz w:val="32"/>
          <w:szCs w:val="20"/>
          <w:lang w:val="en-US"/>
        </w:rPr>
        <w:t xml:space="preserve"> in Wörgl</w:t>
      </w:r>
    </w:p>
    <w:p w:rsidR="00BF3394" w:rsidRPr="00867250" w:rsidRDefault="00BF3394" w:rsidP="00BF3394">
      <w:pPr>
        <w:spacing w:after="0"/>
        <w:rPr>
          <w:rFonts w:ascii="HelveticaNeue LT 57 Cn" w:hAnsi="HelveticaNeue LT 57 Cn" w:cstheme="majorHAnsi"/>
          <w:b/>
          <w:bCs/>
          <w:sz w:val="20"/>
          <w:szCs w:val="20"/>
        </w:rPr>
      </w:pPr>
    </w:p>
    <w:p w:rsidR="00BF3394" w:rsidRPr="00867250" w:rsidRDefault="00BF3394" w:rsidP="00BF3394">
      <w:pPr>
        <w:spacing w:after="0"/>
        <w:rPr>
          <w:rFonts w:ascii="HelveticaNeue LT 57 Cn" w:hAnsi="HelveticaNeue LT 57 Cn" w:cstheme="majorHAnsi"/>
          <w:b/>
          <w:bCs/>
          <w:sz w:val="20"/>
          <w:szCs w:val="20"/>
        </w:rPr>
      </w:pP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Nach langer </w:t>
      </w:r>
      <w:r w:rsidR="00867250" w:rsidRPr="00867250">
        <w:rPr>
          <w:rFonts w:ascii="HelveticaNeue LT 57 Cn" w:hAnsi="HelveticaNeue LT 57 Cn" w:cstheme="majorHAnsi"/>
          <w:b/>
          <w:bCs/>
          <w:sz w:val="20"/>
          <w:szCs w:val="20"/>
        </w:rPr>
        <w:t>Pause</w:t>
      </w: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 freuen sich die Wörgler wieder auf das „neue Leben“ in der Wörgler Innenstadt.</w:t>
      </w:r>
      <w:r w:rsidR="001B43B6"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 </w:t>
      </w: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Am Freitag, </w:t>
      </w:r>
      <w:r w:rsidR="00867250"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dem </w:t>
      </w: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3. September </w:t>
      </w:r>
      <w:r w:rsidR="00867250"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von 15:00 Uhr bis 21:00 Uhr </w:t>
      </w: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gehen die legendären Einkaufsnächte in die 22. Runde. </w:t>
      </w:r>
    </w:p>
    <w:p w:rsidR="00BF3394" w:rsidRPr="00867250" w:rsidRDefault="00BF3394" w:rsidP="00BF3394">
      <w:pPr>
        <w:spacing w:after="0"/>
        <w:rPr>
          <w:rFonts w:ascii="HelveticaNeue LT 57 Cn" w:hAnsi="HelveticaNeue LT 57 Cn" w:cstheme="majorHAnsi"/>
          <w:b/>
          <w:bCs/>
          <w:sz w:val="20"/>
          <w:szCs w:val="20"/>
        </w:rPr>
      </w:pP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Und damit der Einkauf, das Flanieren </w:t>
      </w:r>
      <w:r w:rsidR="001B43B6"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und </w:t>
      </w: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 xml:space="preserve">Spazieren zum Erlebnis wird, haben sich die Innenstadtkaufleute auch nach der schwierigen Zeit zusammengetan und machen das regionale Einkaufen und Genießen </w:t>
      </w:r>
    </w:p>
    <w:p w:rsidR="00BF3394" w:rsidRPr="00867250" w:rsidRDefault="00BF3394" w:rsidP="00BF3394">
      <w:pPr>
        <w:spacing w:after="0"/>
        <w:rPr>
          <w:rFonts w:ascii="HelveticaNeue LT 57 Cn" w:hAnsi="HelveticaNeue LT 57 Cn" w:cstheme="majorHAnsi"/>
          <w:b/>
          <w:bCs/>
          <w:sz w:val="20"/>
          <w:szCs w:val="20"/>
        </w:rPr>
      </w:pPr>
      <w:r w:rsidRPr="00867250">
        <w:rPr>
          <w:rFonts w:ascii="HelveticaNeue LT 57 Cn" w:hAnsi="HelveticaNeue LT 57 Cn" w:cstheme="majorHAnsi"/>
          <w:b/>
          <w:bCs/>
          <w:sz w:val="20"/>
          <w:szCs w:val="20"/>
        </w:rPr>
        <w:t>wieder en vogue.</w:t>
      </w:r>
    </w:p>
    <w:p w:rsidR="00B97FD2" w:rsidRPr="00867250" w:rsidRDefault="00B97FD2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</w:p>
    <w:p w:rsidR="00F36381" w:rsidRPr="00867250" w:rsidRDefault="001B43B6" w:rsidP="00ED73C0">
      <w:pPr>
        <w:spacing w:after="0"/>
        <w:rPr>
          <w:rFonts w:ascii="HelveticaNeue LT 57 Cn" w:hAnsi="HelveticaNeue LT 57 Cn" w:cstheme="majorHAnsi"/>
          <w:bCs/>
          <w:sz w:val="20"/>
          <w:szCs w:val="20"/>
        </w:rPr>
      </w:pPr>
      <w:r w:rsidRPr="00867250">
        <w:rPr>
          <w:rFonts w:ascii="HelveticaNeue LT 57 Cn" w:hAnsi="HelveticaNeue LT 57 Cn" w:cstheme="majorHAnsi"/>
          <w:sz w:val="20"/>
          <w:szCs w:val="20"/>
        </w:rPr>
        <w:t xml:space="preserve">In Kombination mit dem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Late Night Shopping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ist eine heiße Einkaufsnacht mit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kulinarischen Highlights regional und aus aller Welt garantiert</w:t>
      </w:r>
      <w:r w:rsidRPr="00867250">
        <w:rPr>
          <w:rFonts w:ascii="HelveticaNeue LT 57 Cn" w:hAnsi="HelveticaNeue LT 57 Cn" w:cstheme="majorHAnsi"/>
          <w:sz w:val="20"/>
          <w:szCs w:val="20"/>
        </w:rPr>
        <w:t>. Eröffnet wird d</w:t>
      </w:r>
      <w:r w:rsidR="00AA2EEE" w:rsidRPr="00867250">
        <w:rPr>
          <w:rFonts w:ascii="HelveticaNeue LT 57 Cn" w:hAnsi="HelveticaNeue LT 57 Cn" w:cstheme="majorHAnsi"/>
          <w:sz w:val="20"/>
          <w:szCs w:val="20"/>
        </w:rPr>
        <w:t>er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Event</w:t>
      </w:r>
      <w:r w:rsidR="00AA2EEE" w:rsidRPr="00867250">
        <w:rPr>
          <w:rFonts w:ascii="HelveticaNeue LT 57 Cn" w:hAnsi="HelveticaNeue LT 57 Cn" w:cstheme="majorHAnsi"/>
          <w:sz w:val="20"/>
          <w:szCs w:val="20"/>
        </w:rPr>
        <w:t>freitag</w:t>
      </w:r>
      <w:r w:rsidR="00ED73C0" w:rsidRPr="00867250">
        <w:rPr>
          <w:rFonts w:ascii="HelveticaNeue LT 57 Cn" w:hAnsi="HelveticaNeue LT 57 Cn" w:cstheme="majorHAnsi"/>
          <w:sz w:val="20"/>
          <w:szCs w:val="20"/>
        </w:rPr>
        <w:t xml:space="preserve"> mit der </w:t>
      </w:r>
      <w:proofErr w:type="spellStart"/>
      <w:r w:rsidR="00ED73C0" w:rsidRPr="00867250">
        <w:rPr>
          <w:rFonts w:ascii="HelveticaNeue LT 57 Cn" w:hAnsi="HelveticaNeue LT 57 Cn" w:cstheme="majorHAnsi"/>
          <w:sz w:val="20"/>
          <w:szCs w:val="20"/>
        </w:rPr>
        <w:t>Schmankerlmeile</w:t>
      </w:r>
      <w:proofErr w:type="spellEnd"/>
      <w:r w:rsidR="00ED73C0" w:rsidRPr="00867250">
        <w:rPr>
          <w:rFonts w:ascii="HelveticaNeue LT 57 Cn" w:hAnsi="HelveticaNeue LT 57 Cn" w:cstheme="majorHAnsi"/>
          <w:sz w:val="20"/>
          <w:szCs w:val="20"/>
        </w:rPr>
        <w:t xml:space="preserve">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und dem Night Shopping ab 15</w:t>
      </w:r>
      <w:r w:rsidR="00867250">
        <w:rPr>
          <w:rFonts w:ascii="HelveticaNeue LT 57 Cn" w:hAnsi="HelveticaNeue LT 57 Cn" w:cstheme="majorHAnsi"/>
          <w:bCs/>
          <w:sz w:val="20"/>
          <w:szCs w:val="20"/>
        </w:rPr>
        <w:t>:00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Uhr. </w:t>
      </w:r>
      <w:r w:rsidR="00ED73C0" w:rsidRPr="00867250">
        <w:rPr>
          <w:rFonts w:ascii="HelveticaNeue LT 57 Cn" w:hAnsi="HelveticaNeue LT 57 Cn" w:cstheme="majorHAnsi"/>
          <w:sz w:val="20"/>
          <w:szCs w:val="20"/>
        </w:rPr>
        <w:t xml:space="preserve">Geboten werden einheimische und 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kulinarische Spezialitäten. </w:t>
      </w:r>
    </w:p>
    <w:p w:rsidR="00F36381" w:rsidRPr="00867250" w:rsidRDefault="00F36381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</w:p>
    <w:p w:rsidR="00B97FD2" w:rsidRPr="00867250" w:rsidRDefault="001B43B6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  <w:r w:rsidRPr="00867250">
        <w:rPr>
          <w:rFonts w:ascii="HelveticaNeue LT 57 Cn" w:hAnsi="HelveticaNeue LT 57 Cn" w:cstheme="majorHAnsi"/>
          <w:sz w:val="20"/>
          <w:szCs w:val="20"/>
        </w:rPr>
        <w:t>Und weil man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 xml:space="preserve">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sich nicht auf alten Lorbeeren ausrasten will, werden auch dieses Mal die Standards auf den Prüfstand gestellt. So ist es nur selbstredend, dass das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Rahmenprogramm „</w:t>
      </w:r>
      <w:proofErr w:type="spellStart"/>
      <w:r w:rsidRPr="00867250">
        <w:rPr>
          <w:rFonts w:ascii="HelveticaNeue LT 57 Cn" w:hAnsi="HelveticaNeue LT 57 Cn" w:cstheme="majorHAnsi"/>
          <w:bCs/>
          <w:sz w:val="20"/>
          <w:szCs w:val="20"/>
        </w:rPr>
        <w:t>Ramba</w:t>
      </w:r>
      <w:proofErr w:type="spellEnd"/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Zamba“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mit einmali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>g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em Ambiente verspricht: Übergroße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Stelzengeher, Artisten und Gaukler </w:t>
      </w:r>
      <w:r w:rsidR="00F36381" w:rsidRPr="00867250">
        <w:rPr>
          <w:rFonts w:ascii="HelveticaNeue LT 57 Cn" w:hAnsi="HelveticaNeue LT 57 Cn" w:cstheme="majorHAnsi"/>
          <w:bCs/>
          <w:sz w:val="20"/>
          <w:szCs w:val="20"/>
        </w:rPr>
        <w:t>in fantastischen Kostümen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 und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mit Aufsehen erregenden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Sho</w:t>
      </w:r>
      <w:r w:rsidR="00B97FD2" w:rsidRPr="00867250">
        <w:rPr>
          <w:rFonts w:ascii="HelveticaNeue LT 57 Cn" w:hAnsi="HelveticaNeue LT 57 Cn" w:cstheme="majorHAnsi"/>
          <w:bCs/>
          <w:sz w:val="20"/>
          <w:szCs w:val="20"/>
        </w:rPr>
        <w:t>w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Acts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 xml:space="preserve"> und fröhlich bunten Aktionen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>. E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in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Straßen</w:t>
      </w:r>
      <w:r w:rsidR="00F36381" w:rsidRPr="00867250">
        <w:rPr>
          <w:rFonts w:ascii="HelveticaNeue LT 57 Cn" w:hAnsi="HelveticaNeue LT 57 Cn" w:cstheme="majorHAnsi"/>
          <w:bCs/>
          <w:sz w:val="20"/>
          <w:szCs w:val="20"/>
        </w:rPr>
        <w:t>-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und Kinderfest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für alle Kids sowie Jung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>-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und Ju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>n</w:t>
      </w:r>
      <w:r w:rsidRPr="00867250">
        <w:rPr>
          <w:rFonts w:ascii="HelveticaNeue LT 57 Cn" w:hAnsi="HelveticaNeue LT 57 Cn" w:cstheme="majorHAnsi"/>
          <w:sz w:val="20"/>
          <w:szCs w:val="20"/>
        </w:rPr>
        <w:t>ggebliebene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 mit </w:t>
      </w:r>
      <w:r w:rsidRPr="00867250">
        <w:rPr>
          <w:rFonts w:ascii="HelveticaNeue LT 57 Cn" w:hAnsi="HelveticaNeue LT 57 Cn" w:cstheme="majorHAnsi"/>
          <w:sz w:val="20"/>
          <w:szCs w:val="20"/>
        </w:rPr>
        <w:t>Tattoo Sprayer, Clowns</w:t>
      </w:r>
      <w:r w:rsidR="00D111D4" w:rsidRPr="00867250">
        <w:rPr>
          <w:rFonts w:ascii="HelveticaNeue LT 57 Cn" w:hAnsi="HelveticaNeue LT 57 Cn" w:cstheme="majorHAnsi"/>
          <w:sz w:val="20"/>
          <w:szCs w:val="20"/>
        </w:rPr>
        <w:t xml:space="preserve">, 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>Riesenseifenblasen und Spielestation</w:t>
      </w:r>
      <w:r w:rsidR="00AA2EEE" w:rsidRPr="00867250">
        <w:rPr>
          <w:rFonts w:ascii="HelveticaNeue LT 57 Cn" w:hAnsi="HelveticaNeue LT 57 Cn" w:cstheme="majorHAnsi"/>
          <w:sz w:val="20"/>
          <w:szCs w:val="20"/>
        </w:rPr>
        <w:t>en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. Natürlich darf auch die </w:t>
      </w:r>
      <w:r w:rsidR="00F36381" w:rsidRPr="00867250">
        <w:rPr>
          <w:rFonts w:ascii="HelveticaNeue LT 57 Cn" w:hAnsi="HelveticaNeue LT 57 Cn" w:cstheme="majorHAnsi"/>
          <w:bCs/>
          <w:sz w:val="20"/>
          <w:szCs w:val="20"/>
        </w:rPr>
        <w:t>Musik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 nicht fehlen</w:t>
      </w:r>
      <w:r w:rsidR="00867250">
        <w:rPr>
          <w:rFonts w:ascii="HelveticaNeue LT 57 Cn" w:hAnsi="HelveticaNeue LT 57 Cn" w:cstheme="majorHAnsi"/>
          <w:sz w:val="20"/>
          <w:szCs w:val="20"/>
        </w:rPr>
        <w:t>. S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o wurden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viele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regionale Live Bands</w:t>
      </w:r>
      <w:r w:rsidR="00F36381"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eingeladen,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den einen oder anderen bekannten Song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ab 1</w:t>
      </w:r>
      <w:r w:rsidR="00AA2EEE" w:rsidRPr="00867250">
        <w:rPr>
          <w:rFonts w:ascii="HelveticaNeue LT 57 Cn" w:hAnsi="HelveticaNeue LT 57 Cn" w:cstheme="majorHAnsi"/>
          <w:bCs/>
          <w:sz w:val="20"/>
          <w:szCs w:val="20"/>
        </w:rPr>
        <w:t>6</w:t>
      </w:r>
      <w:r w:rsidR="00867250">
        <w:rPr>
          <w:rFonts w:ascii="HelveticaNeue LT 57 Cn" w:hAnsi="HelveticaNeue LT 57 Cn" w:cstheme="majorHAnsi"/>
          <w:bCs/>
          <w:sz w:val="20"/>
          <w:szCs w:val="20"/>
        </w:rPr>
        <w:t>:00</w:t>
      </w:r>
      <w:r w:rsidR="00AA2EEE"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Uhr auf verschiedenen Bühnen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 zum Besten 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zu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geben. </w:t>
      </w:r>
      <w:r w:rsidR="00B97FD2" w:rsidRPr="00867250">
        <w:rPr>
          <w:rFonts w:ascii="HelveticaNeue LT 57 Cn" w:hAnsi="HelveticaNeue LT 57 Cn" w:cstheme="majorHAnsi"/>
          <w:bCs/>
          <w:sz w:val="20"/>
          <w:szCs w:val="20"/>
        </w:rPr>
        <w:t>Steh- und Cocktailbars</w:t>
      </w:r>
      <w:r w:rsidR="00B97FD2" w:rsidRPr="00867250">
        <w:rPr>
          <w:rFonts w:ascii="HelveticaNeue LT 57 Cn" w:hAnsi="HelveticaNeue LT 57 Cn" w:cstheme="majorHAnsi"/>
          <w:sz w:val="20"/>
          <w:szCs w:val="20"/>
        </w:rPr>
        <w:t xml:space="preserve"> laden die Trendsetter &amp; Night Shopper nach getaner „Arbeit“ zu einem gemütlichen Umtrunk ein. Und wer vielleicht genau hinschaut, wird vielleicht das eine oder andere Schnäppchen entdecken, an dem er wohlgemerkt normalerweise gedankenlos vorbeischlendert.</w:t>
      </w:r>
    </w:p>
    <w:p w:rsidR="001B43B6" w:rsidRPr="00867250" w:rsidRDefault="001B43B6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</w:p>
    <w:p w:rsidR="00B97FD2" w:rsidRPr="00867250" w:rsidRDefault="00B97FD2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Mit Fortunas Hilfe gewinnen Sie an diesem speziellen Shopping Tag Ihren Einkauf zurück. Nehmen Sie am Gewinnspiel </w:t>
      </w:r>
      <w:r w:rsidRPr="00867250">
        <w:rPr>
          <w:rFonts w:ascii="HelveticaNeue LT 57 Cn" w:hAnsi="HelveticaNeue LT 57 Cn" w:cstheme="majorHAnsi"/>
          <w:sz w:val="20"/>
          <w:szCs w:val="20"/>
        </w:rPr>
        <w:t xml:space="preserve">teil und die Kaufmannschaft </w:t>
      </w:r>
      <w:r w:rsidRPr="00867250">
        <w:rPr>
          <w:rFonts w:ascii="HelveticaNeue LT 57 Cn" w:hAnsi="HelveticaNeue LT 57 Cn" w:cstheme="majorHAnsi"/>
          <w:bCs/>
          <w:sz w:val="20"/>
          <w:szCs w:val="20"/>
        </w:rPr>
        <w:t>retourniert Ihnen den Einkauf an diesem Tag.</w:t>
      </w:r>
    </w:p>
    <w:p w:rsidR="00B97FD2" w:rsidRPr="00867250" w:rsidRDefault="00B97FD2" w:rsidP="00BF3394">
      <w:pPr>
        <w:spacing w:after="0"/>
        <w:rPr>
          <w:rFonts w:ascii="HelveticaNeue LT 57 Cn" w:hAnsi="HelveticaNeue LT 57 Cn" w:cstheme="majorHAnsi"/>
          <w:sz w:val="20"/>
          <w:szCs w:val="20"/>
        </w:rPr>
      </w:pPr>
      <w:r w:rsidRPr="00867250">
        <w:rPr>
          <w:rFonts w:ascii="HelveticaNeue LT 57 Cn" w:hAnsi="HelveticaNeue LT 57 Cn" w:cstheme="majorHAnsi"/>
          <w:bCs/>
          <w:sz w:val="20"/>
          <w:szCs w:val="20"/>
        </w:rPr>
        <w:t xml:space="preserve">So einfach geht’s: </w:t>
      </w:r>
      <w:r w:rsidRPr="00867250">
        <w:rPr>
          <w:rFonts w:ascii="HelveticaNeue LT 57 Cn" w:hAnsi="HelveticaNeue LT 57 Cn" w:cstheme="majorHAnsi"/>
          <w:sz w:val="20"/>
          <w:szCs w:val="20"/>
        </w:rPr>
        <w:t>Sie lassen die Rechnung des Einkaufs vom 3. September mit Namen und Telefonnummer im Bekleidungsgeschäft Ihrer Wahl und vielleicht sind sie schon bald der glückliche Gewinner und erhalten</w:t>
      </w:r>
      <w:r w:rsidR="00F36381" w:rsidRPr="00867250">
        <w:rPr>
          <w:rFonts w:ascii="HelveticaNeue LT 57 Cn" w:hAnsi="HelveticaNeue LT 57 Cn" w:cstheme="majorHAnsi"/>
          <w:sz w:val="20"/>
          <w:szCs w:val="20"/>
        </w:rPr>
        <w:t xml:space="preserve"> </w:t>
      </w:r>
      <w:r w:rsidR="002B7FCA" w:rsidRPr="00867250">
        <w:rPr>
          <w:rFonts w:ascii="HelveticaNeue LT 57 Cn" w:hAnsi="HelveticaNeue LT 57 Cn" w:cstheme="majorHAnsi"/>
          <w:sz w:val="20"/>
          <w:szCs w:val="20"/>
        </w:rPr>
        <w:t>bis zu € 1</w:t>
      </w:r>
      <w:r w:rsidR="00AA2EEE" w:rsidRPr="00867250">
        <w:rPr>
          <w:rFonts w:ascii="HelveticaNeue LT 57 Cn" w:hAnsi="HelveticaNeue LT 57 Cn" w:cstheme="majorHAnsi"/>
          <w:sz w:val="20"/>
          <w:szCs w:val="20"/>
        </w:rPr>
        <w:t>2</w:t>
      </w:r>
      <w:r w:rsidR="002B7FCA" w:rsidRPr="00867250">
        <w:rPr>
          <w:rFonts w:ascii="HelveticaNeue LT 57 Cn" w:hAnsi="HelveticaNeue LT 57 Cn" w:cstheme="majorHAnsi"/>
          <w:sz w:val="20"/>
          <w:szCs w:val="20"/>
        </w:rPr>
        <w:t>0,</w:t>
      </w:r>
      <w:r w:rsidR="00E05783">
        <w:rPr>
          <w:rFonts w:ascii="HelveticaNeue LT 57 Cn" w:hAnsi="HelveticaNeue LT 57 Cn" w:cstheme="majorHAnsi"/>
          <w:sz w:val="20"/>
          <w:szCs w:val="20"/>
        </w:rPr>
        <w:t>00</w:t>
      </w:r>
      <w:r w:rsidR="002B7FCA" w:rsidRPr="00867250">
        <w:rPr>
          <w:rFonts w:ascii="HelveticaNeue LT 57 Cn" w:hAnsi="HelveticaNeue LT 57 Cn" w:cstheme="majorHAnsi"/>
          <w:sz w:val="20"/>
          <w:szCs w:val="20"/>
        </w:rPr>
        <w:t xml:space="preserve"> pro Rechnung Ihres Einkaufs zurück!</w:t>
      </w:r>
    </w:p>
    <w:p w:rsidR="00BF3394" w:rsidRPr="00867250" w:rsidRDefault="00BF3394" w:rsidP="00BF3394">
      <w:pPr>
        <w:rPr>
          <w:rFonts w:ascii="HelveticaNeue LT 57 Cn" w:hAnsi="HelveticaNeue LT 57 Cn" w:cstheme="majorHAnsi"/>
          <w:sz w:val="20"/>
          <w:szCs w:val="20"/>
        </w:rPr>
      </w:pPr>
      <w:bookmarkStart w:id="0" w:name="_GoBack"/>
      <w:bookmarkEnd w:id="0"/>
    </w:p>
    <w:p w:rsidR="00BF3394" w:rsidRPr="00867250" w:rsidRDefault="00BF3394">
      <w:pPr>
        <w:rPr>
          <w:rFonts w:ascii="HelveticaNeue LT 57 Cn" w:hAnsi="HelveticaNeue LT 57 Cn" w:cstheme="majorHAnsi"/>
          <w:sz w:val="20"/>
          <w:szCs w:val="20"/>
        </w:rPr>
      </w:pPr>
    </w:p>
    <w:sectPr w:rsidR="00BF3394" w:rsidRPr="00867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94"/>
    <w:rsid w:val="001B43B6"/>
    <w:rsid w:val="002B7FCA"/>
    <w:rsid w:val="004C12B9"/>
    <w:rsid w:val="00590076"/>
    <w:rsid w:val="00867250"/>
    <w:rsid w:val="00AA2EEE"/>
    <w:rsid w:val="00B37398"/>
    <w:rsid w:val="00B97FD2"/>
    <w:rsid w:val="00BF3394"/>
    <w:rsid w:val="00D111D4"/>
    <w:rsid w:val="00E05783"/>
    <w:rsid w:val="00EC58A3"/>
    <w:rsid w:val="00ED73C0"/>
    <w:rsid w:val="00F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97D"/>
  <w15:chartTrackingRefBased/>
  <w15:docId w15:val="{2C4CE880-B475-4FC7-9014-6B8964D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39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Magdalena Laiminger - Ferienregion Hohe Salve</cp:lastModifiedBy>
  <cp:revision>2</cp:revision>
  <dcterms:created xsi:type="dcterms:W3CDTF">2021-08-27T14:51:00Z</dcterms:created>
  <dcterms:modified xsi:type="dcterms:W3CDTF">2021-08-27T14:51:00Z</dcterms:modified>
</cp:coreProperties>
</file>