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B2797E" w:rsidRPr="0068290B" w14:paraId="0E7A739C" w14:textId="77777777" w:rsidTr="006F4E9D">
        <w:trPr>
          <w:cantSplit/>
        </w:trPr>
        <w:tc>
          <w:tcPr>
            <w:tcW w:w="5159" w:type="dxa"/>
            <w:tcMar>
              <w:bottom w:w="510" w:type="dxa"/>
            </w:tcMar>
          </w:tcPr>
          <w:p w14:paraId="28F9B3FB" w14:textId="77777777" w:rsidR="00B2797E" w:rsidRPr="00E27A6C" w:rsidRDefault="00B2797E" w:rsidP="006F4E9D">
            <w:pPr>
              <w:pStyle w:val="Titel"/>
              <w:rPr>
                <w:color w:val="000000" w:themeColor="text1"/>
              </w:rPr>
            </w:pPr>
            <w:bookmarkStart w:id="0" w:name="_Toc480287288"/>
            <w:proofErr w:type="spellStart"/>
            <w:r>
              <w:rPr>
                <w:color w:val="000000" w:themeColor="text1"/>
              </w:rPr>
              <w:t>Czysta</w:t>
            </w:r>
            <w:proofErr w:type="spellEnd"/>
            <w:r>
              <w:rPr>
                <w:color w:val="000000" w:themeColor="text1"/>
              </w:rPr>
              <w:t xml:space="preserve"> natura, </w:t>
            </w:r>
            <w:proofErr w:type="spellStart"/>
            <w:r>
              <w:rPr>
                <w:color w:val="000000" w:themeColor="text1"/>
              </w:rPr>
              <w:t>widok</w:t>
            </w:r>
            <w:proofErr w:type="spellEnd"/>
            <w:r>
              <w:rPr>
                <w:color w:val="000000" w:themeColor="text1"/>
              </w:rPr>
              <w:t xml:space="preserve"> na </w:t>
            </w:r>
            <w:proofErr w:type="spellStart"/>
            <w:r>
              <w:rPr>
                <w:color w:val="000000" w:themeColor="text1"/>
              </w:rPr>
              <w:t>jezioro</w:t>
            </w:r>
            <w:proofErr w:type="spellEnd"/>
            <w:r>
              <w:rPr>
                <w:color w:val="000000" w:themeColor="text1"/>
              </w:rPr>
              <w:t xml:space="preserve"> i </w:t>
            </w:r>
            <w:proofErr w:type="spellStart"/>
            <w:r>
              <w:rPr>
                <w:color w:val="000000" w:themeColor="text1"/>
              </w:rPr>
              <w:t>pełen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luksus</w:t>
            </w:r>
            <w:proofErr w:type="spellEnd"/>
            <w:r>
              <w:rPr>
                <w:color w:val="000000" w:themeColor="text1"/>
              </w:rPr>
              <w:t xml:space="preserve">: </w:t>
            </w:r>
            <w:proofErr w:type="spellStart"/>
            <w:r>
              <w:rPr>
                <w:color w:val="000000" w:themeColor="text1"/>
              </w:rPr>
              <w:t>kemping</w:t>
            </w:r>
            <w:proofErr w:type="spellEnd"/>
            <w:r>
              <w:rPr>
                <w:color w:val="000000" w:themeColor="text1"/>
              </w:rPr>
              <w:t xml:space="preserve"> w </w:t>
            </w:r>
            <w:proofErr w:type="spellStart"/>
            <w:r>
              <w:rPr>
                <w:color w:val="000000" w:themeColor="text1"/>
              </w:rPr>
              <w:t>Tyrolu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</w:tbl>
    <w:p w14:paraId="0AB1EFD5" w14:textId="77777777" w:rsidR="00B2797E" w:rsidRPr="00E27A6C" w:rsidRDefault="00B2797E" w:rsidP="00B2797E">
      <w:pPr>
        <w:pStyle w:val="Intro"/>
        <w:rPr>
          <w:i w:val="0"/>
          <w:color w:val="000000" w:themeColor="text1"/>
        </w:rPr>
      </w:pPr>
      <w:proofErr w:type="spellStart"/>
      <w:r>
        <w:rPr>
          <w:i w:val="0"/>
          <w:color w:val="000000" w:themeColor="text1"/>
        </w:rPr>
        <w:t>Pobyt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wakacyjny</w:t>
      </w:r>
      <w:proofErr w:type="spellEnd"/>
      <w:r>
        <w:rPr>
          <w:i w:val="0"/>
          <w:color w:val="000000" w:themeColor="text1"/>
        </w:rPr>
        <w:t xml:space="preserve"> na </w:t>
      </w:r>
      <w:proofErr w:type="spellStart"/>
      <w:r>
        <w:rPr>
          <w:i w:val="0"/>
          <w:color w:val="000000" w:themeColor="text1"/>
        </w:rPr>
        <w:t>kempingu</w:t>
      </w:r>
      <w:proofErr w:type="spellEnd"/>
      <w:r>
        <w:rPr>
          <w:i w:val="0"/>
          <w:color w:val="000000" w:themeColor="text1"/>
        </w:rPr>
        <w:t xml:space="preserve"> w </w:t>
      </w:r>
      <w:proofErr w:type="spellStart"/>
      <w:r>
        <w:rPr>
          <w:i w:val="0"/>
          <w:color w:val="000000" w:themeColor="text1"/>
        </w:rPr>
        <w:t>Tyrolu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to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wymarzona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opcja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dla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wszystkich</w:t>
      </w:r>
      <w:proofErr w:type="spellEnd"/>
      <w:r>
        <w:rPr>
          <w:i w:val="0"/>
          <w:color w:val="000000" w:themeColor="text1"/>
        </w:rPr>
        <w:t xml:space="preserve">, </w:t>
      </w:r>
      <w:proofErr w:type="spellStart"/>
      <w:r>
        <w:rPr>
          <w:i w:val="0"/>
          <w:color w:val="000000" w:themeColor="text1"/>
        </w:rPr>
        <w:t>którzy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chcieliby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wymknąć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się</w:t>
      </w:r>
      <w:proofErr w:type="spellEnd"/>
      <w:r>
        <w:rPr>
          <w:i w:val="0"/>
          <w:color w:val="000000" w:themeColor="text1"/>
        </w:rPr>
        <w:t xml:space="preserve"> z </w:t>
      </w:r>
      <w:proofErr w:type="spellStart"/>
      <w:r>
        <w:rPr>
          <w:i w:val="0"/>
          <w:color w:val="000000" w:themeColor="text1"/>
        </w:rPr>
        <w:t>szarej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codzienności</w:t>
      </w:r>
      <w:proofErr w:type="spellEnd"/>
      <w:r>
        <w:rPr>
          <w:i w:val="0"/>
          <w:color w:val="000000" w:themeColor="text1"/>
        </w:rPr>
        <w:t xml:space="preserve">. I </w:t>
      </w:r>
      <w:proofErr w:type="spellStart"/>
      <w:r>
        <w:rPr>
          <w:i w:val="0"/>
          <w:color w:val="000000" w:themeColor="text1"/>
        </w:rPr>
        <w:t>myli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się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ten</w:t>
      </w:r>
      <w:proofErr w:type="spellEnd"/>
      <w:r>
        <w:rPr>
          <w:i w:val="0"/>
          <w:color w:val="000000" w:themeColor="text1"/>
        </w:rPr>
        <w:t xml:space="preserve">, </w:t>
      </w:r>
      <w:proofErr w:type="spellStart"/>
      <w:r>
        <w:rPr>
          <w:i w:val="0"/>
          <w:color w:val="000000" w:themeColor="text1"/>
        </w:rPr>
        <w:t>kto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sądzi</w:t>
      </w:r>
      <w:proofErr w:type="spellEnd"/>
      <w:r>
        <w:rPr>
          <w:i w:val="0"/>
          <w:color w:val="000000" w:themeColor="text1"/>
        </w:rPr>
        <w:t xml:space="preserve">, że </w:t>
      </w:r>
      <w:proofErr w:type="spellStart"/>
      <w:r>
        <w:rPr>
          <w:i w:val="0"/>
          <w:color w:val="000000" w:themeColor="text1"/>
        </w:rPr>
        <w:t>chodzi</w:t>
      </w:r>
      <w:proofErr w:type="spellEnd"/>
      <w:r>
        <w:rPr>
          <w:i w:val="0"/>
          <w:color w:val="000000" w:themeColor="text1"/>
        </w:rPr>
        <w:t xml:space="preserve"> tu o </w:t>
      </w:r>
      <w:proofErr w:type="spellStart"/>
      <w:r>
        <w:rPr>
          <w:i w:val="0"/>
          <w:color w:val="000000" w:themeColor="text1"/>
        </w:rPr>
        <w:t>zwykły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biwak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pod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namiotem</w:t>
      </w:r>
      <w:proofErr w:type="spellEnd"/>
      <w:r>
        <w:rPr>
          <w:i w:val="0"/>
          <w:color w:val="000000" w:themeColor="text1"/>
        </w:rPr>
        <w:t xml:space="preserve"> – </w:t>
      </w:r>
      <w:proofErr w:type="spellStart"/>
      <w:r>
        <w:rPr>
          <w:i w:val="0"/>
          <w:color w:val="000000" w:themeColor="text1"/>
        </w:rPr>
        <w:t>oferta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dla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miłośników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kempingu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jest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bardzo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szeroka</w:t>
      </w:r>
      <w:proofErr w:type="spellEnd"/>
      <w:r>
        <w:rPr>
          <w:i w:val="0"/>
          <w:color w:val="000000" w:themeColor="text1"/>
        </w:rPr>
        <w:t xml:space="preserve">, </w:t>
      </w:r>
      <w:proofErr w:type="spellStart"/>
      <w:r>
        <w:rPr>
          <w:i w:val="0"/>
          <w:color w:val="000000" w:themeColor="text1"/>
        </w:rPr>
        <w:t>poczynając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od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wypoczynku</w:t>
      </w:r>
      <w:proofErr w:type="spellEnd"/>
      <w:r>
        <w:rPr>
          <w:i w:val="0"/>
          <w:color w:val="000000" w:themeColor="text1"/>
        </w:rPr>
        <w:t xml:space="preserve"> na </w:t>
      </w:r>
      <w:proofErr w:type="spellStart"/>
      <w:r>
        <w:rPr>
          <w:i w:val="0"/>
          <w:color w:val="000000" w:themeColor="text1"/>
        </w:rPr>
        <w:t>łonie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natury</w:t>
      </w:r>
      <w:proofErr w:type="spellEnd"/>
      <w:r>
        <w:rPr>
          <w:i w:val="0"/>
          <w:color w:val="000000" w:themeColor="text1"/>
        </w:rPr>
        <w:t xml:space="preserve">, a </w:t>
      </w:r>
      <w:proofErr w:type="spellStart"/>
      <w:r>
        <w:rPr>
          <w:i w:val="0"/>
          <w:color w:val="000000" w:themeColor="text1"/>
        </w:rPr>
        <w:t>kończąc</w:t>
      </w:r>
      <w:proofErr w:type="spellEnd"/>
      <w:r>
        <w:rPr>
          <w:i w:val="0"/>
          <w:color w:val="000000" w:themeColor="text1"/>
        </w:rPr>
        <w:t xml:space="preserve"> na </w:t>
      </w:r>
      <w:proofErr w:type="spellStart"/>
      <w:r>
        <w:rPr>
          <w:i w:val="0"/>
          <w:color w:val="000000" w:themeColor="text1"/>
        </w:rPr>
        <w:t>pobycie</w:t>
      </w:r>
      <w:proofErr w:type="spellEnd"/>
      <w:r>
        <w:rPr>
          <w:i w:val="0"/>
          <w:color w:val="000000" w:themeColor="text1"/>
        </w:rPr>
        <w:t xml:space="preserve"> w </w:t>
      </w:r>
      <w:proofErr w:type="spellStart"/>
      <w:r>
        <w:rPr>
          <w:i w:val="0"/>
          <w:color w:val="000000" w:themeColor="text1"/>
        </w:rPr>
        <w:t>luksusowo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wyposażonych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domkach</w:t>
      </w:r>
      <w:proofErr w:type="spellEnd"/>
      <w:r>
        <w:rPr>
          <w:i w:val="0"/>
          <w:color w:val="000000" w:themeColor="text1"/>
        </w:rPr>
        <w:t xml:space="preserve"> na </w:t>
      </w:r>
      <w:proofErr w:type="spellStart"/>
      <w:r>
        <w:rPr>
          <w:i w:val="0"/>
          <w:color w:val="000000" w:themeColor="text1"/>
        </w:rPr>
        <w:t>drzewie</w:t>
      </w:r>
      <w:proofErr w:type="spellEnd"/>
      <w:r>
        <w:rPr>
          <w:i w:val="0"/>
          <w:color w:val="000000" w:themeColor="text1"/>
        </w:rPr>
        <w:t xml:space="preserve">. </w:t>
      </w:r>
      <w:proofErr w:type="spellStart"/>
      <w:r>
        <w:rPr>
          <w:i w:val="0"/>
          <w:color w:val="000000" w:themeColor="text1"/>
        </w:rPr>
        <w:t>Nawet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jeśli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nocowanie</w:t>
      </w:r>
      <w:proofErr w:type="spellEnd"/>
      <w:r>
        <w:rPr>
          <w:i w:val="0"/>
          <w:color w:val="000000" w:themeColor="text1"/>
        </w:rPr>
        <w:t xml:space="preserve"> na </w:t>
      </w:r>
      <w:proofErr w:type="spellStart"/>
      <w:r>
        <w:rPr>
          <w:i w:val="0"/>
          <w:color w:val="000000" w:themeColor="text1"/>
        </w:rPr>
        <w:t>dziko</w:t>
      </w:r>
      <w:proofErr w:type="spellEnd"/>
      <w:r>
        <w:rPr>
          <w:i w:val="0"/>
          <w:color w:val="000000" w:themeColor="text1"/>
        </w:rPr>
        <w:t xml:space="preserve"> w </w:t>
      </w:r>
      <w:proofErr w:type="spellStart"/>
      <w:r>
        <w:rPr>
          <w:i w:val="0"/>
          <w:color w:val="000000" w:themeColor="text1"/>
        </w:rPr>
        <w:t>sercu</w:t>
      </w:r>
      <w:proofErr w:type="spellEnd"/>
      <w:r>
        <w:rPr>
          <w:i w:val="0"/>
          <w:color w:val="000000" w:themeColor="text1"/>
        </w:rPr>
        <w:t xml:space="preserve"> Alp </w:t>
      </w:r>
      <w:proofErr w:type="spellStart"/>
      <w:r>
        <w:rPr>
          <w:i w:val="0"/>
          <w:color w:val="000000" w:themeColor="text1"/>
        </w:rPr>
        <w:t>jest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zabronione</w:t>
      </w:r>
      <w:proofErr w:type="spellEnd"/>
      <w:r>
        <w:rPr>
          <w:i w:val="0"/>
          <w:color w:val="000000" w:themeColor="text1"/>
        </w:rPr>
        <w:t xml:space="preserve">, </w:t>
      </w:r>
      <w:proofErr w:type="spellStart"/>
      <w:r>
        <w:rPr>
          <w:i w:val="0"/>
          <w:color w:val="000000" w:themeColor="text1"/>
        </w:rPr>
        <w:t>to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absolutnie</w:t>
      </w:r>
      <w:proofErr w:type="spellEnd"/>
      <w:r>
        <w:rPr>
          <w:i w:val="0"/>
          <w:color w:val="000000" w:themeColor="text1"/>
        </w:rPr>
        <w:t xml:space="preserve"> nie </w:t>
      </w:r>
      <w:proofErr w:type="spellStart"/>
      <w:r>
        <w:rPr>
          <w:i w:val="0"/>
          <w:color w:val="000000" w:themeColor="text1"/>
        </w:rPr>
        <w:t>ma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się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czym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smucić</w:t>
      </w:r>
      <w:proofErr w:type="spellEnd"/>
      <w:r>
        <w:rPr>
          <w:i w:val="0"/>
          <w:color w:val="000000" w:themeColor="text1"/>
        </w:rPr>
        <w:t xml:space="preserve">: </w:t>
      </w:r>
      <w:proofErr w:type="spellStart"/>
      <w:r>
        <w:rPr>
          <w:i w:val="0"/>
          <w:color w:val="000000" w:themeColor="text1"/>
        </w:rPr>
        <w:t>tyrolskie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kempingi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zaspokoją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wszelkie</w:t>
      </w:r>
      <w:proofErr w:type="spellEnd"/>
      <w:r>
        <w:rPr>
          <w:i w:val="0"/>
          <w:color w:val="000000" w:themeColor="text1"/>
        </w:rPr>
        <w:t xml:space="preserve"> </w:t>
      </w:r>
      <w:proofErr w:type="spellStart"/>
      <w:r>
        <w:rPr>
          <w:i w:val="0"/>
          <w:color w:val="000000" w:themeColor="text1"/>
        </w:rPr>
        <w:t>gusta</w:t>
      </w:r>
      <w:proofErr w:type="spellEnd"/>
      <w:r>
        <w:rPr>
          <w:i w:val="0"/>
          <w:color w:val="000000" w:themeColor="text1"/>
        </w:rPr>
        <w:t xml:space="preserve">. </w:t>
      </w:r>
    </w:p>
    <w:p w14:paraId="674A6EC8" w14:textId="77777777" w:rsidR="00B2797E" w:rsidRPr="00E27A6C" w:rsidRDefault="00B2797E" w:rsidP="00B2797E">
      <w:pPr>
        <w:spacing w:after="120" w:line="280" w:lineRule="atLeast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>Kameralnie</w:t>
      </w:r>
      <w:proofErr w:type="spellEnd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 xml:space="preserve"> i z </w:t>
      </w:r>
      <w:proofErr w:type="spellStart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>klasą</w:t>
      </w:r>
      <w:proofErr w:type="spellEnd"/>
    </w:p>
    <w:p w14:paraId="2D88D589" w14:textId="77777777" w:rsidR="00B2797E" w:rsidRPr="00E27A6C" w:rsidRDefault="00B2797E" w:rsidP="00B2797E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i/>
          <w:color w:val="000000" w:themeColor="text1"/>
          <w:sz w:val="22"/>
        </w:rPr>
        <w:t>Mountain Camp Pitztal</w:t>
      </w:r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trafny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wybór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dla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osób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które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cenią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sobie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ciszę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kontakt z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przyrodą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Ten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niewielki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położony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malowniczo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blisko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natury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kemping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miejscowości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Jerzens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oferuje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tylko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38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miejsc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dla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kamperów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przyczep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oraz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możliwość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rozbicia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namiotów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łączce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wokół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wodospadu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Dodatkowo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goście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mają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możliwość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wynajęcia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alpejskiego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bungalowu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który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pomieści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od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1 do 5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osób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Główną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atrakcją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Mountain Camp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jest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staw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pomostem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łąka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leżakowania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Można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tu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się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kąpać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wędkować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!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Dla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miłośników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turystyki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górskiej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kemping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stanowi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doskonały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punkt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wypadowy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wędrówek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zdobywania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szczytów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wypraw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rowerem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górskim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>.</w:t>
      </w:r>
    </w:p>
    <w:p w14:paraId="7574AB4E" w14:textId="77777777" w:rsidR="00B2797E" w:rsidRPr="00E27A6C" w:rsidRDefault="00B2797E" w:rsidP="00B2797E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samym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sercu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Parku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Krajobrazowego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Lechtal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zaprasza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gości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rodzinny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kemping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r>
        <w:rPr>
          <w:rFonts w:asciiTheme="minorHAnsi" w:eastAsiaTheme="minorHAnsi" w:hAnsiTheme="minorHAnsi" w:cstheme="minorBidi"/>
          <w:i/>
          <w:color w:val="000000" w:themeColor="text1"/>
          <w:sz w:val="22"/>
        </w:rPr>
        <w:t>Lechtal Camping Vorderhornbach</w:t>
      </w:r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Obiekt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40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miejsc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otacza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imponująca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panorama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górskiego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regionu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parku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krajobrazowego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Oprócz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miejsc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karawaningowych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namiotowych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dyspozycji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gości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również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przytulne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domki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oryginalne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barakowozy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Ponadto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oferta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terenie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kempingu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obejmuje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m.in. (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publicznie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dostępne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)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kąpielisko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łonie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natury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także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bistro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przydatne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dni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kiedy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nie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się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ochoty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gotować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doskonały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punkt na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wyprawę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trasą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rowerową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dolinie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rzeki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Lech (Lechtal-Radweg)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albo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wędrówkę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pieszą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(Lech-Wanderweg)!</w:t>
      </w:r>
    </w:p>
    <w:p w14:paraId="17DCB491" w14:textId="77777777" w:rsidR="00B2797E" w:rsidRPr="00E27A6C" w:rsidRDefault="00B2797E" w:rsidP="00B2797E">
      <w:pPr>
        <w:spacing w:after="120" w:line="280" w:lineRule="atLeast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>Dla</w:t>
      </w:r>
      <w:proofErr w:type="spellEnd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>miłośników</w:t>
      </w:r>
      <w:proofErr w:type="spellEnd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>luksusu</w:t>
      </w:r>
      <w:proofErr w:type="spellEnd"/>
    </w:p>
    <w:p w14:paraId="0907E171" w14:textId="6C9B35AC" w:rsidR="00B2797E" w:rsidRPr="00E27A6C" w:rsidRDefault="00086DC1" w:rsidP="00B2797E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</w:rPr>
      </w:pPr>
      <w:hyperlink r:id="rId8" w:history="1">
        <w:r w:rsidR="00B2797E" w:rsidRPr="00086DC1">
          <w:rPr>
            <w:rStyle w:val="Hyperlink"/>
            <w:rFonts w:asciiTheme="minorHAnsi" w:eastAsiaTheme="minorHAnsi" w:hAnsiTheme="minorHAnsi" w:cstheme="minorBidi"/>
            <w:sz w:val="22"/>
          </w:rPr>
          <w:t xml:space="preserve">Campingplatz </w:t>
        </w:r>
        <w:proofErr w:type="spellStart"/>
        <w:r w:rsidR="00B2797E" w:rsidRPr="00086DC1">
          <w:rPr>
            <w:rStyle w:val="Hyperlink"/>
            <w:rFonts w:asciiTheme="minorHAnsi" w:eastAsiaTheme="minorHAnsi" w:hAnsiTheme="minorHAnsi" w:cstheme="minorBidi"/>
            <w:sz w:val="22"/>
          </w:rPr>
          <w:t>Zugspitz</w:t>
        </w:r>
        <w:proofErr w:type="spellEnd"/>
        <w:r w:rsidR="00B2797E" w:rsidRPr="00086DC1">
          <w:rPr>
            <w:rStyle w:val="Hyperlink"/>
            <w:rFonts w:asciiTheme="minorHAnsi" w:eastAsiaTheme="minorHAnsi" w:hAnsiTheme="minorHAnsi" w:cstheme="minorBidi"/>
            <w:sz w:val="22"/>
          </w:rPr>
          <w:t xml:space="preserve"> Resort</w:t>
        </w:r>
      </w:hyperlink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miejscowości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Ehrwald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zaprasza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wakacje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blisko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natury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 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dodatkową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porcją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luksusu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Goście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kempingu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mogą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korzystać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udogodnień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i/>
          <w:color w:val="000000" w:themeColor="text1"/>
          <w:sz w:val="22"/>
        </w:rPr>
        <w:t>Zugspitz</w:t>
      </w:r>
      <w:proofErr w:type="spellEnd"/>
      <w:r w:rsidR="00B2797E">
        <w:rPr>
          <w:rFonts w:asciiTheme="minorHAnsi" w:eastAsiaTheme="minorHAnsi" w:hAnsiTheme="minorHAnsi" w:cstheme="minorBidi"/>
          <w:i/>
          <w:color w:val="000000" w:themeColor="text1"/>
          <w:sz w:val="22"/>
        </w:rPr>
        <w:t xml:space="preserve"> Resort</w:t>
      </w:r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położonego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po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sąsiedzku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czterogwiazdkowego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obiektu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o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podwyższonym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standardzie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poczynając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od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przestronnej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strefy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zabaw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atrakcji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wodnych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o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powierzchni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1,5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tys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. m</w:t>
      </w:r>
      <w:r w:rsidR="00B2797E">
        <w:rPr>
          <w:rFonts w:asciiTheme="minorHAnsi" w:eastAsiaTheme="minorHAnsi" w:hAnsiTheme="minorHAnsi" w:cstheme="minorBidi"/>
          <w:color w:val="000000" w:themeColor="text1"/>
          <w:sz w:val="22"/>
          <w:vertAlign w:val="superscript"/>
        </w:rPr>
        <w:t>2</w:t>
      </w:r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, a 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kończąc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ofercie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gastronomicznej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gram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Na</w:t>
      </w:r>
      <w:proofErr w:type="gram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polu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kempingowym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goście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mogą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przez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cały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rok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korzystać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jednego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ze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100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miejsc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standardowych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lub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98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miejsc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komfortowych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o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wyjątkowej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przestronności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–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obie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opcje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zapewniają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m.in.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dostęp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kompleksu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sanitarnego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standardzie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i/>
          <w:color w:val="000000" w:themeColor="text1"/>
          <w:sz w:val="22"/>
        </w:rPr>
        <w:t>deluxe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 35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kabinami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prysznicowymi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</w:p>
    <w:p w14:paraId="0E605976" w14:textId="40E8F042" w:rsidR="00B2797E" w:rsidRPr="00E27A6C" w:rsidRDefault="00B2797E" w:rsidP="00B2797E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lastRenderedPageBreak/>
        <w:t>Prawdziwie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wszechstronną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ofertę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zapewnia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laureat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nagrody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Camping Award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niemieckiego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automobilklubu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ADAC</w:t>
      </w:r>
      <w:r>
        <w:rPr>
          <w:rFonts w:asciiTheme="minorHAnsi" w:eastAsiaTheme="minorHAnsi" w:hAnsiTheme="minorHAnsi" w:cstheme="minorBidi"/>
          <w:i/>
          <w:color w:val="000000" w:themeColor="text1"/>
          <w:sz w:val="22"/>
        </w:rPr>
        <w:t xml:space="preserve"> –</w:t>
      </w:r>
      <w:hyperlink r:id="rId9" w:history="1">
        <w:r w:rsidRPr="00086DC1">
          <w:rPr>
            <w:rStyle w:val="Hyperlink"/>
            <w:rFonts w:asciiTheme="minorHAnsi" w:eastAsiaTheme="minorHAnsi" w:hAnsiTheme="minorHAnsi" w:cstheme="minorBidi"/>
            <w:sz w:val="22"/>
          </w:rPr>
          <w:t xml:space="preserve">Ferienparadies </w:t>
        </w:r>
        <w:proofErr w:type="spellStart"/>
        <w:r w:rsidRPr="00086DC1">
          <w:rPr>
            <w:rStyle w:val="Hyperlink"/>
            <w:rFonts w:asciiTheme="minorHAnsi" w:eastAsiaTheme="minorHAnsi" w:hAnsiTheme="minorHAnsi" w:cstheme="minorBidi"/>
            <w:sz w:val="22"/>
          </w:rPr>
          <w:t>Natterer</w:t>
        </w:r>
        <w:proofErr w:type="spellEnd"/>
        <w:r w:rsidRPr="00086DC1">
          <w:rPr>
            <w:rStyle w:val="Hyperlink"/>
            <w:rFonts w:asciiTheme="minorHAnsi" w:eastAsiaTheme="minorHAnsi" w:hAnsiTheme="minorHAnsi" w:cstheme="minorBidi"/>
            <w:sz w:val="22"/>
          </w:rPr>
          <w:t xml:space="preserve"> See</w:t>
        </w:r>
      </w:hyperlink>
      <w:r>
        <w:rPr>
          <w:rFonts w:asciiTheme="minorHAnsi" w:eastAsiaTheme="minorHAnsi" w:hAnsiTheme="minorHAnsi" w:cstheme="minorBidi"/>
          <w:i/>
          <w:color w:val="000000" w:themeColor="text1"/>
          <w:sz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Obiekt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położony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jest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odległości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zaledwie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7 km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od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Innsbrucku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tuż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nad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brzegiem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malowniczego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jeziora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Natterer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See.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Pięciogwiazdkowe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pole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kempingowe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dysponuje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wystarczającą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przestrzenią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oraz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oferuje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nowoczesną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infrastrukturę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wszystkich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kategoriach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cenowych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–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od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standardowego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miejsca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dla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namiotu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minivana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kategorię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luksusową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formacie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XXL (160m</w:t>
      </w:r>
      <w:r>
        <w:rPr>
          <w:rFonts w:asciiTheme="minorHAnsi" w:eastAsiaTheme="minorHAnsi" w:hAnsiTheme="minorHAnsi" w:cstheme="minorBidi"/>
          <w:color w:val="000000" w:themeColor="text1"/>
          <w:sz w:val="22"/>
          <w:vertAlign w:val="superscript"/>
        </w:rPr>
        <w:t>2</w:t>
      </w:r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).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Goście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którzy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preferują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i/>
          <w:color w:val="000000" w:themeColor="text1"/>
          <w:sz w:val="22"/>
        </w:rPr>
        <w:t>glamping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–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od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słów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i/>
          <w:color w:val="000000" w:themeColor="text1"/>
          <w:sz w:val="22"/>
        </w:rPr>
        <w:t>glamorous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i/>
          <w:color w:val="000000" w:themeColor="text1"/>
          <w:sz w:val="22"/>
        </w:rPr>
        <w:t>camping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czyli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kemping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ekskluzywny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–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nad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Natterer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See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również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znajdą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coś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dla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siebie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: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oprócz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uroczych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domków-beczek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dla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dwojga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ten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„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raj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dla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urlopowiczów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”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również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ofercie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namioty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typu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i/>
          <w:color w:val="000000" w:themeColor="text1"/>
          <w:sz w:val="22"/>
        </w:rPr>
        <w:t>lodge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stylu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safari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które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mogą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pomieścić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od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pięciu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ośmiu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osób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tych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ostatnich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znajduje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się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pełni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wyposażona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kuchnia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prysznic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 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deszczownicą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oraz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taras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grillowania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panoramicznym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widokiem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Kolejną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opcją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luksusową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domki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typu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Family &amp; Panorama. Te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komfortowe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domki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drewniane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zainstalowane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drzewie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można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rezerwować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przez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cały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rok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a z ich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szerokiego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panoramicznego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okna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roztacza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się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niezapomniany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widok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świat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przyrody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</w:p>
    <w:p w14:paraId="2154BA31" w14:textId="282DE94F" w:rsidR="00B2797E" w:rsidRPr="00E27A6C" w:rsidRDefault="00B2797E" w:rsidP="00B2797E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Dla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osób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które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chciałyby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przenocować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plenerze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nie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rezygnując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jednocześnie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komfortu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jaki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daje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pokój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hotelowy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idealny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kompromis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stanowić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będą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namioty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glampingowe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 </w:t>
      </w:r>
      <w:hyperlink r:id="rId10" w:history="1">
        <w:r w:rsidRPr="00086DC1">
          <w:rPr>
            <w:rStyle w:val="Hyperlink"/>
            <w:rFonts w:asciiTheme="minorHAnsi" w:eastAsiaTheme="minorHAnsi" w:hAnsiTheme="minorHAnsi" w:cstheme="minorBidi"/>
            <w:sz w:val="22"/>
          </w:rPr>
          <w:t>Gerhardhof</w:t>
        </w:r>
      </w:hyperlink>
      <w:r>
        <w:rPr>
          <w:rFonts w:asciiTheme="minorHAnsi" w:eastAsiaTheme="minorHAnsi" w:hAnsiTheme="minorHAnsi" w:cstheme="minorBidi"/>
          <w:i/>
          <w:color w:val="000000" w:themeColor="text1"/>
          <w:sz w:val="22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2"/>
        </w:rPr>
        <w:t>w 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miejscowości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Wildermieming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Tu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śpi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się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pod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solidnym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namiotowym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dachem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łóżku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naturalnego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drewna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wygodnej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pościeli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Namiot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wyposażono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nawet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sofę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stół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 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własną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drewnianą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werandę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leżakami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Tuż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obok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dyspozycji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czyste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nowoczesne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urządzenia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sanitarne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włącznie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pralkami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suszarkami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Ponadto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Gerhardhof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Wildermieming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oferuje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100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miejsc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dla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kamperów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przyczep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trzech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różnych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kategoriach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oraz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pole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namiotowe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własny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staw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kąpieli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także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niesamowitą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ciszę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przepiękne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widoki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 </w:t>
      </w:r>
    </w:p>
    <w:p w14:paraId="4A77B7BA" w14:textId="77777777" w:rsidR="00B2797E" w:rsidRPr="00E27A6C" w:rsidRDefault="00B2797E" w:rsidP="00B2797E">
      <w:pPr>
        <w:spacing w:after="120" w:line="280" w:lineRule="atLeast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>Ekologicznie</w:t>
      </w:r>
      <w:proofErr w:type="spellEnd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>bardzo</w:t>
      </w:r>
      <w:proofErr w:type="spellEnd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>komfortowo</w:t>
      </w:r>
      <w:proofErr w:type="spellEnd"/>
    </w:p>
    <w:p w14:paraId="6DD030CF" w14:textId="74A53BF5" w:rsidR="00B2797E" w:rsidRPr="00E27A6C" w:rsidRDefault="00B2797E" w:rsidP="00B2797E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tym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że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luksus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się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doskonale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pogodzić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ekologią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świadczy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wymownie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oferta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kempingu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hyperlink r:id="rId11" w:history="1">
        <w:proofErr w:type="gramStart"/>
        <w:r w:rsidRPr="00086DC1">
          <w:rPr>
            <w:rStyle w:val="Hyperlink"/>
            <w:rFonts w:asciiTheme="minorHAnsi" w:eastAsiaTheme="minorHAnsi" w:hAnsiTheme="minorHAnsi" w:cstheme="minorBidi"/>
            <w:sz w:val="22"/>
          </w:rPr>
          <w:t>Natürlich</w:t>
        </w:r>
        <w:proofErr w:type="gramEnd"/>
        <w:r w:rsidRPr="00086DC1">
          <w:rPr>
            <w:rStyle w:val="Hyperlink"/>
            <w:rFonts w:asciiTheme="minorHAnsi" w:eastAsiaTheme="minorHAnsi" w:hAnsiTheme="minorHAnsi" w:cstheme="minorBidi"/>
            <w:sz w:val="22"/>
          </w:rPr>
          <w:t xml:space="preserve"> HELL</w:t>
        </w:r>
      </w:hyperlink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położonego</w:t>
      </w:r>
      <w:proofErr w:type="spellEnd"/>
      <w:r>
        <w:rPr>
          <w:rFonts w:asciiTheme="minorHAnsi" w:eastAsiaTheme="minorHAnsi" w:hAnsiTheme="minorHAnsi" w:cstheme="minorBidi"/>
          <w:i/>
          <w:color w:val="000000" w:themeColor="text1"/>
          <w:sz w:val="22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miejscowości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Fügen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dolinie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rzeki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Ziller (Zillertal).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Obiekt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posiada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austriacki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ekologiczny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znak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jakości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(Das </w:t>
      </w:r>
      <w:proofErr w:type="gramStart"/>
      <w:r>
        <w:rPr>
          <w:rFonts w:asciiTheme="minorHAnsi" w:eastAsiaTheme="minorHAnsi" w:hAnsiTheme="minorHAnsi" w:cstheme="minorBidi"/>
          <w:color w:val="000000" w:themeColor="text1"/>
          <w:sz w:val="22"/>
        </w:rPr>
        <w:t>Österreichische</w:t>
      </w:r>
      <w:proofErr w:type="gram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Umweltzeichen)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status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eko-kempingu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(Eco-Campingplatz). </w:t>
      </w:r>
      <w:r>
        <w:rPr>
          <w:rFonts w:asciiTheme="minorHAnsi" w:eastAsiaTheme="minorHAnsi" w:hAnsiTheme="minorHAnsi" w:cstheme="minorBidi"/>
          <w:i/>
          <w:color w:val="000000" w:themeColor="text1"/>
          <w:sz w:val="22"/>
        </w:rPr>
        <w:t>Natürlich HELL</w:t>
      </w:r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stawia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energię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słoneczną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zielone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dachy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 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niskoenergetyczne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budownictwo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Położony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bliskości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natury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kemping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oferuje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blisko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200 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miejsc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powierzchni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od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70 do 120 m</w:t>
      </w:r>
      <w:r>
        <w:rPr>
          <w:rFonts w:asciiTheme="minorHAnsi" w:eastAsiaTheme="minorHAnsi" w:hAnsiTheme="minorHAnsi" w:cstheme="minorBidi"/>
          <w:color w:val="000000" w:themeColor="text1"/>
          <w:sz w:val="22"/>
          <w:vertAlign w:val="superscript"/>
        </w:rPr>
        <w:t>2</w:t>
      </w:r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Odświeżenie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zapewnia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kompleks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natryskami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 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sanitariatami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przystosowany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potrzeb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osób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niepełnosprawnych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;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opcjonalnie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goście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mogą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skorzystać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prywatnej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łazienki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Cena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miejsce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obejmuje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ponadto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wstęp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basen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kryty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 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odkryty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; na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życzenie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możliwa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jest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również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rezerwacja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sauny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spa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</w:p>
    <w:p w14:paraId="66ED7806" w14:textId="77777777" w:rsidR="00B2797E" w:rsidRPr="00E27A6C" w:rsidRDefault="00B2797E" w:rsidP="00B2797E">
      <w:pPr>
        <w:spacing w:after="120" w:line="280" w:lineRule="atLeast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>Dla</w:t>
      </w:r>
      <w:proofErr w:type="spellEnd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>rodzin</w:t>
      </w:r>
      <w:proofErr w:type="spellEnd"/>
    </w:p>
    <w:p w14:paraId="3F225DB7" w14:textId="7428AAB1" w:rsidR="00B2797E" w:rsidRPr="00E27A6C" w:rsidRDefault="00B2797E" w:rsidP="00B2797E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Nuda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?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Tutaj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nie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nią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miejsca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hyperlink r:id="rId12" w:history="1">
        <w:r w:rsidRPr="00086DC1">
          <w:rPr>
            <w:rStyle w:val="Hyperlink"/>
            <w:rFonts w:asciiTheme="minorHAnsi" w:eastAsiaTheme="minorHAnsi" w:hAnsiTheme="minorHAnsi" w:cstheme="minorBidi"/>
            <w:sz w:val="22"/>
          </w:rPr>
          <w:t xml:space="preserve">Erlebnis Comfort Camping </w:t>
        </w:r>
        <w:proofErr w:type="spellStart"/>
        <w:r w:rsidRPr="00086DC1">
          <w:rPr>
            <w:rStyle w:val="Hyperlink"/>
            <w:rFonts w:asciiTheme="minorHAnsi" w:eastAsiaTheme="minorHAnsi" w:hAnsiTheme="minorHAnsi" w:cstheme="minorBidi"/>
            <w:sz w:val="22"/>
          </w:rPr>
          <w:t>Aufenfeld</w:t>
        </w:r>
        <w:proofErr w:type="spellEnd"/>
      </w:hyperlink>
      <w:r>
        <w:rPr>
          <w:rFonts w:asciiTheme="minorHAnsi" w:eastAsiaTheme="minorHAnsi" w:hAnsiTheme="minorHAnsi" w:cstheme="minorBidi"/>
          <w:i/>
          <w:color w:val="000000" w:themeColor="text1"/>
          <w:sz w:val="22"/>
        </w:rPr>
        <w:t xml:space="preserve"> </w:t>
      </w:r>
      <w:r>
        <w:rPr>
          <w:rFonts w:asciiTheme="minorHAnsi" w:eastAsiaTheme="minorHAnsi" w:hAnsiTheme="minorHAnsi" w:cstheme="minorBidi"/>
          <w:color w:val="000000" w:themeColor="text1"/>
          <w:sz w:val="22"/>
        </w:rPr>
        <w:t>(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również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Zillertal)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prawdziwy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raj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dla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ruchliwych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miłośników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aktywnego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wypoczynku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rodzin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nieustających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 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poszukiwaniu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wciąż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nowych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przygód</w:t>
      </w:r>
      <w:proofErr w:type="spellEnd"/>
      <w:r>
        <w:rPr>
          <w:rFonts w:asciiTheme="minorHAnsi" w:eastAsiaTheme="minorHAnsi" w:hAnsiTheme="minorHAnsi" w:cstheme="minorBidi"/>
          <w:i/>
          <w:color w:val="000000" w:themeColor="text1"/>
          <w:sz w:val="22"/>
        </w:rPr>
        <w:t>.</w:t>
      </w:r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Tu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wszystko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jest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możliwe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–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od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tenisa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poprzez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jazdę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gokartach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strzelanie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łuku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Kto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by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przypuszczał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że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podczas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wakacji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kempingu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Tyrolu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można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zwiedzić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miasteczko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Dzikiego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Zachodu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?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Taką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okazję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daje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park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rozrywki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Aufenfeld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(Freizeitpark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Aufenfeld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)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dostępny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terenie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kempingu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W „Mount Lake City”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można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znaleźć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teren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jazdy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kucyku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biuro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szeryfa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oraz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westernową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ścieżkę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edukacyjną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>.</w:t>
      </w:r>
    </w:p>
    <w:p w14:paraId="2471FFA9" w14:textId="77777777" w:rsidR="00B2797E" w:rsidRPr="00E27A6C" w:rsidRDefault="00B2797E" w:rsidP="00B2797E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Kolejne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atrakcje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kryta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pływalnia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powierzchni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4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tys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>. m</w:t>
      </w:r>
      <w:r>
        <w:rPr>
          <w:rFonts w:asciiTheme="minorHAnsi" w:eastAsiaTheme="minorHAnsi" w:hAnsiTheme="minorHAnsi" w:cstheme="minorBidi"/>
          <w:color w:val="000000" w:themeColor="text1"/>
          <w:sz w:val="22"/>
          <w:vertAlign w:val="superscript"/>
        </w:rPr>
        <w:t>2</w:t>
      </w:r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hala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wspinaczkowa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gram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</w:t>
      </w:r>
      <w:proofErr w:type="gram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gości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odczuwających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nadal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niedosyt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relaksu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czeka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jeszcze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sauna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Kemping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oferuje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stanowiska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 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trzech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lastRenderedPageBreak/>
        <w:t>kategoriach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–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od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standardowej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luksusowej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–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dla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kamperów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namiotów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przyczep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Ponadto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goście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mają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możliwość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zarezerwowania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apartamentu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</w:p>
    <w:p w14:paraId="4469C97D" w14:textId="016F38ED" w:rsidR="00B2797E" w:rsidRPr="00E27A6C" w:rsidRDefault="00B2797E" w:rsidP="00B2797E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Idealnym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wyborem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dla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rodzin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jest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również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hyperlink r:id="rId13" w:history="1">
        <w:r w:rsidRPr="00086DC1">
          <w:rPr>
            <w:rStyle w:val="Hyperlink"/>
            <w:rFonts w:asciiTheme="minorHAnsi" w:eastAsiaTheme="minorHAnsi" w:hAnsiTheme="minorHAnsi" w:cstheme="minorBidi"/>
            <w:sz w:val="22"/>
          </w:rPr>
          <w:t>Tirol-Camp</w:t>
        </w:r>
      </w:hyperlink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miejscowości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Fieberbrunn,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leżącej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 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dolinie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jeziora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Pillersee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(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Pillerseetal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).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Tuż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obok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kempingu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znajduje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się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dolna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stacja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kolejki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linowej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„Fieberbrunn”.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Dzięki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temu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goście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mają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nie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tylko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dobry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dostęp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tras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pieszych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regionu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ale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także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mogą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szybkim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czasie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dotrzeć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górskich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parków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rozrywki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Timoks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Welt i 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Timoks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Alpine Coaster. Z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myślą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najmłodszych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gościach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kemping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oferuje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również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specjalną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strefę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rozrywki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świetlicą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grami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wideo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filmami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także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skatepark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kosz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koszykówki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Obiekt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położony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sercu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Alp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Kitzbühelskich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oferuje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zarówno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przestronne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miejsca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kategorii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i/>
          <w:color w:val="000000" w:themeColor="text1"/>
          <w:sz w:val="22"/>
        </w:rPr>
        <w:t>comfort</w:t>
      </w:r>
      <w:proofErr w:type="spellEnd"/>
      <w:r>
        <w:rPr>
          <w:rFonts w:asciiTheme="minorHAnsi" w:eastAsiaTheme="minorHAnsi" w:hAnsiTheme="minorHAnsi" w:cstheme="minorBidi"/>
          <w:i/>
          <w:color w:val="000000" w:themeColor="text1"/>
          <w:sz w:val="22"/>
        </w:rPr>
        <w:t>,</w:t>
      </w:r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jak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miejsca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kategorii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i/>
          <w:color w:val="000000" w:themeColor="text1"/>
          <w:sz w:val="22"/>
        </w:rPr>
        <w:t>deluxe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własną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łazienką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Do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dyspozycji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gości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jest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również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bogato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wyposażone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spa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oraz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basen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panoramicznym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widokiem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restauracja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mini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market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</w:p>
    <w:p w14:paraId="2963AB1C" w14:textId="77777777" w:rsidR="00B2797E" w:rsidRPr="00E27A6C" w:rsidRDefault="00B2797E" w:rsidP="00B2797E">
      <w:pPr>
        <w:spacing w:after="120" w:line="280" w:lineRule="atLeast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>Kemping</w:t>
      </w:r>
      <w:proofErr w:type="spellEnd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>nad</w:t>
      </w:r>
      <w:proofErr w:type="spellEnd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>jeziorem</w:t>
      </w:r>
      <w:proofErr w:type="spellEnd"/>
    </w:p>
    <w:p w14:paraId="6FA81DD2" w14:textId="6C6DB6B3" w:rsidR="00B2797E" w:rsidRPr="00E27A6C" w:rsidRDefault="00B2797E" w:rsidP="00B2797E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Tuż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nad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jeziorem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Reintaler See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miejscowości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Kramsach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położony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jest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hyperlink r:id="rId14" w:history="1">
        <w:r w:rsidRPr="00086DC1">
          <w:rPr>
            <w:rStyle w:val="Hyperlink"/>
            <w:rFonts w:asciiTheme="minorHAnsi" w:eastAsiaTheme="minorHAnsi" w:hAnsiTheme="minorHAnsi" w:cstheme="minorBidi"/>
            <w:sz w:val="22"/>
          </w:rPr>
          <w:t>Campingplatz Seeblick Toni</w:t>
        </w:r>
      </w:hyperlink>
      <w:r>
        <w:rPr>
          <w:rFonts w:asciiTheme="minorHAnsi" w:eastAsiaTheme="minorHAnsi" w:hAnsiTheme="minorHAnsi" w:cstheme="minorBidi"/>
          <w:i/>
          <w:color w:val="000000" w:themeColor="text1"/>
          <w:sz w:val="22"/>
        </w:rPr>
        <w:t>.</w:t>
      </w:r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Malowniczo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usytuowany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obiekt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oferuje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przez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cały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rok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miejsca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dla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karawanów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kamperów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namiotów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bezpośrednim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dostępem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jeziora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rozległą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łączką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opalania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dwiema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małymi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dziewiczymi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plażami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Najmłodsi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mogą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wyszaleć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się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placu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zabaw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wyposażonym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 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trampolinę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małpi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gaj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zjeżdżalnie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podczas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gdy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starsi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mogą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zrelaksować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się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spa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Kiedy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pływaniu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chwyta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wilczy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głód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warto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poszukać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doznań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kulinarnych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gospodzie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„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Brantlhof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”. </w:t>
      </w:r>
    </w:p>
    <w:p w14:paraId="1F8CFA86" w14:textId="0B8FC456" w:rsidR="00B2797E" w:rsidRPr="00E27A6C" w:rsidRDefault="00B2797E" w:rsidP="00B2797E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Urlop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nad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„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Morzem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Tyrolskim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”?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Nad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jezioro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Achensee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zaprasza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hyperlink r:id="rId15" w:history="1">
        <w:r w:rsidRPr="00086DC1">
          <w:rPr>
            <w:rStyle w:val="Hyperlink"/>
            <w:rFonts w:asciiTheme="minorHAnsi" w:eastAsiaTheme="minorHAnsi" w:hAnsiTheme="minorHAnsi" w:cstheme="minorBidi"/>
            <w:sz w:val="22"/>
          </w:rPr>
          <w:t>Alpen-</w:t>
        </w:r>
        <w:proofErr w:type="spellStart"/>
        <w:r w:rsidRPr="00086DC1">
          <w:rPr>
            <w:rStyle w:val="Hyperlink"/>
            <w:rFonts w:asciiTheme="minorHAnsi" w:eastAsiaTheme="minorHAnsi" w:hAnsiTheme="minorHAnsi" w:cstheme="minorBidi"/>
            <w:sz w:val="22"/>
          </w:rPr>
          <w:t>Caravanpark</w:t>
        </w:r>
        <w:proofErr w:type="spellEnd"/>
      </w:hyperlink>
      <w:r>
        <w:rPr>
          <w:rFonts w:asciiTheme="minorHAnsi" w:eastAsiaTheme="minorHAnsi" w:hAnsiTheme="minorHAnsi" w:cstheme="minorBidi"/>
          <w:i/>
          <w:color w:val="000000" w:themeColor="text1"/>
          <w:sz w:val="22"/>
        </w:rPr>
        <w:t>.</w:t>
      </w:r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Bezpośredni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dostęp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jeziora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od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północnej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strony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nowoczesne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sanitariaty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restauracja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 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tarasem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–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ten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kemping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doskonały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wybór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dla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wszystkich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którzy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marzą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o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przebudzeniu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 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widokiem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jezioro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>. W Alpen-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Caravanpark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dzieci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czeka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również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wodny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park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rozrywki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</w:p>
    <w:p w14:paraId="7E73BC9E" w14:textId="77777777" w:rsidR="00B2797E" w:rsidRPr="00E27A6C" w:rsidRDefault="00B2797E" w:rsidP="00B2797E">
      <w:pPr>
        <w:spacing w:after="120" w:line="280" w:lineRule="atLeast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</w:pPr>
      <w:bookmarkStart w:id="1" w:name="_GoBack"/>
      <w:proofErr w:type="spellStart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>Dla</w:t>
      </w:r>
      <w:proofErr w:type="spellEnd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>miłośników</w:t>
      </w:r>
      <w:proofErr w:type="spellEnd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color w:val="000000" w:themeColor="text1"/>
          <w:sz w:val="22"/>
        </w:rPr>
        <w:t>sportu</w:t>
      </w:r>
      <w:proofErr w:type="spellEnd"/>
    </w:p>
    <w:p w14:paraId="391806B7" w14:textId="4867F306" w:rsidR="00B2797E" w:rsidRPr="00E27A6C" w:rsidRDefault="00086DC1" w:rsidP="00B2797E">
      <w:pPr>
        <w:spacing w:after="120" w:line="280" w:lineRule="atLeast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</w:rPr>
      </w:pPr>
      <w:hyperlink r:id="rId16" w:history="1">
        <w:r w:rsidR="00B2797E" w:rsidRPr="00086DC1">
          <w:rPr>
            <w:rStyle w:val="Hyperlink"/>
            <w:rFonts w:asciiTheme="minorHAnsi" w:eastAsiaTheme="minorHAnsi" w:hAnsiTheme="minorHAnsi" w:cstheme="minorBidi"/>
            <w:sz w:val="22"/>
          </w:rPr>
          <w:t>Camping Sölden</w:t>
        </w:r>
      </w:hyperlink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to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wymarzone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miejsce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dla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gości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żyłką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sportowca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– w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pobliżu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przepływa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rzeka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Ötztaler Ache,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eldorado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kajakarzy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a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zaledwie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200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metrów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od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kempingu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przebiega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kolejka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linowa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szczyt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Gaislachkogel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mieści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się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Bike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Republic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Sölden –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największy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Tyrolu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park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rowerowy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pumptrackami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Skoro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mowa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o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rowerach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– na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terenie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obiektu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znajduje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się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również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punkt do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mycia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jednośladów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bezpieczna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piwnica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ich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przechowywania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Goście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kempingu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Sölden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mogą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również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skorzystać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krytej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ścianki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wspinaczki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sportowej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oraz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sali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fitnessu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gram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Na</w:t>
      </w:r>
      <w:proofErr w:type="gram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chwilę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relaksu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warto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wpaść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do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strefy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wellness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z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sauną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Choć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niecałe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100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miejsc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plasuje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kemping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kategorii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obiektów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średniej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wielkości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,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goście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mogą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tu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liczyć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wszelkie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udogodnienia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i </w:t>
      </w:r>
      <w:proofErr w:type="spellStart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>komfort</w:t>
      </w:r>
      <w:proofErr w:type="spellEnd"/>
      <w:r w:rsidR="00B2797E"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. </w:t>
      </w:r>
    </w:p>
    <w:p w14:paraId="69C66422" w14:textId="77777777" w:rsidR="00B2797E" w:rsidRPr="00E27A6C" w:rsidRDefault="00B2797E" w:rsidP="00B2797E">
      <w:pPr>
        <w:rPr>
          <w:i/>
          <w:iCs/>
          <w:color w:val="000000" w:themeColor="text1"/>
          <w:spacing w:val="2"/>
          <w:shd w:val="clear" w:color="auto" w:fill="FFFFFF"/>
        </w:rPr>
      </w:pPr>
    </w:p>
    <w:p w14:paraId="7AFC5B64" w14:textId="77777777" w:rsidR="00B2797E" w:rsidRDefault="00B2797E" w:rsidP="00B2797E">
      <w:pPr>
        <w:spacing w:after="120" w:line="280" w:lineRule="atLeast"/>
        <w:rPr>
          <w:i/>
          <w:iCs/>
          <w:color w:val="000000" w:themeColor="text1"/>
        </w:rPr>
      </w:pP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Więcej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na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temat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kempingów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 w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2"/>
        </w:rPr>
        <w:t>Tyrolu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2"/>
        </w:rPr>
        <w:t xml:space="preserve">: </w:t>
      </w:r>
      <w:hyperlink r:id="rId17">
        <w:r>
          <w:rPr>
            <w:rFonts w:asciiTheme="minorHAnsi" w:eastAsiaTheme="minorHAnsi" w:hAnsiTheme="minorHAnsi" w:cstheme="minorBidi"/>
            <w:i/>
            <w:color w:val="000000" w:themeColor="text1"/>
            <w:sz w:val="22"/>
          </w:rPr>
          <w:t>https://www.tirol.at/urlaub-buchen/camping</w:t>
        </w:r>
      </w:hyperlink>
    </w:p>
    <w:bookmarkEnd w:id="1"/>
    <w:p w14:paraId="3E4B12E0" w14:textId="77777777" w:rsidR="00B2797E" w:rsidRDefault="00B2797E" w:rsidP="00B2797E">
      <w:pPr>
        <w:spacing w:after="120" w:line="280" w:lineRule="atLeast"/>
        <w:rPr>
          <w:color w:val="000000" w:themeColor="text1"/>
        </w:rPr>
      </w:pPr>
    </w:p>
    <w:p w14:paraId="611FE57A" w14:textId="77777777" w:rsidR="00B2797E" w:rsidRPr="00E27A6C" w:rsidRDefault="00086DC1" w:rsidP="00B2797E">
      <w:pPr>
        <w:spacing w:after="120" w:line="280" w:lineRule="atLeast"/>
        <w:rPr>
          <w:color w:val="000000" w:themeColor="text1"/>
        </w:rPr>
      </w:pPr>
      <w:sdt>
        <w:sdtPr>
          <w:rPr>
            <w:color w:val="000000" w:themeColor="text1"/>
          </w:rPr>
          <w:id w:val="56907415"/>
          <w:placeholder>
            <w:docPart w:val="7744DC86E24A4F9E9F4AFD6CAE9DB68C"/>
          </w:placeholder>
          <w:text/>
        </w:sdtPr>
        <w:sdtEndPr/>
        <w:sdtContent>
          <w:r w:rsidR="00B2797E">
            <w:rPr>
              <w:color w:val="000000" w:themeColor="text1"/>
            </w:rPr>
            <w:t>7.967</w:t>
          </w:r>
        </w:sdtContent>
      </w:sdt>
      <w:r w:rsidR="00B2797E">
        <w:rPr>
          <w:color w:val="000000" w:themeColor="text1"/>
        </w:rPr>
        <w:t>Znaków</w:t>
      </w:r>
    </w:p>
    <w:sdt>
      <w:sdtPr>
        <w:rPr>
          <w:color w:val="000000" w:themeColor="text1"/>
        </w:rPr>
        <w:id w:val="-635648325"/>
        <w:placeholder>
          <w:docPart w:val="714CBB414F82471B95A6B6F845B55433"/>
        </w:placeholder>
        <w:text w:multiLine="1"/>
      </w:sdtPr>
      <w:sdtEndPr/>
      <w:sdtContent>
        <w:p w14:paraId="1FB36BD0" w14:textId="77777777" w:rsidR="00B2797E" w:rsidRPr="00E27A6C" w:rsidRDefault="00B2797E" w:rsidP="00B2797E">
          <w:pPr>
            <w:pStyle w:val="ZeichenundAutor"/>
            <w:rPr>
              <w:color w:val="000000" w:themeColor="text1"/>
            </w:rPr>
          </w:pPr>
          <w:proofErr w:type="spellStart"/>
          <w:r>
            <w:rPr>
              <w:color w:val="000000" w:themeColor="text1"/>
            </w:rPr>
            <w:t>rb</w:t>
          </w:r>
          <w:proofErr w:type="spellEnd"/>
        </w:p>
      </w:sdtContent>
    </w:sdt>
    <w:p w14:paraId="413BD305" w14:textId="77777777" w:rsidR="00B2797E" w:rsidRPr="00E27A6C" w:rsidRDefault="00B2797E" w:rsidP="00B2797E">
      <w:pPr>
        <w:rPr>
          <w:color w:val="000000" w:themeColor="text1"/>
        </w:rPr>
      </w:pPr>
    </w:p>
    <w:p w14:paraId="2F1B3318" w14:textId="77777777" w:rsidR="00B2797E" w:rsidRDefault="00B2797E" w:rsidP="00B2797E">
      <w:pPr>
        <w:pStyle w:val="berTirol"/>
        <w:rPr>
          <w:rFonts w:cs="Segoe UI"/>
          <w:color w:val="000000" w:themeColor="text1"/>
          <w:szCs w:val="19"/>
        </w:rPr>
      </w:pPr>
      <w:proofErr w:type="spellStart"/>
      <w:proofErr w:type="gramStart"/>
      <w:r>
        <w:rPr>
          <w:rStyle w:val="Fett"/>
          <w:color w:val="000000" w:themeColor="text1"/>
        </w:rPr>
        <w:t>Tyrol</w:t>
      </w:r>
      <w:proofErr w:type="spellEnd"/>
      <w:r>
        <w:rPr>
          <w:rStyle w:val="Fett"/>
          <w:color w:val="000000" w:themeColor="text1"/>
        </w:rPr>
        <w:t xml:space="preserve"> </w:t>
      </w:r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w </w:t>
      </w:r>
      <w:proofErr w:type="spellStart"/>
      <w:r>
        <w:rPr>
          <w:color w:val="000000" w:themeColor="text1"/>
        </w:rPr>
        <w:t>którym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działają</w:t>
      </w:r>
      <w:proofErr w:type="spellEnd"/>
      <w:r>
        <w:rPr>
          <w:color w:val="000000" w:themeColor="text1"/>
        </w:rPr>
        <w:t xml:space="preserve"> 34 </w:t>
      </w:r>
      <w:proofErr w:type="spellStart"/>
      <w:r>
        <w:rPr>
          <w:color w:val="000000" w:themeColor="text1"/>
        </w:rPr>
        <w:t>regionalne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stowarzyszenia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turystyczne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należy</w:t>
      </w:r>
      <w:proofErr w:type="spellEnd"/>
      <w:r>
        <w:rPr>
          <w:color w:val="000000" w:themeColor="text1"/>
        </w:rPr>
        <w:t xml:space="preserve"> do </w:t>
      </w:r>
      <w:proofErr w:type="spellStart"/>
      <w:r>
        <w:rPr>
          <w:color w:val="000000" w:themeColor="text1"/>
        </w:rPr>
        <w:t>najczęściej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odwiedzanych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destynacji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urlopowych</w:t>
      </w:r>
      <w:proofErr w:type="spellEnd"/>
      <w:r>
        <w:rPr>
          <w:color w:val="000000" w:themeColor="text1"/>
        </w:rPr>
        <w:t xml:space="preserve"> w </w:t>
      </w:r>
      <w:proofErr w:type="spellStart"/>
      <w:r>
        <w:rPr>
          <w:color w:val="000000" w:themeColor="text1"/>
        </w:rPr>
        <w:t>Alpach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Historia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turystyki</w:t>
      </w:r>
      <w:proofErr w:type="spellEnd"/>
      <w:r>
        <w:rPr>
          <w:color w:val="000000" w:themeColor="text1"/>
        </w:rPr>
        <w:t xml:space="preserve"> w </w:t>
      </w:r>
      <w:proofErr w:type="spellStart"/>
      <w:r>
        <w:rPr>
          <w:color w:val="000000" w:themeColor="text1"/>
        </w:rPr>
        <w:t>Tyrolu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liczy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niemal</w:t>
      </w:r>
      <w:proofErr w:type="spellEnd"/>
      <w:r>
        <w:rPr>
          <w:color w:val="000000" w:themeColor="text1"/>
        </w:rPr>
        <w:t xml:space="preserve"> 200 </w:t>
      </w:r>
      <w:proofErr w:type="spellStart"/>
      <w:r>
        <w:rPr>
          <w:color w:val="000000" w:themeColor="text1"/>
        </w:rPr>
        <w:t>lat</w:t>
      </w:r>
      <w:proofErr w:type="spellEnd"/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była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kształtowana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przez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wiele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pionierskich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osiągnięć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Alpejski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krajobraz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walory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przyrodnicze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jakość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usług</w:t>
      </w:r>
      <w:proofErr w:type="spellEnd"/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infrastruktury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oraz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gościnność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lastRenderedPageBreak/>
        <w:t>regionu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przyciągają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gości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zarówno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latem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jak</w:t>
      </w:r>
      <w:proofErr w:type="spellEnd"/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zimą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Spółka</w:t>
      </w:r>
      <w:proofErr w:type="spellEnd"/>
      <w:r>
        <w:rPr>
          <w:color w:val="000000" w:themeColor="text1"/>
        </w:rPr>
        <w:t xml:space="preserve"> Tirol Werbung GmbH z </w:t>
      </w:r>
      <w:proofErr w:type="spellStart"/>
      <w:r>
        <w:rPr>
          <w:color w:val="000000" w:themeColor="text1"/>
        </w:rPr>
        <w:t>siedzibą</w:t>
      </w:r>
      <w:proofErr w:type="spellEnd"/>
      <w:r>
        <w:rPr>
          <w:color w:val="000000" w:themeColor="text1"/>
        </w:rPr>
        <w:t xml:space="preserve"> w </w:t>
      </w:r>
      <w:proofErr w:type="spellStart"/>
      <w:r>
        <w:rPr>
          <w:color w:val="000000" w:themeColor="text1"/>
        </w:rPr>
        <w:t>Innsbrucku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będąca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jednostką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zależną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spółki</w:t>
      </w:r>
      <w:proofErr w:type="spellEnd"/>
      <w:r>
        <w:rPr>
          <w:color w:val="000000" w:themeColor="text1"/>
        </w:rPr>
        <w:t xml:space="preserve"> Lebensraum Tirol Holding GmbH, </w:t>
      </w:r>
      <w:proofErr w:type="spellStart"/>
      <w:r>
        <w:rPr>
          <w:color w:val="000000" w:themeColor="text1"/>
        </w:rPr>
        <w:t>odpowiada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marketing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turystyczny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kraju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związkowego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Jej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najważniejszym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zadaniem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jest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pozycjonowanie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Tyrolu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jako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najpopularniejszego</w:t>
      </w:r>
      <w:proofErr w:type="spellEnd"/>
      <w:r>
        <w:rPr>
          <w:color w:val="000000" w:themeColor="text1"/>
        </w:rPr>
        <w:t xml:space="preserve"> „</w:t>
      </w:r>
      <w:proofErr w:type="spellStart"/>
      <w:r>
        <w:rPr>
          <w:color w:val="000000" w:themeColor="text1"/>
        </w:rPr>
        <w:t>miejsca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mocy</w:t>
      </w:r>
      <w:proofErr w:type="spellEnd"/>
      <w:r>
        <w:rPr>
          <w:color w:val="000000" w:themeColor="text1"/>
        </w:rPr>
        <w:t xml:space="preserve">” w </w:t>
      </w:r>
      <w:proofErr w:type="spellStart"/>
      <w:r>
        <w:rPr>
          <w:color w:val="000000" w:themeColor="text1"/>
        </w:rPr>
        <w:t>krainie</w:t>
      </w:r>
      <w:proofErr w:type="spellEnd"/>
      <w:r>
        <w:rPr>
          <w:color w:val="000000" w:themeColor="text1"/>
        </w:rPr>
        <w:t xml:space="preserve"> Alp.</w:t>
      </w:r>
    </w:p>
    <w:p w14:paraId="4183F61C" w14:textId="77777777" w:rsidR="00B2797E" w:rsidRDefault="00B2797E" w:rsidP="00B2797E">
      <w:pPr>
        <w:pStyle w:val="berTirol"/>
        <w:rPr>
          <w:b/>
          <w:color w:val="000000" w:themeColor="text1"/>
          <w:szCs w:val="19"/>
        </w:rPr>
      </w:pPr>
    </w:p>
    <w:p w14:paraId="7E857A91" w14:textId="77777777" w:rsidR="00B2797E" w:rsidRDefault="00B2797E" w:rsidP="00B2797E">
      <w:pPr>
        <w:pStyle w:val="berTirol"/>
        <w:rPr>
          <w:b/>
          <w:color w:val="000000" w:themeColor="text1"/>
          <w:szCs w:val="19"/>
        </w:rPr>
      </w:pPr>
    </w:p>
    <w:p w14:paraId="61BC0A2E" w14:textId="77777777" w:rsidR="00B2797E" w:rsidRDefault="00B2797E" w:rsidP="00B2797E">
      <w:pPr>
        <w:pStyle w:val="berTirol"/>
        <w:rPr>
          <w:b/>
          <w:color w:val="000000" w:themeColor="text1"/>
          <w:szCs w:val="19"/>
        </w:rPr>
      </w:pPr>
    </w:p>
    <w:p w14:paraId="05DF6A25" w14:textId="77777777" w:rsidR="00B2797E" w:rsidRPr="00E27A6C" w:rsidRDefault="00B2797E" w:rsidP="00B2797E">
      <w:pPr>
        <w:pStyle w:val="berTirol"/>
        <w:rPr>
          <w:b/>
          <w:color w:val="000000" w:themeColor="text1"/>
          <w:szCs w:val="19"/>
        </w:rPr>
      </w:pPr>
    </w:p>
    <w:p w14:paraId="66F7C257" w14:textId="77777777" w:rsidR="00B2797E" w:rsidRDefault="00B2797E" w:rsidP="00B2797E"/>
    <w:p w14:paraId="04689CDB" w14:textId="28A76E8A" w:rsidR="00E14138" w:rsidRPr="00F71489" w:rsidRDefault="00E14138" w:rsidP="00E14138">
      <w:pPr>
        <w:pStyle w:val="berTirol"/>
        <w:rPr>
          <w:szCs w:val="19"/>
          <w:lang w:val="pl-PL"/>
        </w:rPr>
      </w:pPr>
    </w:p>
    <w:tbl>
      <w:tblPr>
        <w:tblStyle w:val="Tabellenraster"/>
        <w:tblpPr w:tblpX="5852" w:tblpYSpec="bottom"/>
        <w:tblOverlap w:val="never"/>
        <w:tblW w:w="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20"/>
        <w:gridCol w:w="20"/>
      </w:tblGrid>
      <w:tr w:rsidR="00E14138" w:rsidRPr="008769FD" w14:paraId="24BEE98D" w14:textId="77777777" w:rsidTr="00B2797E">
        <w:trPr>
          <w:cantSplit/>
          <w:trHeight w:val="251"/>
        </w:trPr>
        <w:tc>
          <w:tcPr>
            <w:tcW w:w="79" w:type="dxa"/>
          </w:tcPr>
          <w:p w14:paraId="296FC435" w14:textId="7F9C4663" w:rsidR="00E14138" w:rsidRPr="008769FD" w:rsidRDefault="00E14138" w:rsidP="0090312E">
            <w:pPr>
              <w:pStyle w:val="Absender"/>
              <w:rPr>
                <w:lang w:val="pl-PL"/>
              </w:rPr>
            </w:pPr>
          </w:p>
        </w:tc>
        <w:tc>
          <w:tcPr>
            <w:tcW w:w="3" w:type="dxa"/>
          </w:tcPr>
          <w:p w14:paraId="3FC6E9F7" w14:textId="77777777" w:rsidR="00E14138" w:rsidRPr="008769FD" w:rsidRDefault="00E14138" w:rsidP="0090312E">
            <w:pPr>
              <w:pStyle w:val="Adresskuerzel"/>
              <w:rPr>
                <w:lang w:val="pl-PL"/>
              </w:rPr>
            </w:pPr>
          </w:p>
        </w:tc>
        <w:tc>
          <w:tcPr>
            <w:tcW w:w="6" w:type="dxa"/>
          </w:tcPr>
          <w:p w14:paraId="4D0A71DC" w14:textId="77777777" w:rsidR="00E14138" w:rsidRPr="008769FD" w:rsidRDefault="00E14138" w:rsidP="0090312E">
            <w:pPr>
              <w:pStyle w:val="Adresskuerzel"/>
              <w:rPr>
                <w:lang w:val="pl-PL"/>
              </w:rPr>
            </w:pPr>
          </w:p>
        </w:tc>
      </w:tr>
      <w:tr w:rsidR="00E14138" w:rsidRPr="008769FD" w14:paraId="2821C609" w14:textId="77777777" w:rsidTr="00B2797E">
        <w:trPr>
          <w:cantSplit/>
          <w:trHeight w:val="251"/>
        </w:trPr>
        <w:tc>
          <w:tcPr>
            <w:tcW w:w="79" w:type="dxa"/>
          </w:tcPr>
          <w:p w14:paraId="4B129DE3" w14:textId="07A4B160" w:rsidR="00E14138" w:rsidRPr="008769FD" w:rsidRDefault="00E14138" w:rsidP="0090312E">
            <w:pPr>
              <w:pStyle w:val="Absender"/>
              <w:rPr>
                <w:lang w:val="pl-PL"/>
              </w:rPr>
            </w:pPr>
          </w:p>
        </w:tc>
        <w:tc>
          <w:tcPr>
            <w:tcW w:w="3" w:type="dxa"/>
          </w:tcPr>
          <w:p w14:paraId="243FFB3D" w14:textId="77777777" w:rsidR="00E14138" w:rsidRPr="008769FD" w:rsidRDefault="00E14138" w:rsidP="0090312E">
            <w:pPr>
              <w:pStyle w:val="Adresskuerzel"/>
              <w:rPr>
                <w:lang w:val="pl-PL"/>
              </w:rPr>
            </w:pPr>
          </w:p>
        </w:tc>
        <w:tc>
          <w:tcPr>
            <w:tcW w:w="6" w:type="dxa"/>
          </w:tcPr>
          <w:p w14:paraId="45960A9B" w14:textId="6F210AE1" w:rsidR="00E14138" w:rsidRPr="008769FD" w:rsidRDefault="00E14138" w:rsidP="0090312E">
            <w:pPr>
              <w:pStyle w:val="Adresskuerzel"/>
              <w:rPr>
                <w:lang w:val="pl-PL"/>
              </w:rPr>
            </w:pPr>
          </w:p>
        </w:tc>
      </w:tr>
      <w:tr w:rsidR="00E14138" w:rsidRPr="008769FD" w14:paraId="5915A7F2" w14:textId="77777777" w:rsidTr="00B2797E">
        <w:trPr>
          <w:cantSplit/>
          <w:trHeight w:val="268"/>
        </w:trPr>
        <w:tc>
          <w:tcPr>
            <w:tcW w:w="79" w:type="dxa"/>
          </w:tcPr>
          <w:p w14:paraId="32B70610" w14:textId="3CF722A4" w:rsidR="00E14138" w:rsidRPr="008769FD" w:rsidRDefault="00E14138" w:rsidP="0090312E">
            <w:pPr>
              <w:pStyle w:val="Absender"/>
              <w:rPr>
                <w:lang w:val="pl-PL"/>
              </w:rPr>
            </w:pPr>
          </w:p>
        </w:tc>
        <w:tc>
          <w:tcPr>
            <w:tcW w:w="3" w:type="dxa"/>
          </w:tcPr>
          <w:p w14:paraId="32704F88" w14:textId="77777777" w:rsidR="00E14138" w:rsidRPr="008769FD" w:rsidRDefault="00E14138" w:rsidP="0090312E">
            <w:pPr>
              <w:pStyle w:val="Adresskuerzel"/>
              <w:rPr>
                <w:lang w:val="pl-PL"/>
              </w:rPr>
            </w:pPr>
          </w:p>
        </w:tc>
        <w:tc>
          <w:tcPr>
            <w:tcW w:w="6" w:type="dxa"/>
          </w:tcPr>
          <w:p w14:paraId="19A7E555" w14:textId="60050E01" w:rsidR="00E14138" w:rsidRPr="008769FD" w:rsidRDefault="00E14138" w:rsidP="0090312E">
            <w:pPr>
              <w:pStyle w:val="Adresskuerzel"/>
              <w:rPr>
                <w:lang w:val="pl-PL"/>
              </w:rPr>
            </w:pPr>
          </w:p>
        </w:tc>
      </w:tr>
    </w:tbl>
    <w:p w14:paraId="2ED8E65A" w14:textId="77777777" w:rsidR="00E14138" w:rsidRPr="008769FD" w:rsidRDefault="00E14138" w:rsidP="00E14138">
      <w:pPr>
        <w:rPr>
          <w:lang w:val="pl-PL"/>
        </w:rPr>
      </w:pPr>
    </w:p>
    <w:p w14:paraId="47EE850F" w14:textId="53AF6E03" w:rsidR="008D4BC9" w:rsidRPr="00F71489" w:rsidRDefault="008D4BC9" w:rsidP="008D4BC9">
      <w:pPr>
        <w:pStyle w:val="berTirol"/>
        <w:rPr>
          <w:szCs w:val="19"/>
          <w:lang w:val="pl-PL"/>
        </w:rPr>
      </w:pPr>
    </w:p>
    <w:tbl>
      <w:tblPr>
        <w:tblStyle w:val="Tabellenraster"/>
        <w:tblpPr w:vertAnchor="page" w:horzAnchor="page" w:tblpX="6706" w:tblpY="13351"/>
        <w:tblOverlap w:val="never"/>
        <w:tblW w:w="4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176"/>
        <w:gridCol w:w="340"/>
      </w:tblGrid>
      <w:tr w:rsidR="00D76B8C" w:rsidRPr="00F71489" w14:paraId="310851B5" w14:textId="77777777" w:rsidTr="00B2797E">
        <w:trPr>
          <w:cantSplit/>
          <w:trHeight w:hRule="exact" w:val="618"/>
        </w:trPr>
        <w:tc>
          <w:tcPr>
            <w:tcW w:w="4014" w:type="dxa"/>
          </w:tcPr>
          <w:p w14:paraId="4FD4846A" w14:textId="00399AC6" w:rsidR="00D76B8C" w:rsidRPr="006D5674" w:rsidRDefault="00D218F9" w:rsidP="00B2797E">
            <w:pPr>
              <w:pStyle w:val="Absender-Name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Katatrzyna</w:t>
            </w:r>
            <w:proofErr w:type="spellEnd"/>
            <w:r>
              <w:rPr>
                <w:lang w:val="en-US"/>
              </w:rPr>
              <w:t xml:space="preserve"> Gaczorek</w:t>
            </w:r>
          </w:p>
          <w:p w14:paraId="26E8B4EB" w14:textId="25FBA3D7" w:rsidR="00D76B8C" w:rsidRPr="006D5674" w:rsidRDefault="00086DC1" w:rsidP="00B2797E">
            <w:pPr>
              <w:pStyle w:val="Absender"/>
              <w:rPr>
                <w:lang w:val="en-US"/>
              </w:rPr>
            </w:pPr>
            <w:sdt>
              <w:sdtPr>
                <w:rPr>
                  <w:lang w:val="en-US"/>
                </w:rPr>
                <w:tag w:val="ccFunktion"/>
                <w:id w:val="14950877"/>
                <w:placeholder>
                  <w:docPart w:val="6F518233AA234387863DB876F660228B"/>
                </w:placeholder>
                <w:text/>
              </w:sdtPr>
              <w:sdtEndPr/>
              <w:sdtContent>
                <w:r w:rsidR="00D218F9">
                  <w:rPr>
                    <w:lang w:val="en-US"/>
                  </w:rPr>
                  <w:t>Market Manager Poland &amp; Czech Republic</w:t>
                </w:r>
              </w:sdtContent>
            </w:sdt>
            <w:r w:rsidR="00D76B8C" w:rsidRPr="006D5674">
              <w:rPr>
                <w:lang w:val="en-US"/>
              </w:rPr>
              <w:t xml:space="preserve"> </w:t>
            </w:r>
          </w:p>
        </w:tc>
        <w:tc>
          <w:tcPr>
            <w:tcW w:w="176" w:type="dxa"/>
          </w:tcPr>
          <w:p w14:paraId="4871701D" w14:textId="77777777" w:rsidR="00D76B8C" w:rsidRPr="006D5674" w:rsidRDefault="00D76B8C" w:rsidP="00B2797E">
            <w:pPr>
              <w:pStyle w:val="Adresskuerzel"/>
              <w:rPr>
                <w:lang w:val="en-US"/>
              </w:rPr>
            </w:pPr>
          </w:p>
        </w:tc>
        <w:tc>
          <w:tcPr>
            <w:tcW w:w="340" w:type="dxa"/>
          </w:tcPr>
          <w:p w14:paraId="42E6F315" w14:textId="77777777" w:rsidR="00D76B8C" w:rsidRPr="006D5674" w:rsidRDefault="00D76B8C" w:rsidP="00B2797E">
            <w:pPr>
              <w:pStyle w:val="Adresskuerzel"/>
              <w:rPr>
                <w:lang w:val="en-US"/>
              </w:rPr>
            </w:pPr>
          </w:p>
        </w:tc>
      </w:tr>
      <w:tr w:rsidR="00D76B8C" w:rsidRPr="00F71489" w14:paraId="6324F01E" w14:textId="77777777" w:rsidTr="00B2797E">
        <w:trPr>
          <w:cantSplit/>
        </w:trPr>
        <w:tc>
          <w:tcPr>
            <w:tcW w:w="4014" w:type="dxa"/>
          </w:tcPr>
          <w:p w14:paraId="273367DE" w14:textId="77777777" w:rsidR="00D76B8C" w:rsidRPr="006D5674" w:rsidRDefault="00D76B8C" w:rsidP="00B2797E">
            <w:pPr>
              <w:pStyle w:val="Absender"/>
              <w:rPr>
                <w:lang w:val="en-US"/>
              </w:rPr>
            </w:pPr>
            <w:r w:rsidRPr="006D5674">
              <w:rPr>
                <w:lang w:val="en-US"/>
              </w:rPr>
              <w:t xml:space="preserve">Tirol </w:t>
            </w:r>
            <w:proofErr w:type="spellStart"/>
            <w:r w:rsidRPr="006D5674">
              <w:rPr>
                <w:lang w:val="en-US"/>
              </w:rPr>
              <w:t>Werbung</w:t>
            </w:r>
            <w:proofErr w:type="spellEnd"/>
            <w:r w:rsidRPr="006D5674">
              <w:rPr>
                <w:lang w:val="en-US"/>
              </w:rPr>
              <w:t xml:space="preserve"> GmbH</w:t>
            </w:r>
          </w:p>
          <w:p w14:paraId="7A2484B0" w14:textId="77777777" w:rsidR="00D76B8C" w:rsidRPr="006D5674" w:rsidRDefault="00D76B8C" w:rsidP="00B2797E">
            <w:pPr>
              <w:pStyle w:val="Absender"/>
              <w:rPr>
                <w:lang w:val="en-US"/>
              </w:rPr>
            </w:pPr>
            <w:r w:rsidRPr="006D5674">
              <w:rPr>
                <w:lang w:val="en-US"/>
              </w:rPr>
              <w:t>Maria-</w:t>
            </w:r>
            <w:proofErr w:type="spellStart"/>
            <w:r w:rsidRPr="006D5674">
              <w:rPr>
                <w:lang w:val="en-US"/>
              </w:rPr>
              <w:t>Theresien</w:t>
            </w:r>
            <w:proofErr w:type="spellEnd"/>
            <w:r w:rsidRPr="006D5674">
              <w:rPr>
                <w:lang w:val="en-US"/>
              </w:rPr>
              <w:t>-</w:t>
            </w:r>
            <w:proofErr w:type="spellStart"/>
            <w:r w:rsidRPr="006D5674">
              <w:rPr>
                <w:lang w:val="en-US"/>
              </w:rPr>
              <w:t>Straße</w:t>
            </w:r>
            <w:proofErr w:type="spellEnd"/>
            <w:r w:rsidRPr="006D5674">
              <w:rPr>
                <w:lang w:val="en-US"/>
              </w:rPr>
              <w:t xml:space="preserve"> 55</w:t>
            </w:r>
          </w:p>
          <w:p w14:paraId="66035A5B" w14:textId="77777777" w:rsidR="00D76B8C" w:rsidRPr="00F71489" w:rsidRDefault="00D76B8C" w:rsidP="00B2797E">
            <w:pPr>
              <w:pStyle w:val="Absender"/>
              <w:rPr>
                <w:lang w:val="pl-PL"/>
              </w:rPr>
            </w:pPr>
            <w:r w:rsidRPr="00F71489">
              <w:rPr>
                <w:lang w:val="pl-PL"/>
              </w:rPr>
              <w:t>6020 Innsbruck</w:t>
            </w:r>
          </w:p>
          <w:p w14:paraId="29AE502B" w14:textId="79DB74E6" w:rsidR="00D76B8C" w:rsidRPr="00F71489" w:rsidRDefault="008D4BC9" w:rsidP="00B2797E">
            <w:pPr>
              <w:pStyle w:val="Absender"/>
              <w:rPr>
                <w:lang w:val="pl-PL"/>
              </w:rPr>
            </w:pPr>
            <w:r w:rsidRPr="00F71489">
              <w:rPr>
                <w:lang w:val="pl-PL"/>
              </w:rPr>
              <w:t>Austria</w:t>
            </w:r>
          </w:p>
        </w:tc>
        <w:tc>
          <w:tcPr>
            <w:tcW w:w="176" w:type="dxa"/>
          </w:tcPr>
          <w:p w14:paraId="1F4645CF" w14:textId="77777777" w:rsidR="00D76B8C" w:rsidRPr="00F71489" w:rsidRDefault="00D76B8C" w:rsidP="00B2797E">
            <w:pPr>
              <w:pStyle w:val="Adresskuerzel"/>
              <w:rPr>
                <w:lang w:val="pl-PL"/>
              </w:rPr>
            </w:pPr>
          </w:p>
        </w:tc>
        <w:tc>
          <w:tcPr>
            <w:tcW w:w="340" w:type="dxa"/>
          </w:tcPr>
          <w:p w14:paraId="65F0D4EA" w14:textId="77777777" w:rsidR="00D76B8C" w:rsidRPr="00F71489" w:rsidRDefault="00D76B8C" w:rsidP="00B2797E">
            <w:pPr>
              <w:pStyle w:val="Adresskuerzel"/>
              <w:rPr>
                <w:lang w:val="pl-PL"/>
              </w:rPr>
            </w:pPr>
          </w:p>
        </w:tc>
      </w:tr>
      <w:tr w:rsidR="00D76B8C" w:rsidRPr="00F71489" w14:paraId="7DE2EA21" w14:textId="77777777" w:rsidTr="00B2797E">
        <w:trPr>
          <w:cantSplit/>
        </w:trPr>
        <w:tc>
          <w:tcPr>
            <w:tcW w:w="4014" w:type="dxa"/>
          </w:tcPr>
          <w:p w14:paraId="1B1CAA4F" w14:textId="24D59579" w:rsidR="00D76B8C" w:rsidRPr="00F71489" w:rsidRDefault="00D76B8C" w:rsidP="00B2797E">
            <w:pPr>
              <w:pStyle w:val="Absender"/>
              <w:rPr>
                <w:lang w:val="pl-PL"/>
              </w:rPr>
            </w:pPr>
            <w:r w:rsidRPr="00F71489">
              <w:rPr>
                <w:lang w:val="pl-PL"/>
              </w:rPr>
              <w:t>+43.512.5320-</w:t>
            </w:r>
            <w:sdt>
              <w:sdtPr>
                <w:rPr>
                  <w:lang w:val="pl-PL"/>
                </w:rPr>
                <w:tag w:val="ccTelefonDW"/>
                <w:id w:val="14951378"/>
                <w:placeholder>
                  <w:docPart w:val="190E927ACF3349379E457F7A2F3B1026"/>
                </w:placeholder>
                <w:text/>
              </w:sdtPr>
              <w:sdtEndPr/>
              <w:sdtContent>
                <w:r w:rsidR="00D218F9">
                  <w:rPr>
                    <w:lang w:val="pl-PL"/>
                  </w:rPr>
                  <w:t>361</w:t>
                </w:r>
              </w:sdtContent>
            </w:sdt>
          </w:p>
        </w:tc>
        <w:tc>
          <w:tcPr>
            <w:tcW w:w="176" w:type="dxa"/>
          </w:tcPr>
          <w:p w14:paraId="35BE5265" w14:textId="77777777" w:rsidR="00D76B8C" w:rsidRPr="00F71489" w:rsidRDefault="00D76B8C" w:rsidP="00B2797E">
            <w:pPr>
              <w:pStyle w:val="Adresskuerzel"/>
              <w:rPr>
                <w:lang w:val="pl-PL"/>
              </w:rPr>
            </w:pPr>
          </w:p>
        </w:tc>
        <w:tc>
          <w:tcPr>
            <w:tcW w:w="340" w:type="dxa"/>
          </w:tcPr>
          <w:p w14:paraId="616BC149" w14:textId="77777777" w:rsidR="00D76B8C" w:rsidRPr="00F71489" w:rsidRDefault="00D76B8C" w:rsidP="00B2797E">
            <w:pPr>
              <w:pStyle w:val="Adresskuerzel"/>
              <w:rPr>
                <w:lang w:val="pl-PL"/>
              </w:rPr>
            </w:pPr>
            <w:r w:rsidRPr="00F71489">
              <w:rPr>
                <w:lang w:val="pl-PL"/>
              </w:rPr>
              <w:t>t</w:t>
            </w:r>
          </w:p>
        </w:tc>
      </w:tr>
      <w:tr w:rsidR="00D76B8C" w:rsidRPr="00F71489" w14:paraId="4EAEBF5A" w14:textId="77777777" w:rsidTr="00B2797E">
        <w:trPr>
          <w:cantSplit/>
        </w:trPr>
        <w:tc>
          <w:tcPr>
            <w:tcW w:w="4014" w:type="dxa"/>
          </w:tcPr>
          <w:p w14:paraId="053CE150" w14:textId="1046462C" w:rsidR="00D76B8C" w:rsidRPr="00F71489" w:rsidRDefault="00086DC1" w:rsidP="00B2797E">
            <w:pPr>
              <w:pStyle w:val="Absender"/>
              <w:rPr>
                <w:lang w:val="pl-PL"/>
              </w:rPr>
            </w:pPr>
            <w:sdt>
              <w:sdtPr>
                <w:rPr>
                  <w:lang w:val="pl-PL"/>
                </w:rPr>
                <w:tag w:val="ccEMail"/>
                <w:id w:val="14951563"/>
                <w:placeholder>
                  <w:docPart w:val="DFB5B44B76CC47D1AF9886BC18F69665"/>
                </w:placeholder>
                <w:text/>
              </w:sdtPr>
              <w:sdtEndPr/>
              <w:sdtContent>
                <w:r w:rsidR="00D218F9">
                  <w:rPr>
                    <w:lang w:val="pl-PL"/>
                  </w:rPr>
                  <w:t>Katarzyna.gaczorek</w:t>
                </w:r>
              </w:sdtContent>
            </w:sdt>
            <w:r w:rsidR="00D76B8C" w:rsidRPr="00F71489">
              <w:rPr>
                <w:lang w:val="pl-PL"/>
              </w:rPr>
              <w:t>@tirolwerbung.at</w:t>
            </w:r>
          </w:p>
        </w:tc>
        <w:tc>
          <w:tcPr>
            <w:tcW w:w="176" w:type="dxa"/>
          </w:tcPr>
          <w:p w14:paraId="0B9C6E24" w14:textId="77777777" w:rsidR="00D76B8C" w:rsidRPr="00F71489" w:rsidRDefault="00D76B8C" w:rsidP="00B2797E">
            <w:pPr>
              <w:pStyle w:val="Adresskuerzel"/>
              <w:rPr>
                <w:lang w:val="pl-PL"/>
              </w:rPr>
            </w:pPr>
          </w:p>
        </w:tc>
        <w:tc>
          <w:tcPr>
            <w:tcW w:w="340" w:type="dxa"/>
          </w:tcPr>
          <w:p w14:paraId="0B3A17C6" w14:textId="77777777" w:rsidR="00D76B8C" w:rsidRPr="00F71489" w:rsidRDefault="00D76B8C" w:rsidP="00B2797E">
            <w:pPr>
              <w:pStyle w:val="Adresskuerzel"/>
              <w:rPr>
                <w:lang w:val="pl-PL"/>
              </w:rPr>
            </w:pPr>
            <w:r w:rsidRPr="00F71489">
              <w:rPr>
                <w:lang w:val="pl-PL"/>
              </w:rPr>
              <w:t>e</w:t>
            </w:r>
          </w:p>
        </w:tc>
      </w:tr>
      <w:bookmarkEnd w:id="0"/>
    </w:tbl>
    <w:p w14:paraId="20EFB0EB" w14:textId="77777777" w:rsidR="00D76B8C" w:rsidRPr="00F71489" w:rsidRDefault="00D76B8C" w:rsidP="00D76B8C">
      <w:pPr>
        <w:rPr>
          <w:lang w:val="pl-PL"/>
        </w:rPr>
      </w:pPr>
    </w:p>
    <w:p w14:paraId="42BF1413" w14:textId="77777777" w:rsidR="0027478A" w:rsidRPr="00F71489" w:rsidRDefault="0027478A" w:rsidP="00D76B8C">
      <w:pPr>
        <w:rPr>
          <w:lang w:val="pl-PL"/>
        </w:rPr>
      </w:pPr>
    </w:p>
    <w:sectPr w:rsidR="0027478A" w:rsidRPr="00F71489" w:rsidSect="001273FB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671" w:right="2268" w:bottom="1588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EF32E" w14:textId="77777777" w:rsidR="002C5C39" w:rsidRDefault="002C5C39" w:rsidP="00E95192">
      <w:r>
        <w:separator/>
      </w:r>
    </w:p>
    <w:p w14:paraId="6293EBFF" w14:textId="77777777" w:rsidR="002C5C39" w:rsidRDefault="002C5C39"/>
  </w:endnote>
  <w:endnote w:type="continuationSeparator" w:id="0">
    <w:p w14:paraId="058DF4DE" w14:textId="77777777" w:rsidR="002C5C39" w:rsidRDefault="002C5C39" w:rsidP="00E95192">
      <w:r>
        <w:continuationSeparator/>
      </w:r>
    </w:p>
    <w:p w14:paraId="31F7AA36" w14:textId="77777777" w:rsidR="002C5C39" w:rsidRDefault="002C5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irol Office">
    <w:altName w:val="Cambria"/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altName w:val="Cambria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4025" w14:textId="77777777" w:rsidR="00B85943" w:rsidRDefault="00B85943" w:rsidP="00B85943">
    <w:pPr>
      <w:pStyle w:val="Seitenende"/>
      <w:rPr>
        <w:noProof/>
      </w:rPr>
    </w:pPr>
  </w:p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4B22E3" w14:paraId="38AB29CF" w14:textId="77777777" w:rsidTr="00DB76F6">
      <w:trPr>
        <w:cantSplit/>
        <w:trHeight w:hRule="exact" w:val="68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516BADF9" w14:textId="77777777" w:rsidR="004B22E3" w:rsidRPr="0056636E" w:rsidRDefault="004B22E3" w:rsidP="004B22E3">
          <w:pPr>
            <w:pStyle w:val="Fusszeile-Webadresse"/>
            <w:rPr>
              <w:noProof/>
            </w:rPr>
          </w:pPr>
          <w:r w:rsidRPr="0056636E">
            <w:rPr>
              <w:noProof/>
            </w:rPr>
            <w:t>www</w:t>
          </w:r>
          <w:r w:rsidR="00D76B8C">
            <w:rPr>
              <w:noProof/>
            </w:rPr>
            <w:t>.presse</w:t>
          </w:r>
          <w:r w:rsidRPr="0056636E">
            <w:rPr>
              <w:noProof/>
            </w:rPr>
            <w:t>.tirol.at</w:t>
          </w:r>
        </w:p>
      </w:tc>
      <w:tc>
        <w:tcPr>
          <w:tcW w:w="215" w:type="dxa"/>
          <w:vAlign w:val="bottom"/>
        </w:tcPr>
        <w:p w14:paraId="2AFDFDD4" w14:textId="77777777" w:rsidR="004B22E3" w:rsidRDefault="004B22E3" w:rsidP="004B22E3">
          <w:pPr>
            <w:pStyle w:val="Bankverbindung"/>
            <w:rPr>
              <w:noProof/>
            </w:rPr>
          </w:pPr>
        </w:p>
      </w:tc>
      <w:sdt>
        <w:sdtPr>
          <w:rPr>
            <w:noProof/>
          </w:rPr>
          <w:alias w:val="Titel"/>
          <w:tag w:val=""/>
          <w:id w:val="-56735173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vAlign w:val="bottom"/>
            </w:tcPr>
            <w:p w14:paraId="6CFF75B8" w14:textId="7B9AFEAD" w:rsidR="004B22E3" w:rsidRDefault="008D4BC9" w:rsidP="008D4BC9">
              <w:pPr>
                <w:pStyle w:val="Fusszeile-Dokumenttitel"/>
                <w:rPr>
                  <w:noProof/>
                </w:rPr>
              </w:pPr>
              <w:r>
                <w:rPr>
                  <w:noProof/>
                </w:rPr>
                <w:t xml:space="preserve">Nowości z Tyrolu  lato </w:t>
              </w:r>
              <w:r w:rsidR="00601A24">
                <w:rPr>
                  <w:noProof/>
                </w:rPr>
                <w:t>2021</w:t>
              </w:r>
            </w:p>
          </w:tc>
        </w:sdtContent>
      </w:sdt>
      <w:tc>
        <w:tcPr>
          <w:tcW w:w="215" w:type="dxa"/>
          <w:vAlign w:val="bottom"/>
        </w:tcPr>
        <w:p w14:paraId="1F540D88" w14:textId="77777777" w:rsidR="004B22E3" w:rsidRDefault="004B22E3" w:rsidP="004B22E3">
          <w:pPr>
            <w:pStyle w:val="Bankverbindung"/>
            <w:rPr>
              <w:noProof/>
            </w:rPr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7697CD48" w14:textId="77777777" w:rsidR="004B22E3" w:rsidRPr="00B00A9D" w:rsidRDefault="004B22E3" w:rsidP="004B22E3">
          <w:pPr>
            <w:pStyle w:val="Fusszeile-Seitenzah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6D5674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6D5674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196FBE59" w14:textId="77777777" w:rsidR="00E85CE2" w:rsidRDefault="00E85CE2" w:rsidP="009E5672">
    <w:pPr>
      <w:pStyle w:val="Seitenende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7A27CB" w14:paraId="614879F7" w14:textId="77777777" w:rsidTr="001E2997">
      <w:trPr>
        <w:cantSplit/>
        <w:trHeight w:hRule="exact" w:val="68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250988FD" w14:textId="0B3776AD" w:rsidR="0056636E" w:rsidRPr="0056636E" w:rsidRDefault="00B00A9D" w:rsidP="0056636E">
          <w:pPr>
            <w:pStyle w:val="Fusszeile-Webadresse"/>
            <w:rPr>
              <w:noProof/>
            </w:rPr>
          </w:pPr>
          <w:r w:rsidRPr="0056636E">
            <w:rPr>
              <w:noProof/>
            </w:rPr>
            <w:t>www.</w:t>
          </w:r>
          <w:r w:rsidR="00D76B8C">
            <w:rPr>
              <w:noProof/>
            </w:rPr>
            <w:t>presse.</w:t>
          </w:r>
          <w:r w:rsidRPr="0056636E">
            <w:rPr>
              <w:noProof/>
            </w:rPr>
            <w:t>tirol.at</w:t>
          </w:r>
        </w:p>
      </w:tc>
      <w:tc>
        <w:tcPr>
          <w:tcW w:w="215" w:type="dxa"/>
          <w:vAlign w:val="bottom"/>
        </w:tcPr>
        <w:p w14:paraId="79D90994" w14:textId="77777777" w:rsidR="007A27CB" w:rsidRDefault="007A27CB" w:rsidP="00B00A9D">
          <w:pPr>
            <w:pStyle w:val="Bankverbindung"/>
            <w:rPr>
              <w:noProof/>
            </w:rPr>
          </w:pPr>
        </w:p>
      </w:tc>
      <w:sdt>
        <w:sdtPr>
          <w:rPr>
            <w:noProof/>
          </w:rPr>
          <w:alias w:val="Titel"/>
          <w:tag w:val=""/>
          <w:id w:val="-306164185"/>
          <w:placeholder>
            <w:docPart w:val="DFB5B44B76CC47D1AF9886BC18F696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vAlign w:val="bottom"/>
            </w:tcPr>
            <w:p w14:paraId="16517166" w14:textId="514AAA2C" w:rsidR="007A27CB" w:rsidRDefault="008D4BC9" w:rsidP="003B7F2A">
              <w:pPr>
                <w:pStyle w:val="Fusszeile-Dokumenttitel"/>
                <w:rPr>
                  <w:noProof/>
                </w:rPr>
              </w:pPr>
              <w:r>
                <w:rPr>
                  <w:noProof/>
                  <w:lang w:val="pl-PL"/>
                </w:rPr>
                <w:t>Nowości z Tyrolu  lato 2021</w:t>
              </w:r>
            </w:p>
          </w:tc>
        </w:sdtContent>
      </w:sdt>
      <w:tc>
        <w:tcPr>
          <w:tcW w:w="215" w:type="dxa"/>
          <w:vAlign w:val="bottom"/>
        </w:tcPr>
        <w:p w14:paraId="4D7808A1" w14:textId="77777777" w:rsidR="007A27CB" w:rsidRDefault="007A27CB" w:rsidP="00B00A9D">
          <w:pPr>
            <w:pStyle w:val="Bankverbindung"/>
            <w:rPr>
              <w:noProof/>
            </w:rPr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10EFF9A2" w14:textId="77777777" w:rsidR="007A27CB" w:rsidRPr="00B00A9D" w:rsidRDefault="00B00A9D" w:rsidP="00B00A9D">
          <w:pPr>
            <w:pStyle w:val="Fusszeile-Seitenzah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6D5674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 w:rsidR="00472398">
            <w:rPr>
              <w:noProof/>
            </w:rPr>
            <w:fldChar w:fldCharType="begin"/>
          </w:r>
          <w:r w:rsidR="00472398">
            <w:rPr>
              <w:noProof/>
            </w:rPr>
            <w:instrText xml:space="preserve"> NUMPAGES  \* Arabic  \* MERGEFORMAT </w:instrText>
          </w:r>
          <w:r w:rsidR="00472398">
            <w:rPr>
              <w:noProof/>
            </w:rPr>
            <w:fldChar w:fldCharType="separate"/>
          </w:r>
          <w:r w:rsidR="006D5674">
            <w:rPr>
              <w:noProof/>
            </w:rPr>
            <w:t>3</w:t>
          </w:r>
          <w:r w:rsidR="00472398">
            <w:rPr>
              <w:noProof/>
            </w:rPr>
            <w:fldChar w:fldCharType="end"/>
          </w:r>
        </w:p>
      </w:tc>
    </w:tr>
  </w:tbl>
  <w:p w14:paraId="347BE8D3" w14:textId="77777777" w:rsidR="004D20F8" w:rsidRDefault="004D20F8" w:rsidP="004D20F8">
    <w:pPr>
      <w:pStyle w:val="Seitenende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14E5E" w14:textId="77777777" w:rsidR="002C5C39" w:rsidRDefault="002C5C39" w:rsidP="00E95192">
      <w:r>
        <w:separator/>
      </w:r>
    </w:p>
    <w:p w14:paraId="5A4825FE" w14:textId="77777777" w:rsidR="002C5C39" w:rsidRDefault="002C5C39"/>
  </w:footnote>
  <w:footnote w:type="continuationSeparator" w:id="0">
    <w:p w14:paraId="4D8FAA34" w14:textId="77777777" w:rsidR="002C5C39" w:rsidRDefault="002C5C39" w:rsidP="00E95192">
      <w:r>
        <w:continuationSeparator/>
      </w:r>
    </w:p>
    <w:p w14:paraId="1B817AF6" w14:textId="77777777" w:rsidR="002C5C39" w:rsidRDefault="002C5C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A27CB" w14:paraId="1A46BC0E" w14:textId="77777777" w:rsidTr="001273FB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1EDCDE3E" w14:textId="77777777" w:rsidR="007A27CB" w:rsidRDefault="007A27CB">
          <w:pPr>
            <w:pStyle w:val="Kopfzeile"/>
            <w:ind w:left="0"/>
          </w:pPr>
        </w:p>
      </w:tc>
    </w:tr>
  </w:tbl>
  <w:p w14:paraId="26A91C29" w14:textId="77777777" w:rsidR="000324F4" w:rsidRDefault="00FC66C1">
    <w:pPr>
      <w:pStyle w:val="Kopfzeile"/>
    </w:pPr>
    <w:r w:rsidRPr="00493B7F">
      <w:rPr>
        <w:noProof/>
        <w:lang w:val="pl-PL" w:eastAsia="pl-PL"/>
      </w:rPr>
      <w:drawing>
        <wp:anchor distT="0" distB="0" distL="114300" distR="114300" simplePos="0" relativeHeight="251674624" behindDoc="0" locked="0" layoutInCell="1" allowOverlap="1" wp14:anchorId="52F974AC" wp14:editId="46FDD27C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A17C7" w14:textId="77777777" w:rsidR="00E85CE2" w:rsidRDefault="00E85C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A27CB" w14:paraId="381A1076" w14:textId="77777777" w:rsidTr="001273FB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0ADF6B0A" w14:textId="77777777" w:rsidR="007A27CB" w:rsidRDefault="007A27CB">
          <w:pPr>
            <w:pStyle w:val="Kopfzeile"/>
            <w:ind w:left="0"/>
          </w:pPr>
        </w:p>
      </w:tc>
    </w:tr>
  </w:tbl>
  <w:p w14:paraId="5AF650B0" w14:textId="77777777" w:rsidR="0077367A" w:rsidRDefault="00FC66C1">
    <w:pPr>
      <w:pStyle w:val="Kopfzeile"/>
    </w:pPr>
    <w:r w:rsidRPr="00493B7F"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 wp14:anchorId="1280BD62" wp14:editId="6FEE2660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825744" w14:textId="77777777" w:rsidR="001975E8" w:rsidRDefault="001975E8">
    <w:pPr>
      <w:pStyle w:val="Kopfzeile"/>
    </w:pPr>
  </w:p>
  <w:p w14:paraId="415A91B0" w14:textId="77777777" w:rsidR="001975E8" w:rsidRDefault="001975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B45B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4B4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A9B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66E3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D63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38B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8E0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822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2D82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BAA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CC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6862EF"/>
    <w:multiLevelType w:val="multilevel"/>
    <w:tmpl w:val="8BD0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9F4644"/>
    <w:multiLevelType w:val="multilevel"/>
    <w:tmpl w:val="376A5EFA"/>
    <w:styleLink w:val="ListeAufzaehlung"/>
    <w:lvl w:ilvl="0">
      <w:start w:val="1"/>
      <w:numFmt w:val="bullet"/>
      <w:pStyle w:val="Aufzhlungszeichen"/>
      <w:lvlText w:val=""/>
      <w:lvlJc w:val="left"/>
      <w:pPr>
        <w:tabs>
          <w:tab w:val="num" w:pos="737"/>
        </w:tabs>
        <w:ind w:left="1077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41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175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2097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Aufzhlungszeichen5"/>
      <w:lvlText w:val=""/>
      <w:lvlJc w:val="left"/>
      <w:pPr>
        <w:ind w:left="2437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777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17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57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97" w:hanging="340"/>
      </w:pPr>
      <w:rPr>
        <w:rFonts w:hint="default"/>
      </w:rPr>
    </w:lvl>
  </w:abstractNum>
  <w:abstractNum w:abstractNumId="13" w15:restartNumberingAfterBreak="0">
    <w:nsid w:val="3FF26B77"/>
    <w:multiLevelType w:val="multilevel"/>
    <w:tmpl w:val="376A66C8"/>
    <w:styleLink w:val="ListeUeberschriften"/>
    <w:lvl w:ilvl="0">
      <w:start w:val="1"/>
      <w:numFmt w:val="decimal"/>
      <w:pStyle w:val="bersch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37" w:hanging="737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C02556F"/>
    <w:multiLevelType w:val="multilevel"/>
    <w:tmpl w:val="99EA4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C779F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DB42F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6"/>
  </w:num>
  <w:num w:numId="9">
    <w:abstractNumId w:val="10"/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B3"/>
    <w:rsid w:val="00000549"/>
    <w:rsid w:val="000026CB"/>
    <w:rsid w:val="0001046F"/>
    <w:rsid w:val="00012DF3"/>
    <w:rsid w:val="00025139"/>
    <w:rsid w:val="000324F4"/>
    <w:rsid w:val="0003548E"/>
    <w:rsid w:val="00041B7C"/>
    <w:rsid w:val="000455DB"/>
    <w:rsid w:val="00051264"/>
    <w:rsid w:val="00055E7D"/>
    <w:rsid w:val="000567DE"/>
    <w:rsid w:val="00061381"/>
    <w:rsid w:val="0006466A"/>
    <w:rsid w:val="00077BCB"/>
    <w:rsid w:val="00082F95"/>
    <w:rsid w:val="00086DC1"/>
    <w:rsid w:val="00087BAD"/>
    <w:rsid w:val="00093EFA"/>
    <w:rsid w:val="0009785B"/>
    <w:rsid w:val="000A2621"/>
    <w:rsid w:val="000A7067"/>
    <w:rsid w:val="000C7E56"/>
    <w:rsid w:val="000D24B7"/>
    <w:rsid w:val="000F3147"/>
    <w:rsid w:val="001022E1"/>
    <w:rsid w:val="001044D9"/>
    <w:rsid w:val="001176A4"/>
    <w:rsid w:val="00121BAF"/>
    <w:rsid w:val="001259F3"/>
    <w:rsid w:val="001273FB"/>
    <w:rsid w:val="00133E7E"/>
    <w:rsid w:val="00142F50"/>
    <w:rsid w:val="001459AA"/>
    <w:rsid w:val="001475F0"/>
    <w:rsid w:val="00154940"/>
    <w:rsid w:val="00154C69"/>
    <w:rsid w:val="00157001"/>
    <w:rsid w:val="00157A14"/>
    <w:rsid w:val="00157DD6"/>
    <w:rsid w:val="00175334"/>
    <w:rsid w:val="00177CDC"/>
    <w:rsid w:val="001910EB"/>
    <w:rsid w:val="001975E8"/>
    <w:rsid w:val="001A20BA"/>
    <w:rsid w:val="001A38D7"/>
    <w:rsid w:val="001C60A1"/>
    <w:rsid w:val="001C7F8C"/>
    <w:rsid w:val="001D46F3"/>
    <w:rsid w:val="001D51C8"/>
    <w:rsid w:val="001D5250"/>
    <w:rsid w:val="001D6089"/>
    <w:rsid w:val="001E2997"/>
    <w:rsid w:val="001E2A49"/>
    <w:rsid w:val="001E6D68"/>
    <w:rsid w:val="001F0125"/>
    <w:rsid w:val="001F6E83"/>
    <w:rsid w:val="00202756"/>
    <w:rsid w:val="00203B56"/>
    <w:rsid w:val="0021213D"/>
    <w:rsid w:val="00216E5C"/>
    <w:rsid w:val="00220532"/>
    <w:rsid w:val="00231642"/>
    <w:rsid w:val="00235E14"/>
    <w:rsid w:val="00243A95"/>
    <w:rsid w:val="002462EE"/>
    <w:rsid w:val="00253E44"/>
    <w:rsid w:val="00261489"/>
    <w:rsid w:val="0027478A"/>
    <w:rsid w:val="00274FBA"/>
    <w:rsid w:val="0028287E"/>
    <w:rsid w:val="002838AF"/>
    <w:rsid w:val="00290423"/>
    <w:rsid w:val="002A68FC"/>
    <w:rsid w:val="002B0B19"/>
    <w:rsid w:val="002B7E0A"/>
    <w:rsid w:val="002B7EC9"/>
    <w:rsid w:val="002C5C39"/>
    <w:rsid w:val="002D1088"/>
    <w:rsid w:val="002D32E0"/>
    <w:rsid w:val="002E497F"/>
    <w:rsid w:val="00303BB4"/>
    <w:rsid w:val="003044D4"/>
    <w:rsid w:val="00306213"/>
    <w:rsid w:val="00306A9E"/>
    <w:rsid w:val="00307F08"/>
    <w:rsid w:val="00310800"/>
    <w:rsid w:val="00311A4C"/>
    <w:rsid w:val="00313FC5"/>
    <w:rsid w:val="003324DB"/>
    <w:rsid w:val="003409B6"/>
    <w:rsid w:val="00342729"/>
    <w:rsid w:val="0034757E"/>
    <w:rsid w:val="00352BB2"/>
    <w:rsid w:val="00373808"/>
    <w:rsid w:val="00385507"/>
    <w:rsid w:val="00385FCF"/>
    <w:rsid w:val="0039262C"/>
    <w:rsid w:val="00397F52"/>
    <w:rsid w:val="003A34E8"/>
    <w:rsid w:val="003A6A1C"/>
    <w:rsid w:val="003B3F05"/>
    <w:rsid w:val="003B7F2A"/>
    <w:rsid w:val="003C49D7"/>
    <w:rsid w:val="003E69C9"/>
    <w:rsid w:val="003E754E"/>
    <w:rsid w:val="003F0DD1"/>
    <w:rsid w:val="003F0E55"/>
    <w:rsid w:val="003F3CA4"/>
    <w:rsid w:val="003F6103"/>
    <w:rsid w:val="0040331F"/>
    <w:rsid w:val="0040540F"/>
    <w:rsid w:val="004316B6"/>
    <w:rsid w:val="0044273B"/>
    <w:rsid w:val="004430F3"/>
    <w:rsid w:val="00446724"/>
    <w:rsid w:val="0044708F"/>
    <w:rsid w:val="004476CB"/>
    <w:rsid w:val="00460B06"/>
    <w:rsid w:val="00463DE6"/>
    <w:rsid w:val="004658CC"/>
    <w:rsid w:val="004717EF"/>
    <w:rsid w:val="00472398"/>
    <w:rsid w:val="00493B7F"/>
    <w:rsid w:val="004970DA"/>
    <w:rsid w:val="004A4F77"/>
    <w:rsid w:val="004B22E3"/>
    <w:rsid w:val="004C6A40"/>
    <w:rsid w:val="004D20F8"/>
    <w:rsid w:val="004D2771"/>
    <w:rsid w:val="004F1ECF"/>
    <w:rsid w:val="004F2F3C"/>
    <w:rsid w:val="004F7E24"/>
    <w:rsid w:val="005067C4"/>
    <w:rsid w:val="00511934"/>
    <w:rsid w:val="00527674"/>
    <w:rsid w:val="005305B5"/>
    <w:rsid w:val="00542B8B"/>
    <w:rsid w:val="0056636E"/>
    <w:rsid w:val="00566A2B"/>
    <w:rsid w:val="005720A9"/>
    <w:rsid w:val="00576BBF"/>
    <w:rsid w:val="005C0D4B"/>
    <w:rsid w:val="005C70FC"/>
    <w:rsid w:val="005D1D69"/>
    <w:rsid w:val="005D2E68"/>
    <w:rsid w:val="00601A24"/>
    <w:rsid w:val="00603396"/>
    <w:rsid w:val="00603CC6"/>
    <w:rsid w:val="006425EA"/>
    <w:rsid w:val="00642E18"/>
    <w:rsid w:val="00653AB0"/>
    <w:rsid w:val="00654F21"/>
    <w:rsid w:val="00655803"/>
    <w:rsid w:val="0066218A"/>
    <w:rsid w:val="0066309D"/>
    <w:rsid w:val="0066722B"/>
    <w:rsid w:val="00670B49"/>
    <w:rsid w:val="00675A65"/>
    <w:rsid w:val="006B64B8"/>
    <w:rsid w:val="006B6C7F"/>
    <w:rsid w:val="006B751F"/>
    <w:rsid w:val="006C0D24"/>
    <w:rsid w:val="006C14DB"/>
    <w:rsid w:val="006C18CA"/>
    <w:rsid w:val="006C6A4A"/>
    <w:rsid w:val="006D5674"/>
    <w:rsid w:val="006F689B"/>
    <w:rsid w:val="0073282B"/>
    <w:rsid w:val="007354B3"/>
    <w:rsid w:val="0073610D"/>
    <w:rsid w:val="0074410E"/>
    <w:rsid w:val="00751692"/>
    <w:rsid w:val="007616AA"/>
    <w:rsid w:val="0076311E"/>
    <w:rsid w:val="00766F7F"/>
    <w:rsid w:val="00772E8E"/>
    <w:rsid w:val="0077367A"/>
    <w:rsid w:val="00774280"/>
    <w:rsid w:val="007817BA"/>
    <w:rsid w:val="00783A18"/>
    <w:rsid w:val="00792AF7"/>
    <w:rsid w:val="007A27CB"/>
    <w:rsid w:val="007B1876"/>
    <w:rsid w:val="007B2583"/>
    <w:rsid w:val="007B25D1"/>
    <w:rsid w:val="007C5419"/>
    <w:rsid w:val="007E0659"/>
    <w:rsid w:val="00806755"/>
    <w:rsid w:val="00834E79"/>
    <w:rsid w:val="00846D3E"/>
    <w:rsid w:val="0085229B"/>
    <w:rsid w:val="00857C80"/>
    <w:rsid w:val="0086460E"/>
    <w:rsid w:val="00867828"/>
    <w:rsid w:val="00870CFA"/>
    <w:rsid w:val="00887C6B"/>
    <w:rsid w:val="00887F39"/>
    <w:rsid w:val="008919FC"/>
    <w:rsid w:val="00893A10"/>
    <w:rsid w:val="008B1804"/>
    <w:rsid w:val="008B48DA"/>
    <w:rsid w:val="008C2AE3"/>
    <w:rsid w:val="008D4BC9"/>
    <w:rsid w:val="008E096A"/>
    <w:rsid w:val="008E3C62"/>
    <w:rsid w:val="008E5DB6"/>
    <w:rsid w:val="008F4FAB"/>
    <w:rsid w:val="0091200E"/>
    <w:rsid w:val="00955B97"/>
    <w:rsid w:val="00961A76"/>
    <w:rsid w:val="00963C03"/>
    <w:rsid w:val="00971C53"/>
    <w:rsid w:val="009810A8"/>
    <w:rsid w:val="00983633"/>
    <w:rsid w:val="0098403B"/>
    <w:rsid w:val="00984119"/>
    <w:rsid w:val="009933E0"/>
    <w:rsid w:val="009A1E4A"/>
    <w:rsid w:val="009A4AF2"/>
    <w:rsid w:val="009B42BB"/>
    <w:rsid w:val="009C7C95"/>
    <w:rsid w:val="009D3BC7"/>
    <w:rsid w:val="009D6268"/>
    <w:rsid w:val="009D71B8"/>
    <w:rsid w:val="009E1CA4"/>
    <w:rsid w:val="009E5672"/>
    <w:rsid w:val="009E7B5D"/>
    <w:rsid w:val="009F5F73"/>
    <w:rsid w:val="00A02B73"/>
    <w:rsid w:val="00A075D6"/>
    <w:rsid w:val="00A17E3F"/>
    <w:rsid w:val="00A3769D"/>
    <w:rsid w:val="00A40F0E"/>
    <w:rsid w:val="00A42D45"/>
    <w:rsid w:val="00A55312"/>
    <w:rsid w:val="00A73866"/>
    <w:rsid w:val="00A74146"/>
    <w:rsid w:val="00A753C9"/>
    <w:rsid w:val="00A7695B"/>
    <w:rsid w:val="00A84DC2"/>
    <w:rsid w:val="00A879FC"/>
    <w:rsid w:val="00A9390A"/>
    <w:rsid w:val="00A9760A"/>
    <w:rsid w:val="00AA5D60"/>
    <w:rsid w:val="00AB09E5"/>
    <w:rsid w:val="00AB7469"/>
    <w:rsid w:val="00AC0505"/>
    <w:rsid w:val="00AC1CB7"/>
    <w:rsid w:val="00AC79CB"/>
    <w:rsid w:val="00AD01B4"/>
    <w:rsid w:val="00AD1056"/>
    <w:rsid w:val="00AD222E"/>
    <w:rsid w:val="00AD23CC"/>
    <w:rsid w:val="00AD48F2"/>
    <w:rsid w:val="00AF289A"/>
    <w:rsid w:val="00AF714E"/>
    <w:rsid w:val="00B00A9D"/>
    <w:rsid w:val="00B0459E"/>
    <w:rsid w:val="00B12A4C"/>
    <w:rsid w:val="00B13028"/>
    <w:rsid w:val="00B1432F"/>
    <w:rsid w:val="00B25F1F"/>
    <w:rsid w:val="00B26D70"/>
    <w:rsid w:val="00B2797E"/>
    <w:rsid w:val="00B33BAD"/>
    <w:rsid w:val="00B40672"/>
    <w:rsid w:val="00B504CC"/>
    <w:rsid w:val="00B52658"/>
    <w:rsid w:val="00B60106"/>
    <w:rsid w:val="00B601C6"/>
    <w:rsid w:val="00B61002"/>
    <w:rsid w:val="00B70E6E"/>
    <w:rsid w:val="00B72F19"/>
    <w:rsid w:val="00B76A01"/>
    <w:rsid w:val="00B810E0"/>
    <w:rsid w:val="00B8345E"/>
    <w:rsid w:val="00B85943"/>
    <w:rsid w:val="00B91C8D"/>
    <w:rsid w:val="00B95097"/>
    <w:rsid w:val="00BA2CE4"/>
    <w:rsid w:val="00BA4A5C"/>
    <w:rsid w:val="00BB23B3"/>
    <w:rsid w:val="00BB6D44"/>
    <w:rsid w:val="00BB7676"/>
    <w:rsid w:val="00BC17B0"/>
    <w:rsid w:val="00BE63D5"/>
    <w:rsid w:val="00C10D7D"/>
    <w:rsid w:val="00C13347"/>
    <w:rsid w:val="00C22DD4"/>
    <w:rsid w:val="00C303A9"/>
    <w:rsid w:val="00C30A39"/>
    <w:rsid w:val="00C31BA2"/>
    <w:rsid w:val="00C3599E"/>
    <w:rsid w:val="00C400D6"/>
    <w:rsid w:val="00C41D58"/>
    <w:rsid w:val="00C43E74"/>
    <w:rsid w:val="00C50B96"/>
    <w:rsid w:val="00C512B1"/>
    <w:rsid w:val="00C609AC"/>
    <w:rsid w:val="00C665A2"/>
    <w:rsid w:val="00C676CB"/>
    <w:rsid w:val="00C7160F"/>
    <w:rsid w:val="00C75664"/>
    <w:rsid w:val="00C825AF"/>
    <w:rsid w:val="00C93F08"/>
    <w:rsid w:val="00C94C8B"/>
    <w:rsid w:val="00C9602E"/>
    <w:rsid w:val="00C97E5E"/>
    <w:rsid w:val="00CA1675"/>
    <w:rsid w:val="00CB1BD8"/>
    <w:rsid w:val="00CB4AEF"/>
    <w:rsid w:val="00CF3596"/>
    <w:rsid w:val="00D014E5"/>
    <w:rsid w:val="00D218F9"/>
    <w:rsid w:val="00D232A5"/>
    <w:rsid w:val="00D31508"/>
    <w:rsid w:val="00D36F35"/>
    <w:rsid w:val="00D41794"/>
    <w:rsid w:val="00D433C5"/>
    <w:rsid w:val="00D46936"/>
    <w:rsid w:val="00D5192C"/>
    <w:rsid w:val="00D56E48"/>
    <w:rsid w:val="00D6298E"/>
    <w:rsid w:val="00D67A1E"/>
    <w:rsid w:val="00D714FE"/>
    <w:rsid w:val="00D74FE5"/>
    <w:rsid w:val="00D76B8C"/>
    <w:rsid w:val="00D83744"/>
    <w:rsid w:val="00D85E29"/>
    <w:rsid w:val="00DB0FB6"/>
    <w:rsid w:val="00DB777A"/>
    <w:rsid w:val="00DC23B3"/>
    <w:rsid w:val="00DC65E5"/>
    <w:rsid w:val="00DD570A"/>
    <w:rsid w:val="00DE241E"/>
    <w:rsid w:val="00DE6331"/>
    <w:rsid w:val="00E0065C"/>
    <w:rsid w:val="00E01A25"/>
    <w:rsid w:val="00E053F5"/>
    <w:rsid w:val="00E14138"/>
    <w:rsid w:val="00E14B1D"/>
    <w:rsid w:val="00E30BCD"/>
    <w:rsid w:val="00E324BE"/>
    <w:rsid w:val="00E3428B"/>
    <w:rsid w:val="00E35D5E"/>
    <w:rsid w:val="00E818A2"/>
    <w:rsid w:val="00E84DD9"/>
    <w:rsid w:val="00E85CE2"/>
    <w:rsid w:val="00E94660"/>
    <w:rsid w:val="00E95192"/>
    <w:rsid w:val="00E960C2"/>
    <w:rsid w:val="00EB1D9C"/>
    <w:rsid w:val="00EB4963"/>
    <w:rsid w:val="00EB7B5C"/>
    <w:rsid w:val="00EC1294"/>
    <w:rsid w:val="00EC1A54"/>
    <w:rsid w:val="00ED3078"/>
    <w:rsid w:val="00ED5013"/>
    <w:rsid w:val="00ED5464"/>
    <w:rsid w:val="00EF15AB"/>
    <w:rsid w:val="00EF4991"/>
    <w:rsid w:val="00EF7D2B"/>
    <w:rsid w:val="00F10083"/>
    <w:rsid w:val="00F12670"/>
    <w:rsid w:val="00F126BF"/>
    <w:rsid w:val="00F20A55"/>
    <w:rsid w:val="00F23D69"/>
    <w:rsid w:val="00F30BFF"/>
    <w:rsid w:val="00F311CE"/>
    <w:rsid w:val="00F54752"/>
    <w:rsid w:val="00F573A6"/>
    <w:rsid w:val="00F673D8"/>
    <w:rsid w:val="00F71489"/>
    <w:rsid w:val="00FA7F3D"/>
    <w:rsid w:val="00FB3598"/>
    <w:rsid w:val="00FB3F78"/>
    <w:rsid w:val="00FB69BD"/>
    <w:rsid w:val="00FC05A2"/>
    <w:rsid w:val="00FC66C1"/>
    <w:rsid w:val="00FD0C05"/>
    <w:rsid w:val="00FD5926"/>
    <w:rsid w:val="00FF4B1C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1DFC47"/>
  <w15:docId w15:val="{F7241C8C-5D1A-48EB-A39B-32512392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7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unhideWhenUsed="1" w:qFormat="1"/>
    <w:lsdException w:name="List Bullet 3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uiPriority="4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" w:qFormat="1"/>
    <w:lsdException w:name="Salutation" w:uiPriority="48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iPriority="49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2"/>
    <w:qFormat/>
    <w:rsid w:val="004A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5"/>
    <w:qFormat/>
    <w:rsid w:val="00290423"/>
    <w:pPr>
      <w:keepNext/>
      <w:keepLines/>
      <w:numPr>
        <w:numId w:val="6"/>
      </w:numPr>
      <w:spacing w:before="560" w:after="60" w:line="280" w:lineRule="atLeast"/>
      <w:outlineLvl w:val="0"/>
    </w:pPr>
    <w:rPr>
      <w:rFonts w:asciiTheme="minorHAnsi" w:eastAsiaTheme="majorEastAsia" w:hAnsiTheme="minorHAnsi" w:cstheme="majorBidi"/>
      <w:b/>
      <w:bCs/>
      <w:sz w:val="22"/>
      <w:szCs w:val="28"/>
      <w:lang w:eastAsia="en-US"/>
    </w:rPr>
  </w:style>
  <w:style w:type="paragraph" w:styleId="berschrift2">
    <w:name w:val="heading 2"/>
    <w:basedOn w:val="Standard"/>
    <w:link w:val="berschrift2Zchn"/>
    <w:uiPriority w:val="7"/>
    <w:qFormat/>
    <w:rsid w:val="0040331F"/>
    <w:pPr>
      <w:keepNext/>
      <w:keepLines/>
      <w:numPr>
        <w:ilvl w:val="1"/>
        <w:numId w:val="6"/>
      </w:numPr>
      <w:spacing w:before="120" w:after="60" w:line="280" w:lineRule="atLeast"/>
      <w:outlineLvl w:val="1"/>
    </w:pPr>
    <w:rPr>
      <w:rFonts w:asciiTheme="minorHAnsi" w:eastAsiaTheme="majorEastAsia" w:hAnsiTheme="minorHAnsi" w:cstheme="majorBidi"/>
      <w:bCs/>
      <w:sz w:val="22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40331F"/>
    <w:pPr>
      <w:keepNext/>
      <w:keepLines/>
      <w:numPr>
        <w:ilvl w:val="2"/>
        <w:numId w:val="6"/>
      </w:numPr>
      <w:spacing w:before="120" w:after="60" w:line="280" w:lineRule="atLeast"/>
      <w:outlineLvl w:val="2"/>
    </w:pPr>
    <w:rPr>
      <w:rFonts w:asciiTheme="minorHAnsi" w:eastAsiaTheme="majorEastAsia" w:hAnsiTheme="minorHAnsi" w:cstheme="majorBidi"/>
      <w:bCs/>
      <w:i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A73866"/>
    <w:pPr>
      <w:keepNext/>
      <w:keepLines/>
      <w:spacing w:before="40" w:line="280" w:lineRule="atLeast"/>
      <w:outlineLvl w:val="3"/>
    </w:pPr>
    <w:rPr>
      <w:rFonts w:asciiTheme="majorHAnsi" w:eastAsiaTheme="majorEastAsia" w:hAnsiTheme="majorHAnsi" w:cstheme="majorBidi"/>
      <w:i/>
      <w:iCs/>
      <w:color w:val="8CAFAF" w:themeColor="accent1" w:themeShade="BF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73866"/>
    <w:pPr>
      <w:keepNext/>
      <w:keepLines/>
      <w:spacing w:before="40" w:line="280" w:lineRule="atLeast"/>
      <w:outlineLvl w:val="4"/>
    </w:pPr>
    <w:rPr>
      <w:rFonts w:asciiTheme="majorHAnsi" w:eastAsiaTheme="majorEastAsia" w:hAnsiTheme="majorHAnsi" w:cstheme="majorBidi"/>
      <w:color w:val="8CAFAF" w:themeColor="accent1" w:themeShade="B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A73866"/>
    <w:pPr>
      <w:keepNext/>
      <w:keepLines/>
      <w:spacing w:before="40" w:line="280" w:lineRule="atLeast"/>
      <w:outlineLvl w:val="5"/>
    </w:pPr>
    <w:rPr>
      <w:rFonts w:asciiTheme="majorHAnsi" w:eastAsiaTheme="majorEastAsia" w:hAnsiTheme="majorHAnsi" w:cstheme="majorBidi"/>
      <w:color w:val="567C7C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A73866"/>
    <w:pPr>
      <w:keepNext/>
      <w:keepLines/>
      <w:spacing w:before="40" w:line="280" w:lineRule="atLeast"/>
      <w:outlineLvl w:val="6"/>
    </w:pPr>
    <w:rPr>
      <w:rFonts w:asciiTheme="majorHAnsi" w:eastAsiaTheme="majorEastAsia" w:hAnsiTheme="majorHAnsi" w:cstheme="majorBidi"/>
      <w:i/>
      <w:iCs/>
      <w:color w:val="567C7C" w:themeColor="accent1" w:themeShade="7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rsid w:val="00A73866"/>
    <w:pPr>
      <w:keepNext/>
      <w:keepLines/>
      <w:spacing w:before="40" w:line="28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rsid w:val="00A73866"/>
    <w:pPr>
      <w:keepNext/>
      <w:keepLines/>
      <w:spacing w:before="40" w:line="28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041B7C"/>
    <w:pPr>
      <w:spacing w:line="224" w:lineRule="atLeast"/>
      <w:ind w:left="-454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2771"/>
    <w:rPr>
      <w:sz w:val="19"/>
    </w:rPr>
  </w:style>
  <w:style w:type="paragraph" w:styleId="Fuzeile">
    <w:name w:val="footer"/>
    <w:basedOn w:val="Standard"/>
    <w:link w:val="FuzeileZchn"/>
    <w:uiPriority w:val="49"/>
    <w:semiHidden/>
    <w:rsid w:val="00B85943"/>
    <w:pPr>
      <w:tabs>
        <w:tab w:val="center" w:pos="4536"/>
        <w:tab w:val="right" w:pos="9072"/>
      </w:tabs>
      <w:ind w:left="-1117"/>
    </w:pPr>
    <w:rPr>
      <w:rFonts w:asciiTheme="minorHAnsi" w:eastAsiaTheme="minorHAnsi" w:hAnsiTheme="minorHAnsi" w:cstheme="minorBidi"/>
      <w:sz w:val="15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49"/>
    <w:semiHidden/>
    <w:rsid w:val="005D1D69"/>
    <w:rPr>
      <w:sz w:val="15"/>
      <w:lang w:val="de-AT"/>
    </w:rPr>
  </w:style>
  <w:style w:type="table" w:styleId="Tabellenraster">
    <w:name w:val="Table Grid"/>
    <w:basedOn w:val="NormaleTabelle"/>
    <w:uiPriority w:val="59"/>
    <w:rsid w:val="0014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475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77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rsid w:val="006C6A4A"/>
    <w:rPr>
      <w:color w:val="808080"/>
    </w:rPr>
  </w:style>
  <w:style w:type="paragraph" w:customStyle="1" w:styleId="Absender">
    <w:name w:val="Absender"/>
    <w:basedOn w:val="Standard"/>
    <w:uiPriority w:val="48"/>
    <w:semiHidden/>
    <w:rsid w:val="00E30BCD"/>
    <w:pPr>
      <w:spacing w:line="224" w:lineRule="atLeast"/>
      <w:jc w:val="righ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customStyle="1" w:styleId="Absender-Name">
    <w:name w:val="Absender-Name"/>
    <w:basedOn w:val="Standard"/>
    <w:uiPriority w:val="48"/>
    <w:semiHidden/>
    <w:rsid w:val="00C30A39"/>
    <w:pPr>
      <w:spacing w:line="224" w:lineRule="atLeast"/>
      <w:jc w:val="right"/>
    </w:pPr>
    <w:rPr>
      <w:rFonts w:asciiTheme="minorHAnsi" w:eastAsiaTheme="minorHAnsi" w:hAnsiTheme="minorHAnsi" w:cstheme="minorBidi"/>
      <w:b/>
      <w:smallCaps/>
      <w:sz w:val="19"/>
      <w:szCs w:val="22"/>
      <w:lang w:eastAsia="en-US"/>
    </w:rPr>
  </w:style>
  <w:style w:type="paragraph" w:customStyle="1" w:styleId="Adresskuerzel">
    <w:name w:val="Adresskuerzel"/>
    <w:basedOn w:val="Standard"/>
    <w:uiPriority w:val="48"/>
    <w:semiHidden/>
    <w:rsid w:val="009810A8"/>
    <w:pPr>
      <w:spacing w:line="224" w:lineRule="atLeast"/>
    </w:pPr>
    <w:rPr>
      <w:rFonts w:asciiTheme="minorHAnsi" w:eastAsiaTheme="minorHAnsi" w:hAnsiTheme="minorHAnsi" w:cstheme="minorBidi"/>
      <w:i/>
      <w:sz w:val="16"/>
      <w:szCs w:val="22"/>
      <w:lang w:eastAsia="en-US"/>
    </w:rPr>
  </w:style>
  <w:style w:type="paragraph" w:styleId="KeinLeerraum">
    <w:name w:val="No Spacing"/>
    <w:uiPriority w:val="3"/>
    <w:qFormat/>
    <w:rsid w:val="002B7EC9"/>
    <w:pPr>
      <w:spacing w:after="0"/>
    </w:pPr>
  </w:style>
  <w:style w:type="character" w:styleId="BesuchterLink">
    <w:name w:val="FollowedHyperlink"/>
    <w:uiPriority w:val="49"/>
    <w:semiHidden/>
    <w:rsid w:val="004D20F8"/>
    <w:rPr>
      <w:i/>
    </w:rPr>
  </w:style>
  <w:style w:type="character" w:styleId="Hyperlink">
    <w:name w:val="Hyperlink"/>
    <w:basedOn w:val="Absatz-Standardschriftart"/>
    <w:uiPriority w:val="99"/>
    <w:rsid w:val="004D20F8"/>
    <w:rPr>
      <w:i/>
      <w:color w:val="auto"/>
      <w:u w:val="single"/>
    </w:rPr>
  </w:style>
  <w:style w:type="paragraph" w:customStyle="1" w:styleId="Seitenende">
    <w:name w:val="Seitenende"/>
    <w:basedOn w:val="Standard"/>
    <w:uiPriority w:val="48"/>
    <w:semiHidden/>
    <w:qFormat/>
    <w:rsid w:val="004D20F8"/>
    <w:rPr>
      <w:rFonts w:asciiTheme="minorHAnsi" w:eastAsiaTheme="minorHAnsi" w:hAnsiTheme="minorHAnsi" w:cstheme="minorBidi"/>
      <w:sz w:val="2"/>
      <w:szCs w:val="22"/>
      <w:lang w:eastAsia="en-US"/>
    </w:rPr>
  </w:style>
  <w:style w:type="paragraph" w:customStyle="1" w:styleId="Fusszeile-Dokumenttitel">
    <w:name w:val="Fusszeile-Dokumenttitel"/>
    <w:basedOn w:val="Standard"/>
    <w:uiPriority w:val="48"/>
    <w:qFormat/>
    <w:rsid w:val="003B7F2A"/>
    <w:pPr>
      <w:ind w:left="28"/>
    </w:pPr>
    <w:rPr>
      <w:rFonts w:asciiTheme="minorHAnsi" w:eastAsiaTheme="minorHAnsi" w:hAnsiTheme="minorHAnsi" w:cstheme="minorBidi"/>
      <w:b/>
      <w:smallCaps/>
      <w:sz w:val="17"/>
      <w:szCs w:val="22"/>
      <w:lang w:eastAsia="en-US"/>
    </w:rPr>
  </w:style>
  <w:style w:type="paragraph" w:customStyle="1" w:styleId="Fusszeile-Webadresse">
    <w:name w:val="Fusszeile-Webadresse"/>
    <w:basedOn w:val="Standard"/>
    <w:uiPriority w:val="48"/>
    <w:semiHidden/>
    <w:qFormat/>
    <w:rsid w:val="0056636E"/>
    <w:pPr>
      <w:ind w:left="28"/>
    </w:pPr>
    <w:rPr>
      <w:rFonts w:asciiTheme="minorHAnsi" w:eastAsiaTheme="minorHAnsi" w:hAnsiTheme="minorHAnsi" w:cstheme="minorBidi"/>
      <w:i/>
      <w:sz w:val="17"/>
      <w:szCs w:val="22"/>
      <w:lang w:eastAsia="en-US"/>
    </w:rPr>
  </w:style>
  <w:style w:type="paragraph" w:customStyle="1" w:styleId="Fusszeile-Seitenzahl">
    <w:name w:val="Fusszeile-Seitenzahl"/>
    <w:basedOn w:val="Standard"/>
    <w:uiPriority w:val="48"/>
    <w:semiHidden/>
    <w:qFormat/>
    <w:rsid w:val="003F0DD1"/>
    <w:pPr>
      <w:ind w:right="57"/>
      <w:jc w:val="right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307F08"/>
    <w:rPr>
      <w:rFonts w:asciiTheme="majorHAnsi" w:eastAsiaTheme="majorEastAsia" w:hAnsiTheme="majorHAnsi" w:cstheme="majorBidi"/>
      <w:kern w:val="28"/>
      <w:sz w:val="50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rsid w:val="00307F08"/>
    <w:rPr>
      <w:rFonts w:asciiTheme="majorHAnsi" w:eastAsiaTheme="majorEastAsia" w:hAnsiTheme="majorHAnsi" w:cstheme="majorBidi"/>
      <w:kern w:val="28"/>
      <w:sz w:val="50"/>
      <w:szCs w:val="52"/>
    </w:rPr>
  </w:style>
  <w:style w:type="paragraph" w:customStyle="1" w:styleId="Intro">
    <w:name w:val="Intro"/>
    <w:basedOn w:val="Standard"/>
    <w:uiPriority w:val="1"/>
    <w:qFormat/>
    <w:rsid w:val="00290423"/>
    <w:pPr>
      <w:spacing w:after="280" w:line="264" w:lineRule="auto"/>
    </w:pPr>
    <w:rPr>
      <w:rFonts w:asciiTheme="minorHAnsi" w:eastAsiaTheme="minorHAnsi" w:hAnsiTheme="minorHAnsi" w:cstheme="minorBidi"/>
      <w:i/>
      <w:sz w:val="26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9"/>
    <w:qFormat/>
    <w:rsid w:val="0040331F"/>
    <w:pPr>
      <w:numPr>
        <w:ilvl w:val="1"/>
      </w:numPr>
      <w:spacing w:after="120" w:line="264" w:lineRule="auto"/>
      <w:contextualSpacing/>
    </w:pPr>
    <w:rPr>
      <w:rFonts w:asciiTheme="minorHAnsi" w:eastAsiaTheme="majorEastAsia" w:hAnsiTheme="minorHAnsi" w:cstheme="majorBidi"/>
      <w:b/>
      <w:iCs/>
      <w:sz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9"/>
    <w:rsid w:val="0040331F"/>
    <w:rPr>
      <w:rFonts w:eastAsiaTheme="majorEastAsia" w:cstheme="majorBidi"/>
      <w:b/>
      <w:iCs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5"/>
    <w:rsid w:val="00290423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7"/>
    <w:rsid w:val="0040331F"/>
    <w:rPr>
      <w:rFonts w:eastAsiaTheme="majorEastAsia" w:cstheme="majorBidi"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31F"/>
    <w:rPr>
      <w:rFonts w:eastAsiaTheme="majorEastAsia" w:cstheme="majorBidi"/>
      <w:bCs/>
      <w:i/>
    </w:rPr>
  </w:style>
  <w:style w:type="table" w:customStyle="1" w:styleId="TWTabellen">
    <w:name w:val="TW_Tabellen"/>
    <w:basedOn w:val="NormaleTabelle"/>
    <w:uiPriority w:val="99"/>
    <w:rsid w:val="00F10083"/>
    <w:pPr>
      <w:spacing w:after="0" w:line="240" w:lineRule="auto"/>
    </w:pPr>
    <w:tblPr>
      <w:tblBorders>
        <w:top w:val="single" w:sz="4" w:space="0" w:color="DFE1DF"/>
        <w:bottom w:val="single" w:sz="4" w:space="0" w:color="DFE1DF"/>
        <w:insideH w:val="single" w:sz="4" w:space="0" w:color="DFE1DF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ListeUeberschriften">
    <w:name w:val="Liste_Ueberschriften"/>
    <w:basedOn w:val="KeineListe"/>
    <w:uiPriority w:val="99"/>
    <w:rsid w:val="003F3CA4"/>
    <w:pPr>
      <w:numPr>
        <w:numId w:val="6"/>
      </w:numPr>
    </w:pPr>
  </w:style>
  <w:style w:type="paragraph" w:styleId="Beschriftung">
    <w:name w:val="caption"/>
    <w:basedOn w:val="Standard"/>
    <w:next w:val="Standard"/>
    <w:uiPriority w:val="14"/>
    <w:qFormat/>
    <w:rsid w:val="003409B6"/>
    <w:pPr>
      <w:spacing w:before="200" w:after="120"/>
      <w:contextualSpacing/>
    </w:pPr>
    <w:rPr>
      <w:rFonts w:asciiTheme="minorHAnsi" w:eastAsiaTheme="minorHAnsi" w:hAnsiTheme="minorHAnsi" w:cstheme="minorBidi"/>
      <w:bCs/>
      <w:i/>
      <w:sz w:val="17"/>
      <w:szCs w:val="22"/>
      <w:lang w:eastAsia="en-US"/>
    </w:rPr>
  </w:style>
  <w:style w:type="numbering" w:customStyle="1" w:styleId="ListeAufzaehlung">
    <w:name w:val="Liste_Aufzaehlung"/>
    <w:basedOn w:val="KeineListe"/>
    <w:uiPriority w:val="99"/>
    <w:rsid w:val="00D6298E"/>
    <w:pPr>
      <w:numPr>
        <w:numId w:val="7"/>
      </w:numPr>
    </w:pPr>
  </w:style>
  <w:style w:type="paragraph" w:styleId="Aufzhlungszeichen">
    <w:name w:val="List Bullet"/>
    <w:basedOn w:val="Standard"/>
    <w:uiPriority w:val="10"/>
    <w:qFormat/>
    <w:rsid w:val="00D6298E"/>
    <w:pPr>
      <w:numPr>
        <w:numId w:val="7"/>
      </w:num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10"/>
    <w:qFormat/>
    <w:rsid w:val="00D6298E"/>
    <w:pPr>
      <w:numPr>
        <w:ilvl w:val="1"/>
        <w:numId w:val="7"/>
      </w:num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ufzhlungszeichen3">
    <w:name w:val="List Bullet 3"/>
    <w:basedOn w:val="Standard"/>
    <w:uiPriority w:val="10"/>
    <w:qFormat/>
    <w:rsid w:val="00D6298E"/>
    <w:pPr>
      <w:numPr>
        <w:ilvl w:val="2"/>
        <w:numId w:val="7"/>
      </w:num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1">
    <w:name w:val="toc 1"/>
    <w:basedOn w:val="Standard"/>
    <w:next w:val="Standard"/>
    <w:uiPriority w:val="39"/>
    <w:rsid w:val="00B504CC"/>
    <w:pPr>
      <w:tabs>
        <w:tab w:val="left" w:pos="737"/>
        <w:tab w:val="right" w:pos="8505"/>
      </w:tabs>
      <w:spacing w:before="280" w:line="280" w:lineRule="atLeast"/>
      <w:ind w:left="737" w:hanging="73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Verzeichnis2">
    <w:name w:val="toc 2"/>
    <w:basedOn w:val="Standard"/>
    <w:next w:val="Standard"/>
    <w:uiPriority w:val="39"/>
    <w:rsid w:val="00B504CC"/>
    <w:pPr>
      <w:tabs>
        <w:tab w:val="left" w:pos="737"/>
        <w:tab w:val="right" w:pos="8505"/>
      </w:tabs>
      <w:spacing w:line="280" w:lineRule="atLeast"/>
      <w:ind w:left="737" w:hanging="73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uiPriority w:val="39"/>
    <w:rsid w:val="00B504CC"/>
    <w:pPr>
      <w:tabs>
        <w:tab w:val="left" w:pos="737"/>
        <w:tab w:val="right" w:pos="8505"/>
      </w:tabs>
      <w:spacing w:line="280" w:lineRule="atLeast"/>
      <w:ind w:left="737" w:hanging="73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rsid w:val="005D1D69"/>
    <w:pPr>
      <w:numPr>
        <w:numId w:val="0"/>
      </w:numPr>
      <w:spacing w:before="0" w:after="280"/>
      <w:contextualSpacing/>
      <w:outlineLvl w:val="9"/>
    </w:pPr>
  </w:style>
  <w:style w:type="paragraph" w:customStyle="1" w:styleId="Absenderzeile">
    <w:name w:val="Absenderzeile"/>
    <w:basedOn w:val="Standard"/>
    <w:uiPriority w:val="48"/>
    <w:semiHidden/>
    <w:qFormat/>
    <w:rsid w:val="00E14B1D"/>
    <w:rPr>
      <w:rFonts w:asciiTheme="minorHAnsi" w:eastAsiaTheme="minorHAnsi" w:hAnsiTheme="minorHAnsi" w:cstheme="minorBidi"/>
      <w:i/>
      <w:sz w:val="15"/>
      <w:szCs w:val="22"/>
      <w:lang w:eastAsia="en-US"/>
    </w:rPr>
  </w:style>
  <w:style w:type="paragraph" w:customStyle="1" w:styleId="Bankverbindung">
    <w:name w:val="Bankverbindung"/>
    <w:basedOn w:val="Standard"/>
    <w:uiPriority w:val="48"/>
    <w:semiHidden/>
    <w:qFormat/>
    <w:rsid w:val="002B7EC9"/>
    <w:pPr>
      <w:ind w:left="28"/>
    </w:pPr>
    <w:rPr>
      <w:rFonts w:asciiTheme="minorHAnsi" w:eastAsiaTheme="minorHAnsi" w:hAnsiTheme="minorHAnsi" w:cstheme="minorBidi"/>
      <w:spacing w:val="-3"/>
      <w:sz w:val="17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4F7E24"/>
    <w:rPr>
      <w:b/>
      <w:bCs/>
    </w:rPr>
  </w:style>
  <w:style w:type="paragraph" w:styleId="Verzeichnis4">
    <w:name w:val="toc 4"/>
    <w:basedOn w:val="Standard"/>
    <w:next w:val="Standard"/>
    <w:uiPriority w:val="39"/>
    <w:semiHidden/>
    <w:rsid w:val="00041B7C"/>
    <w:pPr>
      <w:spacing w:after="100" w:line="280" w:lineRule="atLeast"/>
      <w:ind w:left="63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5">
    <w:name w:val="toc 5"/>
    <w:basedOn w:val="Standard"/>
    <w:next w:val="Standard"/>
    <w:uiPriority w:val="99"/>
    <w:semiHidden/>
    <w:rsid w:val="00041B7C"/>
    <w:pPr>
      <w:spacing w:after="100" w:line="280" w:lineRule="atLeast"/>
      <w:ind w:left="8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6">
    <w:name w:val="toc 6"/>
    <w:basedOn w:val="Standard"/>
    <w:next w:val="Standard"/>
    <w:uiPriority w:val="99"/>
    <w:semiHidden/>
    <w:rsid w:val="00041B7C"/>
    <w:pPr>
      <w:spacing w:after="100" w:line="280" w:lineRule="atLeast"/>
      <w:ind w:left="10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7">
    <w:name w:val="toc 7"/>
    <w:basedOn w:val="Standard"/>
    <w:next w:val="Standard"/>
    <w:uiPriority w:val="99"/>
    <w:semiHidden/>
    <w:rsid w:val="00041B7C"/>
    <w:pPr>
      <w:spacing w:after="100" w:line="280" w:lineRule="atLeast"/>
      <w:ind w:left="1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8">
    <w:name w:val="toc 8"/>
    <w:basedOn w:val="Standard"/>
    <w:next w:val="Standard"/>
    <w:uiPriority w:val="99"/>
    <w:semiHidden/>
    <w:rsid w:val="00041B7C"/>
    <w:pPr>
      <w:spacing w:after="100" w:line="280" w:lineRule="atLeast"/>
      <w:ind w:left="147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9">
    <w:name w:val="toc 9"/>
    <w:basedOn w:val="Standard"/>
    <w:next w:val="Standard"/>
    <w:uiPriority w:val="99"/>
    <w:semiHidden/>
    <w:rsid w:val="00041B7C"/>
    <w:pPr>
      <w:spacing w:after="100" w:line="280" w:lineRule="atLeast"/>
      <w:ind w:left="16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nrede">
    <w:name w:val="Salutation"/>
    <w:basedOn w:val="Standard"/>
    <w:next w:val="Standard"/>
    <w:link w:val="AnredeZchn"/>
    <w:uiPriority w:val="48"/>
    <w:rsid w:val="000455DB"/>
    <w:pPr>
      <w:spacing w:after="28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48"/>
    <w:rsid w:val="000455DB"/>
    <w:rPr>
      <w:lang w:val="de-AT"/>
    </w:rPr>
  </w:style>
  <w:style w:type="paragraph" w:styleId="Gruformel">
    <w:name w:val="Closing"/>
    <w:basedOn w:val="Standard"/>
    <w:link w:val="GruformelZchn"/>
    <w:uiPriority w:val="48"/>
    <w:rsid w:val="009E7B5D"/>
    <w:pPr>
      <w:spacing w:before="280" w:after="28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48"/>
    <w:rsid w:val="009E7B5D"/>
    <w:rPr>
      <w:lang w:val="de-AT"/>
    </w:rPr>
  </w:style>
  <w:style w:type="numbering" w:styleId="111111">
    <w:name w:val="Outline List 2"/>
    <w:basedOn w:val="KeineListe"/>
    <w:uiPriority w:val="99"/>
    <w:semiHidden/>
    <w:unhideWhenUsed/>
    <w:rsid w:val="00A73866"/>
    <w:pPr>
      <w:numPr>
        <w:numId w:val="8"/>
      </w:numPr>
    </w:pPr>
  </w:style>
  <w:style w:type="numbering" w:styleId="1ai">
    <w:name w:val="Outline List 1"/>
    <w:basedOn w:val="KeineListe"/>
    <w:uiPriority w:val="99"/>
    <w:semiHidden/>
    <w:unhideWhenUsed/>
    <w:rsid w:val="00A73866"/>
    <w:pPr>
      <w:numPr>
        <w:numId w:val="9"/>
      </w:numPr>
    </w:pPr>
  </w:style>
  <w:style w:type="paragraph" w:styleId="Abbildungsverzeichnis">
    <w:name w:val="table of figures"/>
    <w:basedOn w:val="Standard"/>
    <w:next w:val="Standard"/>
    <w:uiPriority w:val="39"/>
    <w:semiHidden/>
    <w:unhideWhenUsed/>
    <w:rsid w:val="00A73866"/>
    <w:pPr>
      <w:spacing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A73866"/>
    <w:rPr>
      <w:rFonts w:asciiTheme="majorHAnsi" w:eastAsiaTheme="majorEastAsia" w:hAnsiTheme="majorHAnsi" w:cstheme="majorBidi"/>
      <w:i/>
      <w:iCs/>
      <w:color w:val="8CAFAF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73866"/>
    <w:rPr>
      <w:rFonts w:asciiTheme="majorHAnsi" w:eastAsiaTheme="majorEastAsia" w:hAnsiTheme="majorHAnsi" w:cstheme="majorBidi"/>
      <w:color w:val="8CAFA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73866"/>
    <w:rPr>
      <w:rFonts w:asciiTheme="majorHAnsi" w:eastAsiaTheme="majorEastAsia" w:hAnsiTheme="majorHAnsi" w:cstheme="majorBidi"/>
      <w:color w:val="567C7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73866"/>
    <w:rPr>
      <w:rFonts w:asciiTheme="majorHAnsi" w:eastAsiaTheme="majorEastAsia" w:hAnsiTheme="majorHAnsi" w:cstheme="majorBidi"/>
      <w:i/>
      <w:iCs/>
      <w:color w:val="567C7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738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738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A73866"/>
    <w:pPr>
      <w:numPr>
        <w:numId w:val="10"/>
      </w:numPr>
    </w:pPr>
  </w:style>
  <w:style w:type="paragraph" w:styleId="Aufzhlungszeichen4">
    <w:name w:val="List Bullet 4"/>
    <w:basedOn w:val="Standard"/>
    <w:uiPriority w:val="99"/>
    <w:semiHidden/>
    <w:rsid w:val="00D6298E"/>
    <w:pPr>
      <w:numPr>
        <w:ilvl w:val="3"/>
        <w:numId w:val="7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semiHidden/>
    <w:rsid w:val="00D6298E"/>
    <w:pPr>
      <w:numPr>
        <w:ilvl w:val="4"/>
        <w:numId w:val="7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locktext">
    <w:name w:val="Block Text"/>
    <w:basedOn w:val="Standard"/>
    <w:uiPriority w:val="99"/>
    <w:semiHidden/>
    <w:rsid w:val="00A73866"/>
    <w:pPr>
      <w:pBdr>
        <w:top w:val="single" w:sz="2" w:space="10" w:color="CBDBDB" w:themeColor="accent1"/>
        <w:left w:val="single" w:sz="2" w:space="10" w:color="CBDBDB" w:themeColor="accent1"/>
        <w:bottom w:val="single" w:sz="2" w:space="10" w:color="CBDBDB" w:themeColor="accent1"/>
        <w:right w:val="single" w:sz="2" w:space="10" w:color="CBDBDB" w:themeColor="accent1"/>
      </w:pBdr>
      <w:spacing w:after="120" w:line="280" w:lineRule="atLeast"/>
      <w:ind w:left="1152" w:right="1152"/>
    </w:pPr>
    <w:rPr>
      <w:rFonts w:asciiTheme="minorHAnsi" w:eastAsiaTheme="minorEastAsia" w:hAnsiTheme="minorHAnsi" w:cstheme="minorBidi"/>
      <w:i/>
      <w:iCs/>
      <w:color w:val="CBDBDB" w:themeColor="accent1"/>
      <w:sz w:val="22"/>
      <w:szCs w:val="22"/>
      <w:lang w:eastAsia="en-US"/>
    </w:rPr>
  </w:style>
  <w:style w:type="character" w:styleId="Buchtitel">
    <w:name w:val="Book Title"/>
    <w:basedOn w:val="Absatz-Standardschriftart"/>
    <w:uiPriority w:val="99"/>
    <w:semiHidden/>
    <w:qFormat/>
    <w:rsid w:val="00A73866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A73866"/>
    <w:p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A73866"/>
  </w:style>
  <w:style w:type="paragraph" w:styleId="Dokumentstruktur">
    <w:name w:val="Document Map"/>
    <w:basedOn w:val="Standard"/>
    <w:link w:val="DokumentstrukturZchn"/>
    <w:uiPriority w:val="99"/>
    <w:semiHidden/>
    <w:rsid w:val="00A73866"/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73866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DBD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7C7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AF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FA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CF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67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9B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B7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4D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6A7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9FA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FA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EBC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973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C77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776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E5E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889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BBC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BBCA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9D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91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C28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28B" w:themeFill="accent6" w:themeFillShade="BF"/>
      </w:tcPr>
    </w:tblStylePr>
  </w:style>
  <w:style w:type="table" w:customStyle="1" w:styleId="EinfacheTabelle11">
    <w:name w:val="Einfache Tabelle 11"/>
    <w:basedOn w:val="NormaleTabelle"/>
    <w:uiPriority w:val="41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A738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73866"/>
  </w:style>
  <w:style w:type="paragraph" w:styleId="Endnotentext">
    <w:name w:val="endnote text"/>
    <w:basedOn w:val="Standard"/>
    <w:link w:val="EndnotentextZchn"/>
    <w:uiPriority w:val="99"/>
    <w:semiHidden/>
    <w:rsid w:val="00A7386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86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A73866"/>
    <w:rPr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581" w:themeFill="accent2" w:themeFillShade="CC"/>
      </w:tcPr>
    </w:tblStylePr>
    <w:tblStylePr w:type="lastRow">
      <w:rPr>
        <w:b/>
        <w:bCs/>
        <w:color w:val="C9A5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E88" w:themeFill="accent4" w:themeFillShade="CC"/>
      </w:tcPr>
    </w:tblStylePr>
    <w:tblStylePr w:type="lastRow">
      <w:rPr>
        <w:b/>
        <w:bCs/>
        <w:color w:val="DDCE8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AAB6" w:themeFill="accent3" w:themeFillShade="CC"/>
      </w:tcPr>
    </w:tblStylePr>
    <w:tblStylePr w:type="lastRow">
      <w:rPr>
        <w:b/>
        <w:bCs/>
        <w:color w:val="9CAAB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A9A" w:themeFill="accent6" w:themeFillShade="CC"/>
      </w:tcPr>
    </w:tblStylePr>
    <w:tblStylePr w:type="lastRow">
      <w:rPr>
        <w:b/>
        <w:bCs/>
        <w:color w:val="BBCA9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C3D1" w:themeFill="accent5" w:themeFillShade="CC"/>
      </w:tcPr>
    </w:tblStylePr>
    <w:tblStylePr w:type="lastRow">
      <w:rPr>
        <w:b/>
        <w:bCs/>
        <w:color w:val="8FC3D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CBDBDB" w:themeColor="accent1"/>
        <w:bottom w:val="single" w:sz="4" w:space="0" w:color="CBDBDB" w:themeColor="accent1"/>
        <w:right w:val="single" w:sz="4" w:space="0" w:color="CBDBD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959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9595" w:themeColor="accent1" w:themeShade="99"/>
          <w:insideV w:val="nil"/>
        </w:tcBorders>
        <w:shd w:val="clear" w:color="auto" w:fill="67959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595" w:themeFill="accent1" w:themeFillShade="99"/>
      </w:tcPr>
    </w:tblStylePr>
    <w:tblStylePr w:type="band1Vert">
      <w:tblPr/>
      <w:tcPr>
        <w:shd w:val="clear" w:color="auto" w:fill="EAF0F0" w:themeFill="accent1" w:themeFillTint="66"/>
      </w:tcPr>
    </w:tblStylePr>
    <w:tblStylePr w:type="band1Horz">
      <w:tblPr/>
      <w:tcPr>
        <w:shd w:val="clear" w:color="auto" w:fill="E5ED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CFBB" w:themeColor="accent2"/>
        <w:left w:val="single" w:sz="4" w:space="0" w:color="E2CFBB" w:themeColor="accent2"/>
        <w:bottom w:val="single" w:sz="4" w:space="0" w:color="E2CFBB" w:themeColor="accent2"/>
        <w:right w:val="single" w:sz="4" w:space="0" w:color="E2CF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7C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7C4A" w:themeColor="accent2" w:themeShade="99"/>
          <w:insideV w:val="nil"/>
        </w:tcBorders>
        <w:shd w:val="clear" w:color="auto" w:fill="AD7C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C4A" w:themeFill="accent2" w:themeFillShade="99"/>
      </w:tcPr>
    </w:tblStylePr>
    <w:tblStylePr w:type="band1Vert">
      <w:tblPr/>
      <w:tcPr>
        <w:shd w:val="clear" w:color="auto" w:fill="F3EBE3" w:themeFill="accent2" w:themeFillTint="66"/>
      </w:tcPr>
    </w:tblStylePr>
    <w:tblStylePr w:type="band1Horz">
      <w:tblPr/>
      <w:tcPr>
        <w:shd w:val="clear" w:color="auto" w:fill="F0E7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EBCE" w:themeColor="accent4"/>
        <w:left w:val="single" w:sz="4" w:space="0" w:color="CDD4DA" w:themeColor="accent3"/>
        <w:bottom w:val="single" w:sz="4" w:space="0" w:color="CDD4DA" w:themeColor="accent3"/>
        <w:right w:val="single" w:sz="4" w:space="0" w:color="CDD4D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B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809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8091" w:themeColor="accent3" w:themeShade="99"/>
          <w:insideV w:val="nil"/>
        </w:tcBorders>
        <w:shd w:val="clear" w:color="auto" w:fill="6C809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8091" w:themeFill="accent3" w:themeFillShade="99"/>
      </w:tcPr>
    </w:tblStylePr>
    <w:tblStylePr w:type="band1Vert">
      <w:tblPr/>
      <w:tcPr>
        <w:shd w:val="clear" w:color="auto" w:fill="EAEDF0" w:themeFill="accent3" w:themeFillTint="66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4DA" w:themeColor="accent3"/>
        <w:left w:val="single" w:sz="4" w:space="0" w:color="F1EBCE" w:themeColor="accent4"/>
        <w:bottom w:val="single" w:sz="4" w:space="0" w:color="F1EBCE" w:themeColor="accent4"/>
        <w:right w:val="single" w:sz="4" w:space="0" w:color="F1EBC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4D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B24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B242" w:themeColor="accent4" w:themeShade="99"/>
          <w:insideV w:val="nil"/>
        </w:tcBorders>
        <w:shd w:val="clear" w:color="auto" w:fill="C9B24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B242" w:themeFill="accent4" w:themeFillShade="99"/>
      </w:tcPr>
    </w:tblStylePr>
    <w:tblStylePr w:type="band1Vert">
      <w:tblPr/>
      <w:tcPr>
        <w:shd w:val="clear" w:color="auto" w:fill="F9F7EB" w:themeFill="accent4" w:themeFillTint="66"/>
      </w:tcPr>
    </w:tblStylePr>
    <w:tblStylePr w:type="band1Horz">
      <w:tblPr/>
      <w:tcPr>
        <w:shd w:val="clear" w:color="auto" w:fill="F8F4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9D5" w:themeColor="accent6"/>
        <w:left w:val="single" w:sz="4" w:space="0" w:color="CEE5EB" w:themeColor="accent5"/>
        <w:bottom w:val="single" w:sz="4" w:space="0" w:color="CEE5EB" w:themeColor="accent5"/>
        <w:right w:val="single" w:sz="4" w:space="0" w:color="CEE5E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9D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A2B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A2B7" w:themeColor="accent5" w:themeShade="99"/>
          <w:insideV w:val="nil"/>
        </w:tcBorders>
        <w:shd w:val="clear" w:color="auto" w:fill="50A2B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2B7" w:themeFill="accent5" w:themeFillShade="99"/>
      </w:tcPr>
    </w:tblStylePr>
    <w:tblStylePr w:type="band1Vert">
      <w:tblPr/>
      <w:tcPr>
        <w:shd w:val="clear" w:color="auto" w:fill="EBF4F7" w:themeFill="accent5" w:themeFillTint="66"/>
      </w:tcPr>
    </w:tblStylePr>
    <w:tblStylePr w:type="band1Horz">
      <w:tblPr/>
      <w:tcPr>
        <w:shd w:val="clear" w:color="auto" w:fill="E6F1F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E5EB" w:themeColor="accent5"/>
        <w:left w:val="single" w:sz="4" w:space="0" w:color="E3E9D5" w:themeColor="accent6"/>
        <w:bottom w:val="single" w:sz="4" w:space="0" w:color="E3E9D5" w:themeColor="accent6"/>
        <w:right w:val="single" w:sz="4" w:space="0" w:color="E3E9D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E5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A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AB5F" w:themeColor="accent6" w:themeShade="99"/>
          <w:insideV w:val="nil"/>
        </w:tcBorders>
        <w:shd w:val="clear" w:color="auto" w:fill="94A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B5F" w:themeFill="accent6" w:themeFillShade="99"/>
      </w:tcPr>
    </w:tblStylePr>
    <w:tblStylePr w:type="band1Vert">
      <w:tblPr/>
      <w:tcPr>
        <w:shd w:val="clear" w:color="auto" w:fill="F3F6EE" w:themeFill="accent6" w:themeFillTint="66"/>
      </w:tcPr>
    </w:tblStylePr>
    <w:tblStylePr w:type="band1Horz">
      <w:tblPr/>
      <w:tcPr>
        <w:shd w:val="clear" w:color="auto" w:fill="F0F4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F7" w:themeFill="accent1" w:themeFillTint="33"/>
    </w:tcPr>
    <w:tblStylePr w:type="firstRow">
      <w:rPr>
        <w:b/>
        <w:bCs/>
      </w:rPr>
      <w:tblPr/>
      <w:tcPr>
        <w:shd w:val="clear" w:color="auto" w:fill="EAF0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0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AF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AFAF" w:themeFill="accent1" w:themeFillShade="BF"/>
      </w:tc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shd w:val="clear" w:color="auto" w:fill="E5EDED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1" w:themeFill="accent2" w:themeFillTint="33"/>
    </w:tcPr>
    <w:tblStylePr w:type="firstRow">
      <w:rPr>
        <w:b/>
        <w:bCs/>
      </w:rPr>
      <w:tblPr/>
      <w:tcPr>
        <w:shd w:val="clear" w:color="auto" w:fill="F3EB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B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39B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39B72" w:themeFill="accent2" w:themeFillShade="BF"/>
      </w:tc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shd w:val="clear" w:color="auto" w:fill="F0E7DD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F7" w:themeFill="accent3" w:themeFillTint="33"/>
    </w:tcPr>
    <w:tblStylePr w:type="firstRow">
      <w:rPr>
        <w:b/>
        <w:bCs/>
      </w:rPr>
      <w:tblPr/>
      <w:tcPr>
        <w:shd w:val="clear" w:color="auto" w:fill="EAEDF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F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F9FA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F9FAC" w:themeFill="accent3" w:themeFillShade="BF"/>
      </w:tc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</w:rPr>
      <w:tblPr/>
      <w:tcPr>
        <w:shd w:val="clear" w:color="auto" w:fill="F9F7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7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C77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C776" w:themeFill="accent4" w:themeFillShade="BF"/>
      </w:tc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shd w:val="clear" w:color="auto" w:fill="F8F4E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9FB" w:themeFill="accent5" w:themeFillTint="33"/>
    </w:tcPr>
    <w:tblStylePr w:type="firstRow">
      <w:rPr>
        <w:b/>
        <w:bCs/>
      </w:rPr>
      <w:tblPr/>
      <w:tcPr>
        <w:shd w:val="clear" w:color="auto" w:fill="EBF4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F4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BBC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BBCA" w:themeFill="accent5" w:themeFillShade="BF"/>
      </w:tc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shd w:val="clear" w:color="auto" w:fill="E6F1F5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AF6" w:themeFill="accent6" w:themeFillTint="33"/>
    </w:tcPr>
    <w:tblStylePr w:type="firstRow">
      <w:rPr>
        <w:b/>
        <w:bCs/>
      </w:rPr>
      <w:tblPr/>
      <w:tcPr>
        <w:shd w:val="clear" w:color="auto" w:fill="F3F6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6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1C28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1C28B" w:themeFill="accent6" w:themeFillShade="BF"/>
      </w:tc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shd w:val="clear" w:color="auto" w:fill="F0F4EA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A738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73866"/>
  </w:style>
  <w:style w:type="paragraph" w:styleId="Funotentext">
    <w:name w:val="footnote text"/>
    <w:basedOn w:val="Standard"/>
    <w:link w:val="FunotentextZchn"/>
    <w:uiPriority w:val="99"/>
    <w:semiHidden/>
    <w:rsid w:val="00A7386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8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A73866"/>
    <w:rPr>
      <w:vertAlign w:val="superscript"/>
    </w:rPr>
  </w:style>
  <w:style w:type="table" w:customStyle="1" w:styleId="Gitternetztabelle1hell1">
    <w:name w:val="Gitternetztabelle 1 hell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AF0F0" w:themeColor="accent1" w:themeTint="66"/>
        <w:left w:val="single" w:sz="4" w:space="0" w:color="EAF0F0" w:themeColor="accent1" w:themeTint="66"/>
        <w:bottom w:val="single" w:sz="4" w:space="0" w:color="EAF0F0" w:themeColor="accent1" w:themeTint="66"/>
        <w:right w:val="single" w:sz="4" w:space="0" w:color="EAF0F0" w:themeColor="accent1" w:themeTint="66"/>
        <w:insideH w:val="single" w:sz="4" w:space="0" w:color="EAF0F0" w:themeColor="accent1" w:themeTint="66"/>
        <w:insideV w:val="single" w:sz="4" w:space="0" w:color="EAF0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AEDF0" w:themeColor="accent3" w:themeTint="66"/>
        <w:left w:val="single" w:sz="4" w:space="0" w:color="EAEDF0" w:themeColor="accent3" w:themeTint="66"/>
        <w:bottom w:val="single" w:sz="4" w:space="0" w:color="EAEDF0" w:themeColor="accent3" w:themeTint="66"/>
        <w:right w:val="single" w:sz="4" w:space="0" w:color="EAEDF0" w:themeColor="accent3" w:themeTint="66"/>
        <w:insideH w:val="single" w:sz="4" w:space="0" w:color="EAEDF0" w:themeColor="accent3" w:themeTint="66"/>
        <w:insideV w:val="single" w:sz="4" w:space="0" w:color="EAEDF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9F7EB" w:themeColor="accent4" w:themeTint="66"/>
        <w:left w:val="single" w:sz="4" w:space="0" w:color="F9F7EB" w:themeColor="accent4" w:themeTint="66"/>
        <w:bottom w:val="single" w:sz="4" w:space="0" w:color="F9F7EB" w:themeColor="accent4" w:themeTint="66"/>
        <w:right w:val="single" w:sz="4" w:space="0" w:color="F9F7EB" w:themeColor="accent4" w:themeTint="66"/>
        <w:insideH w:val="single" w:sz="4" w:space="0" w:color="F9F7EB" w:themeColor="accent4" w:themeTint="66"/>
        <w:insideV w:val="single" w:sz="4" w:space="0" w:color="F9F7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BF4F7" w:themeColor="accent5" w:themeTint="66"/>
        <w:left w:val="single" w:sz="4" w:space="0" w:color="EBF4F7" w:themeColor="accent5" w:themeTint="66"/>
        <w:bottom w:val="single" w:sz="4" w:space="0" w:color="EBF4F7" w:themeColor="accent5" w:themeTint="66"/>
        <w:right w:val="single" w:sz="4" w:space="0" w:color="EBF4F7" w:themeColor="accent5" w:themeTint="66"/>
        <w:insideH w:val="single" w:sz="4" w:space="0" w:color="EBF4F7" w:themeColor="accent5" w:themeTint="66"/>
        <w:insideV w:val="single" w:sz="4" w:space="0" w:color="EBF4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3F6EE" w:themeColor="accent6" w:themeTint="66"/>
        <w:left w:val="single" w:sz="4" w:space="0" w:color="F3F6EE" w:themeColor="accent6" w:themeTint="66"/>
        <w:bottom w:val="single" w:sz="4" w:space="0" w:color="F3F6EE" w:themeColor="accent6" w:themeTint="66"/>
        <w:right w:val="single" w:sz="4" w:space="0" w:color="F3F6EE" w:themeColor="accent6" w:themeTint="66"/>
        <w:insideH w:val="single" w:sz="4" w:space="0" w:color="F3F6EE" w:themeColor="accent6" w:themeTint="66"/>
        <w:insideV w:val="single" w:sz="4" w:space="0" w:color="F3F6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3EBE3" w:themeColor="accent2" w:themeTint="66"/>
        <w:left w:val="single" w:sz="4" w:space="0" w:color="F3EBE3" w:themeColor="accent2" w:themeTint="66"/>
        <w:bottom w:val="single" w:sz="4" w:space="0" w:color="F3EBE3" w:themeColor="accent2" w:themeTint="66"/>
        <w:right w:val="single" w:sz="4" w:space="0" w:color="F3EBE3" w:themeColor="accent2" w:themeTint="66"/>
        <w:insideH w:val="single" w:sz="4" w:space="0" w:color="F3EBE3" w:themeColor="accent2" w:themeTint="66"/>
        <w:insideV w:val="single" w:sz="4" w:space="0" w:color="F3EB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DFE9E9" w:themeColor="accent1" w:themeTint="99"/>
        <w:bottom w:val="single" w:sz="2" w:space="0" w:color="DFE9E9" w:themeColor="accent1" w:themeTint="99"/>
        <w:insideH w:val="single" w:sz="2" w:space="0" w:color="DFE9E9" w:themeColor="accent1" w:themeTint="99"/>
        <w:insideV w:val="single" w:sz="2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E9E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E9E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DE2D6" w:themeColor="accent2" w:themeTint="99"/>
        <w:bottom w:val="single" w:sz="2" w:space="0" w:color="EDE2D6" w:themeColor="accent2" w:themeTint="99"/>
        <w:insideH w:val="single" w:sz="2" w:space="0" w:color="EDE2D6" w:themeColor="accent2" w:themeTint="99"/>
        <w:insideV w:val="single" w:sz="2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2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2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0E5E8" w:themeColor="accent3" w:themeTint="99"/>
        <w:bottom w:val="single" w:sz="2" w:space="0" w:color="E0E5E8" w:themeColor="accent3" w:themeTint="99"/>
        <w:insideH w:val="single" w:sz="2" w:space="0" w:color="E0E5E8" w:themeColor="accent3" w:themeTint="99"/>
        <w:insideV w:val="single" w:sz="2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5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5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F6F2E1" w:themeColor="accent4" w:themeTint="99"/>
        <w:bottom w:val="single" w:sz="2" w:space="0" w:color="F6F2E1" w:themeColor="accent4" w:themeTint="99"/>
        <w:insideH w:val="single" w:sz="2" w:space="0" w:color="F6F2E1" w:themeColor="accent4" w:themeTint="99"/>
        <w:insideV w:val="single" w:sz="2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2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2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1EFF3" w:themeColor="accent5" w:themeTint="99"/>
        <w:bottom w:val="single" w:sz="2" w:space="0" w:color="E1EFF3" w:themeColor="accent5" w:themeTint="99"/>
        <w:insideH w:val="single" w:sz="2" w:space="0" w:color="E1EFF3" w:themeColor="accent5" w:themeTint="99"/>
        <w:insideV w:val="single" w:sz="2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EFF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EFF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2" w:space="0" w:color="EEF1E5" w:themeColor="accent6" w:themeTint="99"/>
        <w:bottom w:val="single" w:sz="2" w:space="0" w:color="EEF1E5" w:themeColor="accent6" w:themeTint="99"/>
        <w:insideH w:val="single" w:sz="2" w:space="0" w:color="EEF1E5" w:themeColor="accent6" w:themeTint="99"/>
        <w:insideV w:val="single" w:sz="2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1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1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bottom w:val="single" w:sz="4" w:space="0" w:color="DFE9E9" w:themeColor="accent1" w:themeTint="99"/>
        </w:tcBorders>
      </w:tcPr>
    </w:tblStylePr>
    <w:tblStylePr w:type="nwCell">
      <w:tblPr/>
      <w:tcPr>
        <w:tcBorders>
          <w:bottom w:val="single" w:sz="4" w:space="0" w:color="DFE9E9" w:themeColor="accent1" w:themeTint="99"/>
        </w:tcBorders>
      </w:tcPr>
    </w:tblStylePr>
    <w:tblStylePr w:type="seCell">
      <w:tblPr/>
      <w:tcPr>
        <w:tcBorders>
          <w:top w:val="single" w:sz="4" w:space="0" w:color="DFE9E9" w:themeColor="accent1" w:themeTint="99"/>
        </w:tcBorders>
      </w:tcPr>
    </w:tblStylePr>
    <w:tblStylePr w:type="swCell">
      <w:tblPr/>
      <w:tcPr>
        <w:tcBorders>
          <w:top w:val="single" w:sz="4" w:space="0" w:color="DFE9E9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bottom w:val="single" w:sz="4" w:space="0" w:color="EDE2D6" w:themeColor="accent2" w:themeTint="99"/>
        </w:tcBorders>
      </w:tcPr>
    </w:tblStylePr>
    <w:tblStylePr w:type="nwCell">
      <w:tblPr/>
      <w:tcPr>
        <w:tcBorders>
          <w:bottom w:val="single" w:sz="4" w:space="0" w:color="EDE2D6" w:themeColor="accent2" w:themeTint="99"/>
        </w:tcBorders>
      </w:tcPr>
    </w:tblStylePr>
    <w:tblStylePr w:type="seCell">
      <w:tblPr/>
      <w:tcPr>
        <w:tcBorders>
          <w:top w:val="single" w:sz="4" w:space="0" w:color="EDE2D6" w:themeColor="accent2" w:themeTint="99"/>
        </w:tcBorders>
      </w:tcPr>
    </w:tblStylePr>
    <w:tblStylePr w:type="swCell">
      <w:tblPr/>
      <w:tcPr>
        <w:tcBorders>
          <w:top w:val="single" w:sz="4" w:space="0" w:color="EDE2D6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bottom w:val="single" w:sz="4" w:space="0" w:color="E0E5E8" w:themeColor="accent3" w:themeTint="99"/>
        </w:tcBorders>
      </w:tcPr>
    </w:tblStylePr>
    <w:tblStylePr w:type="nwCell">
      <w:tblPr/>
      <w:tcPr>
        <w:tcBorders>
          <w:bottom w:val="single" w:sz="4" w:space="0" w:color="E0E5E8" w:themeColor="accent3" w:themeTint="99"/>
        </w:tcBorders>
      </w:tcPr>
    </w:tblStylePr>
    <w:tblStylePr w:type="seCell">
      <w:tblPr/>
      <w:tcPr>
        <w:tcBorders>
          <w:top w:val="single" w:sz="4" w:space="0" w:color="E0E5E8" w:themeColor="accent3" w:themeTint="99"/>
        </w:tcBorders>
      </w:tcPr>
    </w:tblStylePr>
    <w:tblStylePr w:type="swCell">
      <w:tblPr/>
      <w:tcPr>
        <w:tcBorders>
          <w:top w:val="single" w:sz="4" w:space="0" w:color="E0E5E8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6F2E1" w:themeColor="accent4" w:themeTint="99"/>
        </w:tcBorders>
      </w:tcPr>
    </w:tblStylePr>
    <w:tblStylePr w:type="nwCell">
      <w:tblPr/>
      <w:tcPr>
        <w:tcBorders>
          <w:bottom w:val="single" w:sz="4" w:space="0" w:color="F6F2E1" w:themeColor="accent4" w:themeTint="99"/>
        </w:tcBorders>
      </w:tcPr>
    </w:tblStylePr>
    <w:tblStylePr w:type="seCell">
      <w:tblPr/>
      <w:tcPr>
        <w:tcBorders>
          <w:top w:val="single" w:sz="4" w:space="0" w:color="F6F2E1" w:themeColor="accent4" w:themeTint="99"/>
        </w:tcBorders>
      </w:tcPr>
    </w:tblStylePr>
    <w:tblStylePr w:type="swCell">
      <w:tblPr/>
      <w:tcPr>
        <w:tcBorders>
          <w:top w:val="single" w:sz="4" w:space="0" w:color="F6F2E1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bottom w:val="single" w:sz="4" w:space="0" w:color="E1EFF3" w:themeColor="accent5" w:themeTint="99"/>
        </w:tcBorders>
      </w:tcPr>
    </w:tblStylePr>
    <w:tblStylePr w:type="nwCell">
      <w:tblPr/>
      <w:tcPr>
        <w:tcBorders>
          <w:bottom w:val="single" w:sz="4" w:space="0" w:color="E1EFF3" w:themeColor="accent5" w:themeTint="99"/>
        </w:tcBorders>
      </w:tcPr>
    </w:tblStylePr>
    <w:tblStylePr w:type="seCell">
      <w:tblPr/>
      <w:tcPr>
        <w:tcBorders>
          <w:top w:val="single" w:sz="4" w:space="0" w:color="E1EFF3" w:themeColor="accent5" w:themeTint="99"/>
        </w:tcBorders>
      </w:tcPr>
    </w:tblStylePr>
    <w:tblStylePr w:type="swCell">
      <w:tblPr/>
      <w:tcPr>
        <w:tcBorders>
          <w:top w:val="single" w:sz="4" w:space="0" w:color="E1EFF3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bottom w:val="single" w:sz="4" w:space="0" w:color="EEF1E5" w:themeColor="accent6" w:themeTint="99"/>
        </w:tcBorders>
      </w:tcPr>
    </w:tblStylePr>
    <w:tblStylePr w:type="nwCell">
      <w:tblPr/>
      <w:tcPr>
        <w:tcBorders>
          <w:bottom w:val="single" w:sz="4" w:space="0" w:color="EEF1E5" w:themeColor="accent6" w:themeTint="99"/>
        </w:tcBorders>
      </w:tcPr>
    </w:tblStylePr>
    <w:tblStylePr w:type="seCell">
      <w:tblPr/>
      <w:tcPr>
        <w:tcBorders>
          <w:top w:val="single" w:sz="4" w:space="0" w:color="EEF1E5" w:themeColor="accent6" w:themeTint="99"/>
        </w:tcBorders>
      </w:tcPr>
    </w:tblStylePr>
    <w:tblStylePr w:type="swCell">
      <w:tblPr/>
      <w:tcPr>
        <w:tcBorders>
          <w:top w:val="single" w:sz="4" w:space="0" w:color="EEF1E5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BDB" w:themeColor="accent1"/>
          <w:left w:val="single" w:sz="4" w:space="0" w:color="CBDBDB" w:themeColor="accent1"/>
          <w:bottom w:val="single" w:sz="4" w:space="0" w:color="CBDBDB" w:themeColor="accent1"/>
          <w:right w:val="single" w:sz="4" w:space="0" w:color="CBDBDB" w:themeColor="accent1"/>
          <w:insideH w:val="nil"/>
          <w:insideV w:val="nil"/>
        </w:tcBorders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CFBB" w:themeColor="accent2"/>
          <w:left w:val="single" w:sz="4" w:space="0" w:color="E2CFBB" w:themeColor="accent2"/>
          <w:bottom w:val="single" w:sz="4" w:space="0" w:color="E2CFBB" w:themeColor="accent2"/>
          <w:right w:val="single" w:sz="4" w:space="0" w:color="E2CFBB" w:themeColor="accent2"/>
          <w:insideH w:val="nil"/>
          <w:insideV w:val="nil"/>
        </w:tcBorders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4DA" w:themeColor="accent3"/>
          <w:left w:val="single" w:sz="4" w:space="0" w:color="CDD4DA" w:themeColor="accent3"/>
          <w:bottom w:val="single" w:sz="4" w:space="0" w:color="CDD4DA" w:themeColor="accent3"/>
          <w:right w:val="single" w:sz="4" w:space="0" w:color="CDD4DA" w:themeColor="accent3"/>
          <w:insideH w:val="nil"/>
          <w:insideV w:val="nil"/>
        </w:tcBorders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BCE" w:themeColor="accent4"/>
          <w:left w:val="single" w:sz="4" w:space="0" w:color="F1EBCE" w:themeColor="accent4"/>
          <w:bottom w:val="single" w:sz="4" w:space="0" w:color="F1EBCE" w:themeColor="accent4"/>
          <w:right w:val="single" w:sz="4" w:space="0" w:color="F1EBCE" w:themeColor="accent4"/>
          <w:insideH w:val="nil"/>
          <w:insideV w:val="nil"/>
        </w:tcBorders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5EB" w:themeColor="accent5"/>
          <w:left w:val="single" w:sz="4" w:space="0" w:color="CEE5EB" w:themeColor="accent5"/>
          <w:bottom w:val="single" w:sz="4" w:space="0" w:color="CEE5EB" w:themeColor="accent5"/>
          <w:right w:val="single" w:sz="4" w:space="0" w:color="CEE5EB" w:themeColor="accent5"/>
          <w:insideH w:val="nil"/>
          <w:insideV w:val="nil"/>
        </w:tcBorders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9D5" w:themeColor="accent6"/>
          <w:left w:val="single" w:sz="4" w:space="0" w:color="E3E9D5" w:themeColor="accent6"/>
          <w:bottom w:val="single" w:sz="4" w:space="0" w:color="E3E9D5" w:themeColor="accent6"/>
          <w:right w:val="single" w:sz="4" w:space="0" w:color="E3E9D5" w:themeColor="accent6"/>
          <w:insideH w:val="nil"/>
          <w:insideV w:val="nil"/>
        </w:tcBorders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DB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DBDB" w:themeFill="accent1"/>
      </w:tcPr>
    </w:tblStylePr>
    <w:tblStylePr w:type="band1Vert">
      <w:tblPr/>
      <w:tcPr>
        <w:shd w:val="clear" w:color="auto" w:fill="EAF0F0" w:themeFill="accent1" w:themeFillTint="66"/>
      </w:tcPr>
    </w:tblStylePr>
    <w:tblStylePr w:type="band1Horz">
      <w:tblPr/>
      <w:tcPr>
        <w:shd w:val="clear" w:color="auto" w:fill="EAF0F0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CF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CFBB" w:themeFill="accent2"/>
      </w:tcPr>
    </w:tblStylePr>
    <w:tblStylePr w:type="band1Vert">
      <w:tblPr/>
      <w:tcPr>
        <w:shd w:val="clear" w:color="auto" w:fill="F3EBE3" w:themeFill="accent2" w:themeFillTint="66"/>
      </w:tcPr>
    </w:tblStylePr>
    <w:tblStylePr w:type="band1Horz">
      <w:tblPr/>
      <w:tcPr>
        <w:shd w:val="clear" w:color="auto" w:fill="F3EBE3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4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4DA" w:themeFill="accent3"/>
      </w:tcPr>
    </w:tblStylePr>
    <w:tblStylePr w:type="band1Vert">
      <w:tblPr/>
      <w:tcPr>
        <w:shd w:val="clear" w:color="auto" w:fill="EAEDF0" w:themeFill="accent3" w:themeFillTint="66"/>
      </w:tcPr>
    </w:tblStylePr>
    <w:tblStylePr w:type="band1Horz">
      <w:tblPr/>
      <w:tcPr>
        <w:shd w:val="clear" w:color="auto" w:fill="EAEDF0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B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BCE" w:themeFill="accent4"/>
      </w:tcPr>
    </w:tblStylePr>
    <w:tblStylePr w:type="band1Vert">
      <w:tblPr/>
      <w:tcPr>
        <w:shd w:val="clear" w:color="auto" w:fill="F9F7EB" w:themeFill="accent4" w:themeFillTint="66"/>
      </w:tcPr>
    </w:tblStylePr>
    <w:tblStylePr w:type="band1Horz">
      <w:tblPr/>
      <w:tcPr>
        <w:shd w:val="clear" w:color="auto" w:fill="F9F7EB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E5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E5EB" w:themeFill="accent5"/>
      </w:tcPr>
    </w:tblStylePr>
    <w:tblStylePr w:type="band1Vert">
      <w:tblPr/>
      <w:tcPr>
        <w:shd w:val="clear" w:color="auto" w:fill="EBF4F7" w:themeFill="accent5" w:themeFillTint="66"/>
      </w:tcPr>
    </w:tblStylePr>
    <w:tblStylePr w:type="band1Horz">
      <w:tblPr/>
      <w:tcPr>
        <w:shd w:val="clear" w:color="auto" w:fill="EBF4F7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9D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9D5" w:themeFill="accent6"/>
      </w:tcPr>
    </w:tblStylePr>
    <w:tblStylePr w:type="band1Vert">
      <w:tblPr/>
      <w:tcPr>
        <w:shd w:val="clear" w:color="auto" w:fill="F3F6EE" w:themeFill="accent6" w:themeFillTint="66"/>
      </w:tcPr>
    </w:tblStylePr>
    <w:tblStylePr w:type="band1Horz">
      <w:tblPr/>
      <w:tcPr>
        <w:shd w:val="clear" w:color="auto" w:fill="F3F6EE" w:themeFill="accent6" w:themeFillTint="66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  <w:insideV w:val="single" w:sz="4" w:space="0" w:color="DFE9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bottom w:val="single" w:sz="4" w:space="0" w:color="DFE9E9" w:themeColor="accent1" w:themeTint="99"/>
        </w:tcBorders>
      </w:tcPr>
    </w:tblStylePr>
    <w:tblStylePr w:type="nwCell">
      <w:tblPr/>
      <w:tcPr>
        <w:tcBorders>
          <w:bottom w:val="single" w:sz="4" w:space="0" w:color="DFE9E9" w:themeColor="accent1" w:themeTint="99"/>
        </w:tcBorders>
      </w:tcPr>
    </w:tblStylePr>
    <w:tblStylePr w:type="seCell">
      <w:tblPr/>
      <w:tcPr>
        <w:tcBorders>
          <w:top w:val="single" w:sz="4" w:space="0" w:color="DFE9E9" w:themeColor="accent1" w:themeTint="99"/>
        </w:tcBorders>
      </w:tcPr>
    </w:tblStylePr>
    <w:tblStylePr w:type="swCell">
      <w:tblPr/>
      <w:tcPr>
        <w:tcBorders>
          <w:top w:val="single" w:sz="4" w:space="0" w:color="DFE9E9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  <w:insideV w:val="single" w:sz="4" w:space="0" w:color="EDE2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bottom w:val="single" w:sz="4" w:space="0" w:color="EDE2D6" w:themeColor="accent2" w:themeTint="99"/>
        </w:tcBorders>
      </w:tcPr>
    </w:tblStylePr>
    <w:tblStylePr w:type="nwCell">
      <w:tblPr/>
      <w:tcPr>
        <w:tcBorders>
          <w:bottom w:val="single" w:sz="4" w:space="0" w:color="EDE2D6" w:themeColor="accent2" w:themeTint="99"/>
        </w:tcBorders>
      </w:tcPr>
    </w:tblStylePr>
    <w:tblStylePr w:type="seCell">
      <w:tblPr/>
      <w:tcPr>
        <w:tcBorders>
          <w:top w:val="single" w:sz="4" w:space="0" w:color="EDE2D6" w:themeColor="accent2" w:themeTint="99"/>
        </w:tcBorders>
      </w:tcPr>
    </w:tblStylePr>
    <w:tblStylePr w:type="swCell">
      <w:tblPr/>
      <w:tcPr>
        <w:tcBorders>
          <w:top w:val="single" w:sz="4" w:space="0" w:color="EDE2D6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  <w:insideV w:val="single" w:sz="4" w:space="0" w:color="E0E5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bottom w:val="single" w:sz="4" w:space="0" w:color="E0E5E8" w:themeColor="accent3" w:themeTint="99"/>
        </w:tcBorders>
      </w:tcPr>
    </w:tblStylePr>
    <w:tblStylePr w:type="nwCell">
      <w:tblPr/>
      <w:tcPr>
        <w:tcBorders>
          <w:bottom w:val="single" w:sz="4" w:space="0" w:color="E0E5E8" w:themeColor="accent3" w:themeTint="99"/>
        </w:tcBorders>
      </w:tcPr>
    </w:tblStylePr>
    <w:tblStylePr w:type="seCell">
      <w:tblPr/>
      <w:tcPr>
        <w:tcBorders>
          <w:top w:val="single" w:sz="4" w:space="0" w:color="E0E5E8" w:themeColor="accent3" w:themeTint="99"/>
        </w:tcBorders>
      </w:tcPr>
    </w:tblStylePr>
    <w:tblStylePr w:type="swCell">
      <w:tblPr/>
      <w:tcPr>
        <w:tcBorders>
          <w:top w:val="single" w:sz="4" w:space="0" w:color="E0E5E8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  <w:insideV w:val="single" w:sz="4" w:space="0" w:color="F6F2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bottom w:val="single" w:sz="4" w:space="0" w:color="F6F2E1" w:themeColor="accent4" w:themeTint="99"/>
        </w:tcBorders>
      </w:tcPr>
    </w:tblStylePr>
    <w:tblStylePr w:type="nwCell">
      <w:tblPr/>
      <w:tcPr>
        <w:tcBorders>
          <w:bottom w:val="single" w:sz="4" w:space="0" w:color="F6F2E1" w:themeColor="accent4" w:themeTint="99"/>
        </w:tcBorders>
      </w:tcPr>
    </w:tblStylePr>
    <w:tblStylePr w:type="seCell">
      <w:tblPr/>
      <w:tcPr>
        <w:tcBorders>
          <w:top w:val="single" w:sz="4" w:space="0" w:color="F6F2E1" w:themeColor="accent4" w:themeTint="99"/>
        </w:tcBorders>
      </w:tcPr>
    </w:tblStylePr>
    <w:tblStylePr w:type="swCell">
      <w:tblPr/>
      <w:tcPr>
        <w:tcBorders>
          <w:top w:val="single" w:sz="4" w:space="0" w:color="F6F2E1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  <w:insideV w:val="single" w:sz="4" w:space="0" w:color="E1EFF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bottom w:val="single" w:sz="4" w:space="0" w:color="E1EFF3" w:themeColor="accent5" w:themeTint="99"/>
        </w:tcBorders>
      </w:tcPr>
    </w:tblStylePr>
    <w:tblStylePr w:type="nwCell">
      <w:tblPr/>
      <w:tcPr>
        <w:tcBorders>
          <w:bottom w:val="single" w:sz="4" w:space="0" w:color="E1EFF3" w:themeColor="accent5" w:themeTint="99"/>
        </w:tcBorders>
      </w:tcPr>
    </w:tblStylePr>
    <w:tblStylePr w:type="seCell">
      <w:tblPr/>
      <w:tcPr>
        <w:tcBorders>
          <w:top w:val="single" w:sz="4" w:space="0" w:color="E1EFF3" w:themeColor="accent5" w:themeTint="99"/>
        </w:tcBorders>
      </w:tcPr>
    </w:tblStylePr>
    <w:tblStylePr w:type="swCell">
      <w:tblPr/>
      <w:tcPr>
        <w:tcBorders>
          <w:top w:val="single" w:sz="4" w:space="0" w:color="E1EFF3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  <w:insideV w:val="single" w:sz="4" w:space="0" w:color="EEF1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bottom w:val="single" w:sz="4" w:space="0" w:color="EEF1E5" w:themeColor="accent6" w:themeTint="99"/>
        </w:tcBorders>
      </w:tcPr>
    </w:tblStylePr>
    <w:tblStylePr w:type="nwCell">
      <w:tblPr/>
      <w:tcPr>
        <w:tcBorders>
          <w:bottom w:val="single" w:sz="4" w:space="0" w:color="EEF1E5" w:themeColor="accent6" w:themeTint="99"/>
        </w:tcBorders>
      </w:tcPr>
    </w:tblStylePr>
    <w:tblStylePr w:type="seCell">
      <w:tblPr/>
      <w:tcPr>
        <w:tcBorders>
          <w:top w:val="single" w:sz="4" w:space="0" w:color="EEF1E5" w:themeColor="accent6" w:themeTint="99"/>
        </w:tcBorders>
      </w:tcPr>
    </w:tblStylePr>
    <w:tblStylePr w:type="swCell">
      <w:tblPr/>
      <w:tcPr>
        <w:tcBorders>
          <w:top w:val="single" w:sz="4" w:space="0" w:color="EEF1E5" w:themeColor="accent6" w:themeTint="99"/>
        </w:tcBorders>
      </w:tcPr>
    </w:tblStylePr>
  </w:style>
  <w:style w:type="table" w:customStyle="1" w:styleId="Gitternetztabelle6farbig1">
    <w:name w:val="Gitternetztabelle 6 farbig1"/>
    <w:basedOn w:val="NormaleTabelle"/>
    <w:uiPriority w:val="51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7farbig1">
    <w:name w:val="Gitternetztabelle 7 farbig1"/>
    <w:basedOn w:val="NormaleTabelle"/>
    <w:uiPriority w:val="52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band1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band1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band1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band1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band1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band1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738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8" w:space="0" w:color="CBDBDB" w:themeColor="accent1"/>
        <w:bottom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BDB" w:themeColor="accent1"/>
          <w:left w:val="nil"/>
          <w:bottom w:val="single" w:sz="8" w:space="0" w:color="CBDB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BDB" w:themeColor="accent1"/>
          <w:left w:val="nil"/>
          <w:bottom w:val="single" w:sz="8" w:space="0" w:color="CBDB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8" w:space="0" w:color="E2CFBB" w:themeColor="accent2"/>
        <w:bottom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CFBB" w:themeColor="accent2"/>
          <w:left w:val="nil"/>
          <w:bottom w:val="single" w:sz="8" w:space="0" w:color="E2CF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CFBB" w:themeColor="accent2"/>
          <w:left w:val="nil"/>
          <w:bottom w:val="single" w:sz="8" w:space="0" w:color="E2CF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8" w:space="0" w:color="CDD4DA" w:themeColor="accent3"/>
        <w:bottom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4DA" w:themeColor="accent3"/>
          <w:left w:val="nil"/>
          <w:bottom w:val="single" w:sz="8" w:space="0" w:color="CDD4D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4DA" w:themeColor="accent3"/>
          <w:left w:val="nil"/>
          <w:bottom w:val="single" w:sz="8" w:space="0" w:color="CDD4D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8" w:space="0" w:color="F1EBCE" w:themeColor="accent4"/>
        <w:bottom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BCE" w:themeColor="accent4"/>
          <w:left w:val="nil"/>
          <w:bottom w:val="single" w:sz="8" w:space="0" w:color="F1EB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BCE" w:themeColor="accent4"/>
          <w:left w:val="nil"/>
          <w:bottom w:val="single" w:sz="8" w:space="0" w:color="F1EB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8" w:space="0" w:color="CEE5EB" w:themeColor="accent5"/>
        <w:bottom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5EB" w:themeColor="accent5"/>
          <w:left w:val="nil"/>
          <w:bottom w:val="single" w:sz="8" w:space="0" w:color="CEE5E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E5EB" w:themeColor="accent5"/>
          <w:left w:val="nil"/>
          <w:bottom w:val="single" w:sz="8" w:space="0" w:color="CEE5E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8" w:space="0" w:color="E3E9D5" w:themeColor="accent6"/>
        <w:bottom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9D5" w:themeColor="accent6"/>
          <w:left w:val="nil"/>
          <w:bottom w:val="single" w:sz="8" w:space="0" w:color="E3E9D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9D5" w:themeColor="accent6"/>
          <w:left w:val="nil"/>
          <w:bottom w:val="single" w:sz="8" w:space="0" w:color="E3E9D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  <w:insideH w:val="single" w:sz="8" w:space="0" w:color="CBDBDB" w:themeColor="accent1"/>
        <w:insideV w:val="single" w:sz="8" w:space="0" w:color="CBDBD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18" w:space="0" w:color="CBDBDB" w:themeColor="accent1"/>
          <w:right w:val="single" w:sz="8" w:space="0" w:color="CBDBDB" w:themeColor="accent1"/>
          <w:insideH w:val="nil"/>
          <w:insideV w:val="single" w:sz="8" w:space="0" w:color="CBDBD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H w:val="nil"/>
          <w:insideV w:val="single" w:sz="8" w:space="0" w:color="CBDBD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</w:tcPr>
    </w:tblStylePr>
    <w:tblStylePr w:type="band1Vert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</w:tcBorders>
        <w:shd w:val="clear" w:color="auto" w:fill="F2F6F6" w:themeFill="accent1" w:themeFillTint="3F"/>
      </w:tcPr>
    </w:tblStylePr>
    <w:tblStylePr w:type="band1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V w:val="single" w:sz="8" w:space="0" w:color="CBDBDB" w:themeColor="accent1"/>
        </w:tcBorders>
        <w:shd w:val="clear" w:color="auto" w:fill="F2F6F6" w:themeFill="accent1" w:themeFillTint="3F"/>
      </w:tcPr>
    </w:tblStylePr>
    <w:tblStylePr w:type="band2Horz">
      <w:tblPr/>
      <w:tcPr>
        <w:tcBorders>
          <w:top w:val="single" w:sz="8" w:space="0" w:color="CBDBDB" w:themeColor="accent1"/>
          <w:left w:val="single" w:sz="8" w:space="0" w:color="CBDBDB" w:themeColor="accent1"/>
          <w:bottom w:val="single" w:sz="8" w:space="0" w:color="CBDBDB" w:themeColor="accent1"/>
          <w:right w:val="single" w:sz="8" w:space="0" w:color="CBDBDB" w:themeColor="accent1"/>
          <w:insideV w:val="single" w:sz="8" w:space="0" w:color="CBDBDB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  <w:insideH w:val="single" w:sz="8" w:space="0" w:color="E2CFBB" w:themeColor="accent2"/>
        <w:insideV w:val="single" w:sz="8" w:space="0" w:color="E2CF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18" w:space="0" w:color="E2CFBB" w:themeColor="accent2"/>
          <w:right w:val="single" w:sz="8" w:space="0" w:color="E2CFBB" w:themeColor="accent2"/>
          <w:insideH w:val="nil"/>
          <w:insideV w:val="single" w:sz="8" w:space="0" w:color="E2CF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H w:val="nil"/>
          <w:insideV w:val="single" w:sz="8" w:space="0" w:color="E2CF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</w:tcPr>
    </w:tblStylePr>
    <w:tblStylePr w:type="band1Vert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</w:tcBorders>
        <w:shd w:val="clear" w:color="auto" w:fill="F7F3EE" w:themeFill="accent2" w:themeFillTint="3F"/>
      </w:tcPr>
    </w:tblStylePr>
    <w:tblStylePr w:type="band1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V w:val="single" w:sz="8" w:space="0" w:color="E2CFBB" w:themeColor="accent2"/>
        </w:tcBorders>
        <w:shd w:val="clear" w:color="auto" w:fill="F7F3EE" w:themeFill="accent2" w:themeFillTint="3F"/>
      </w:tcPr>
    </w:tblStylePr>
    <w:tblStylePr w:type="band2Horz">
      <w:tblPr/>
      <w:tcPr>
        <w:tcBorders>
          <w:top w:val="single" w:sz="8" w:space="0" w:color="E2CFBB" w:themeColor="accent2"/>
          <w:left w:val="single" w:sz="8" w:space="0" w:color="E2CFBB" w:themeColor="accent2"/>
          <w:bottom w:val="single" w:sz="8" w:space="0" w:color="E2CFBB" w:themeColor="accent2"/>
          <w:right w:val="single" w:sz="8" w:space="0" w:color="E2CFBB" w:themeColor="accent2"/>
          <w:insideV w:val="single" w:sz="8" w:space="0" w:color="E2CFBB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  <w:insideH w:val="single" w:sz="8" w:space="0" w:color="CDD4DA" w:themeColor="accent3"/>
        <w:insideV w:val="single" w:sz="8" w:space="0" w:color="CDD4D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18" w:space="0" w:color="CDD4DA" w:themeColor="accent3"/>
          <w:right w:val="single" w:sz="8" w:space="0" w:color="CDD4DA" w:themeColor="accent3"/>
          <w:insideH w:val="nil"/>
          <w:insideV w:val="single" w:sz="8" w:space="0" w:color="CDD4D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H w:val="nil"/>
          <w:insideV w:val="single" w:sz="8" w:space="0" w:color="CDD4D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</w:tcPr>
    </w:tblStylePr>
    <w:tblStylePr w:type="band1Vert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</w:tcBorders>
        <w:shd w:val="clear" w:color="auto" w:fill="F2F4F5" w:themeFill="accent3" w:themeFillTint="3F"/>
      </w:tcPr>
    </w:tblStylePr>
    <w:tblStylePr w:type="band1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V w:val="single" w:sz="8" w:space="0" w:color="CDD4DA" w:themeColor="accent3"/>
        </w:tcBorders>
        <w:shd w:val="clear" w:color="auto" w:fill="F2F4F5" w:themeFill="accent3" w:themeFillTint="3F"/>
      </w:tcPr>
    </w:tblStylePr>
    <w:tblStylePr w:type="band2Horz">
      <w:tblPr/>
      <w:tcPr>
        <w:tcBorders>
          <w:top w:val="single" w:sz="8" w:space="0" w:color="CDD4DA" w:themeColor="accent3"/>
          <w:left w:val="single" w:sz="8" w:space="0" w:color="CDD4DA" w:themeColor="accent3"/>
          <w:bottom w:val="single" w:sz="8" w:space="0" w:color="CDD4DA" w:themeColor="accent3"/>
          <w:right w:val="single" w:sz="8" w:space="0" w:color="CDD4DA" w:themeColor="accent3"/>
          <w:insideV w:val="single" w:sz="8" w:space="0" w:color="CDD4DA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  <w:insideH w:val="single" w:sz="8" w:space="0" w:color="F1EBCE" w:themeColor="accent4"/>
        <w:insideV w:val="single" w:sz="8" w:space="0" w:color="F1EB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18" w:space="0" w:color="F1EBCE" w:themeColor="accent4"/>
          <w:right w:val="single" w:sz="8" w:space="0" w:color="F1EBCE" w:themeColor="accent4"/>
          <w:insideH w:val="nil"/>
          <w:insideV w:val="single" w:sz="8" w:space="0" w:color="F1EB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H w:val="nil"/>
          <w:insideV w:val="single" w:sz="8" w:space="0" w:color="F1EB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</w:tcPr>
    </w:tblStylePr>
    <w:tblStylePr w:type="band1Vert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</w:tcBorders>
        <w:shd w:val="clear" w:color="auto" w:fill="FBFAF2" w:themeFill="accent4" w:themeFillTint="3F"/>
      </w:tcPr>
    </w:tblStylePr>
    <w:tblStylePr w:type="band1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V w:val="single" w:sz="8" w:space="0" w:color="F1EBCE" w:themeColor="accent4"/>
        </w:tcBorders>
        <w:shd w:val="clear" w:color="auto" w:fill="FBFAF2" w:themeFill="accent4" w:themeFillTint="3F"/>
      </w:tcPr>
    </w:tblStylePr>
    <w:tblStylePr w:type="band2Horz">
      <w:tblPr/>
      <w:tcPr>
        <w:tcBorders>
          <w:top w:val="single" w:sz="8" w:space="0" w:color="F1EBCE" w:themeColor="accent4"/>
          <w:left w:val="single" w:sz="8" w:space="0" w:color="F1EBCE" w:themeColor="accent4"/>
          <w:bottom w:val="single" w:sz="8" w:space="0" w:color="F1EBCE" w:themeColor="accent4"/>
          <w:right w:val="single" w:sz="8" w:space="0" w:color="F1EBCE" w:themeColor="accent4"/>
          <w:insideV w:val="single" w:sz="8" w:space="0" w:color="F1EBCE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  <w:insideH w:val="single" w:sz="8" w:space="0" w:color="CEE5EB" w:themeColor="accent5"/>
        <w:insideV w:val="single" w:sz="8" w:space="0" w:color="CEE5E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18" w:space="0" w:color="CEE5EB" w:themeColor="accent5"/>
          <w:right w:val="single" w:sz="8" w:space="0" w:color="CEE5EB" w:themeColor="accent5"/>
          <w:insideH w:val="nil"/>
          <w:insideV w:val="single" w:sz="8" w:space="0" w:color="CEE5E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H w:val="nil"/>
          <w:insideV w:val="single" w:sz="8" w:space="0" w:color="CEE5E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</w:tcPr>
    </w:tblStylePr>
    <w:tblStylePr w:type="band1Vert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</w:tcBorders>
        <w:shd w:val="clear" w:color="auto" w:fill="F2F8FA" w:themeFill="accent5" w:themeFillTint="3F"/>
      </w:tcPr>
    </w:tblStylePr>
    <w:tblStylePr w:type="band1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V w:val="single" w:sz="8" w:space="0" w:color="CEE5EB" w:themeColor="accent5"/>
        </w:tcBorders>
        <w:shd w:val="clear" w:color="auto" w:fill="F2F8FA" w:themeFill="accent5" w:themeFillTint="3F"/>
      </w:tcPr>
    </w:tblStylePr>
    <w:tblStylePr w:type="band2Horz">
      <w:tblPr/>
      <w:tcPr>
        <w:tcBorders>
          <w:top w:val="single" w:sz="8" w:space="0" w:color="CEE5EB" w:themeColor="accent5"/>
          <w:left w:val="single" w:sz="8" w:space="0" w:color="CEE5EB" w:themeColor="accent5"/>
          <w:bottom w:val="single" w:sz="8" w:space="0" w:color="CEE5EB" w:themeColor="accent5"/>
          <w:right w:val="single" w:sz="8" w:space="0" w:color="CEE5EB" w:themeColor="accent5"/>
          <w:insideV w:val="single" w:sz="8" w:space="0" w:color="CEE5EB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  <w:insideH w:val="single" w:sz="8" w:space="0" w:color="E3E9D5" w:themeColor="accent6"/>
        <w:insideV w:val="single" w:sz="8" w:space="0" w:color="E3E9D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18" w:space="0" w:color="E3E9D5" w:themeColor="accent6"/>
          <w:right w:val="single" w:sz="8" w:space="0" w:color="E3E9D5" w:themeColor="accent6"/>
          <w:insideH w:val="nil"/>
          <w:insideV w:val="single" w:sz="8" w:space="0" w:color="E3E9D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H w:val="nil"/>
          <w:insideV w:val="single" w:sz="8" w:space="0" w:color="E3E9D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</w:tcPr>
    </w:tblStylePr>
    <w:tblStylePr w:type="band1Vert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</w:tcBorders>
        <w:shd w:val="clear" w:color="auto" w:fill="F7F9F4" w:themeFill="accent6" w:themeFillTint="3F"/>
      </w:tcPr>
    </w:tblStylePr>
    <w:tblStylePr w:type="band1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V w:val="single" w:sz="8" w:space="0" w:color="E3E9D5" w:themeColor="accent6"/>
        </w:tcBorders>
        <w:shd w:val="clear" w:color="auto" w:fill="F7F9F4" w:themeFill="accent6" w:themeFillTint="3F"/>
      </w:tcPr>
    </w:tblStylePr>
    <w:tblStylePr w:type="band2Horz">
      <w:tblPr/>
      <w:tcPr>
        <w:tcBorders>
          <w:top w:val="single" w:sz="8" w:space="0" w:color="E3E9D5" w:themeColor="accent6"/>
          <w:left w:val="single" w:sz="8" w:space="0" w:color="E3E9D5" w:themeColor="accent6"/>
          <w:bottom w:val="single" w:sz="8" w:space="0" w:color="E3E9D5" w:themeColor="accent6"/>
          <w:right w:val="single" w:sz="8" w:space="0" w:color="E3E9D5" w:themeColor="accent6"/>
          <w:insideV w:val="single" w:sz="8" w:space="0" w:color="E3E9D5" w:themeColor="accent6"/>
        </w:tcBorders>
      </w:tcPr>
    </w:tblStylePr>
  </w:style>
  <w:style w:type="character" w:styleId="Hervorhebung">
    <w:name w:val="Emphasis"/>
    <w:basedOn w:val="Absatz-Standardschriftart"/>
    <w:uiPriority w:val="13"/>
    <w:qFormat/>
    <w:rsid w:val="00A73866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A73866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73866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A73866"/>
  </w:style>
  <w:style w:type="character" w:styleId="HTMLBeispiel">
    <w:name w:val="HTML Sample"/>
    <w:basedOn w:val="Absatz-Standardschriftart"/>
    <w:uiPriority w:val="99"/>
    <w:semiHidden/>
    <w:rsid w:val="00A73866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A73866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A7386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A73866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866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A73866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A73866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2">
    <w:name w:val="index 2"/>
    <w:basedOn w:val="Standard"/>
    <w:next w:val="Standard"/>
    <w:autoRedefine/>
    <w:uiPriority w:val="99"/>
    <w:semiHidden/>
    <w:rsid w:val="00A73866"/>
    <w:pPr>
      <w:ind w:left="4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3">
    <w:name w:val="index 3"/>
    <w:basedOn w:val="Standard"/>
    <w:next w:val="Standard"/>
    <w:autoRedefine/>
    <w:uiPriority w:val="99"/>
    <w:semiHidden/>
    <w:rsid w:val="00A73866"/>
    <w:pPr>
      <w:ind w:left="6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4">
    <w:name w:val="index 4"/>
    <w:basedOn w:val="Standard"/>
    <w:next w:val="Standard"/>
    <w:autoRedefine/>
    <w:uiPriority w:val="99"/>
    <w:semiHidden/>
    <w:rsid w:val="00A73866"/>
    <w:pPr>
      <w:ind w:left="8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5">
    <w:name w:val="index 5"/>
    <w:basedOn w:val="Standard"/>
    <w:next w:val="Standard"/>
    <w:autoRedefine/>
    <w:uiPriority w:val="99"/>
    <w:semiHidden/>
    <w:rsid w:val="00A73866"/>
    <w:pPr>
      <w:ind w:left="110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6">
    <w:name w:val="index 6"/>
    <w:basedOn w:val="Standard"/>
    <w:next w:val="Standard"/>
    <w:autoRedefine/>
    <w:uiPriority w:val="99"/>
    <w:semiHidden/>
    <w:rsid w:val="00A73866"/>
    <w:pPr>
      <w:ind w:left="13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7">
    <w:name w:val="index 7"/>
    <w:basedOn w:val="Standard"/>
    <w:next w:val="Standard"/>
    <w:autoRedefine/>
    <w:uiPriority w:val="99"/>
    <w:semiHidden/>
    <w:rsid w:val="00A73866"/>
    <w:pPr>
      <w:ind w:left="15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8">
    <w:name w:val="index 8"/>
    <w:basedOn w:val="Standard"/>
    <w:next w:val="Standard"/>
    <w:autoRedefine/>
    <w:uiPriority w:val="99"/>
    <w:semiHidden/>
    <w:rsid w:val="00A73866"/>
    <w:pPr>
      <w:ind w:left="17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9">
    <w:name w:val="index 9"/>
    <w:basedOn w:val="Standard"/>
    <w:next w:val="Standard"/>
    <w:autoRedefine/>
    <w:uiPriority w:val="99"/>
    <w:semiHidden/>
    <w:rsid w:val="00A73866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rsid w:val="00A73866"/>
    <w:pPr>
      <w:spacing w:after="120" w:line="280" w:lineRule="atLeast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styleId="IntensiveHervorhebung">
    <w:name w:val="Intense Emphasis"/>
    <w:basedOn w:val="Absatz-Standardschriftart"/>
    <w:uiPriority w:val="99"/>
    <w:semiHidden/>
    <w:qFormat/>
    <w:rsid w:val="00A73866"/>
    <w:rPr>
      <w:i/>
      <w:iCs/>
      <w:color w:val="CBDBDB" w:themeColor="accent1"/>
    </w:rPr>
  </w:style>
  <w:style w:type="character" w:styleId="IntensiverVerweis">
    <w:name w:val="Intense Reference"/>
    <w:basedOn w:val="Absatz-Standardschriftart"/>
    <w:uiPriority w:val="99"/>
    <w:semiHidden/>
    <w:qFormat/>
    <w:rsid w:val="00A73866"/>
    <w:rPr>
      <w:b/>
      <w:bCs/>
      <w:smallCaps/>
      <w:color w:val="CBDBDB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A73866"/>
    <w:pPr>
      <w:pBdr>
        <w:top w:val="single" w:sz="4" w:space="10" w:color="CBDBDB" w:themeColor="accent1"/>
        <w:bottom w:val="single" w:sz="4" w:space="10" w:color="CBDBDB" w:themeColor="accent1"/>
      </w:pBdr>
      <w:spacing w:before="360" w:after="360" w:line="280" w:lineRule="atLeast"/>
      <w:ind w:left="864" w:right="864"/>
      <w:jc w:val="center"/>
    </w:pPr>
    <w:rPr>
      <w:rFonts w:asciiTheme="minorHAnsi" w:eastAsiaTheme="minorHAnsi" w:hAnsiTheme="minorHAnsi" w:cstheme="minorBidi"/>
      <w:i/>
      <w:iCs/>
      <w:color w:val="CBDBDB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A73866"/>
    <w:rPr>
      <w:i/>
      <w:iCs/>
      <w:color w:val="CBDBDB" w:themeColor="accent1"/>
    </w:rPr>
  </w:style>
  <w:style w:type="paragraph" w:styleId="Kommentartext">
    <w:name w:val="annotation text"/>
    <w:basedOn w:val="Standard"/>
    <w:link w:val="KommentartextZchn"/>
    <w:uiPriority w:val="99"/>
    <w:semiHidden/>
    <w:rsid w:val="00A73866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8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738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866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73866"/>
    <w:rPr>
      <w:sz w:val="16"/>
      <w:szCs w:val="16"/>
    </w:rPr>
  </w:style>
  <w:style w:type="paragraph" w:styleId="Liste">
    <w:name w:val="List"/>
    <w:basedOn w:val="Standard"/>
    <w:uiPriority w:val="99"/>
    <w:semiHidden/>
    <w:rsid w:val="00A73866"/>
    <w:pPr>
      <w:spacing w:after="120" w:line="280" w:lineRule="atLeast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2">
    <w:name w:val="List 2"/>
    <w:basedOn w:val="Standard"/>
    <w:uiPriority w:val="99"/>
    <w:semiHidden/>
    <w:rsid w:val="00A73866"/>
    <w:pPr>
      <w:spacing w:after="120" w:line="280" w:lineRule="atLeast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3">
    <w:name w:val="List 3"/>
    <w:basedOn w:val="Standard"/>
    <w:uiPriority w:val="99"/>
    <w:semiHidden/>
    <w:rsid w:val="00A73866"/>
    <w:pPr>
      <w:spacing w:after="120" w:line="280" w:lineRule="atLeast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4">
    <w:name w:val="List 4"/>
    <w:basedOn w:val="Standard"/>
    <w:uiPriority w:val="99"/>
    <w:semiHidden/>
    <w:rsid w:val="00A73866"/>
    <w:pPr>
      <w:spacing w:after="120" w:line="280" w:lineRule="atLeast"/>
      <w:ind w:left="1132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5">
    <w:name w:val="List 5"/>
    <w:basedOn w:val="Standard"/>
    <w:uiPriority w:val="99"/>
    <w:semiHidden/>
    <w:rsid w:val="00A73866"/>
    <w:pPr>
      <w:spacing w:after="120" w:line="280" w:lineRule="atLeast"/>
      <w:ind w:left="1415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semiHidden/>
    <w:qFormat/>
    <w:rsid w:val="00A73866"/>
    <w:pPr>
      <w:spacing w:after="120" w:line="28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fortsetzung">
    <w:name w:val="List Continue"/>
    <w:basedOn w:val="Standard"/>
    <w:uiPriority w:val="99"/>
    <w:semiHidden/>
    <w:rsid w:val="00A73866"/>
    <w:pPr>
      <w:spacing w:after="120" w:line="280" w:lineRule="atLeast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fortsetzung2">
    <w:name w:val="List Continue 2"/>
    <w:basedOn w:val="Standard"/>
    <w:uiPriority w:val="99"/>
    <w:semiHidden/>
    <w:rsid w:val="00A73866"/>
    <w:pPr>
      <w:spacing w:after="120" w:line="280" w:lineRule="atLeast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fortsetzung3">
    <w:name w:val="List Continue 3"/>
    <w:basedOn w:val="Standard"/>
    <w:uiPriority w:val="99"/>
    <w:semiHidden/>
    <w:rsid w:val="00A73866"/>
    <w:pPr>
      <w:spacing w:after="120" w:line="280" w:lineRule="atLeast"/>
      <w:ind w:left="84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fortsetzung4">
    <w:name w:val="List Continue 4"/>
    <w:basedOn w:val="Standard"/>
    <w:uiPriority w:val="99"/>
    <w:semiHidden/>
    <w:rsid w:val="00A73866"/>
    <w:pPr>
      <w:spacing w:after="120" w:line="280" w:lineRule="atLeast"/>
      <w:ind w:left="113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fortsetzung5">
    <w:name w:val="List Continue 5"/>
    <w:basedOn w:val="Standard"/>
    <w:uiPriority w:val="99"/>
    <w:semiHidden/>
    <w:rsid w:val="00A73866"/>
    <w:pPr>
      <w:spacing w:after="120" w:line="280" w:lineRule="atLeast"/>
      <w:ind w:left="1415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nummer">
    <w:name w:val="List Number"/>
    <w:basedOn w:val="Standard"/>
    <w:uiPriority w:val="99"/>
    <w:semiHidden/>
    <w:rsid w:val="00A73866"/>
    <w:pPr>
      <w:numPr>
        <w:numId w:val="11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nummer2">
    <w:name w:val="List Number 2"/>
    <w:basedOn w:val="Standard"/>
    <w:uiPriority w:val="99"/>
    <w:semiHidden/>
    <w:rsid w:val="00A73866"/>
    <w:pPr>
      <w:numPr>
        <w:numId w:val="12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nummer3">
    <w:name w:val="List Number 3"/>
    <w:basedOn w:val="Standard"/>
    <w:uiPriority w:val="99"/>
    <w:semiHidden/>
    <w:rsid w:val="00A73866"/>
    <w:pPr>
      <w:numPr>
        <w:numId w:val="13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nummer4">
    <w:name w:val="List Number 4"/>
    <w:basedOn w:val="Standard"/>
    <w:uiPriority w:val="99"/>
    <w:semiHidden/>
    <w:rsid w:val="00A73866"/>
    <w:pPr>
      <w:numPr>
        <w:numId w:val="14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nummer5">
    <w:name w:val="List Number 5"/>
    <w:basedOn w:val="Standard"/>
    <w:uiPriority w:val="99"/>
    <w:semiHidden/>
    <w:rsid w:val="00A73866"/>
    <w:pPr>
      <w:numPr>
        <w:numId w:val="15"/>
      </w:numPr>
      <w:spacing w:after="120" w:line="280" w:lineRule="atLeast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Listentabelle1hell1">
    <w:name w:val="Listentabelle 1 hell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9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2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5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2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EFF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A738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1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bottom w:val="single" w:sz="4" w:space="0" w:color="DFE9E9" w:themeColor="accent1" w:themeTint="99"/>
        <w:insideH w:val="single" w:sz="4" w:space="0" w:color="DFE9E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bottom w:val="single" w:sz="4" w:space="0" w:color="EDE2D6" w:themeColor="accent2" w:themeTint="99"/>
        <w:insideH w:val="single" w:sz="4" w:space="0" w:color="EDE2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bottom w:val="single" w:sz="4" w:space="0" w:color="E0E5E8" w:themeColor="accent3" w:themeTint="99"/>
        <w:insideH w:val="single" w:sz="4" w:space="0" w:color="E0E5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bottom w:val="single" w:sz="4" w:space="0" w:color="F6F2E1" w:themeColor="accent4" w:themeTint="99"/>
        <w:insideH w:val="single" w:sz="4" w:space="0" w:color="F6F2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bottom w:val="single" w:sz="4" w:space="0" w:color="E1EFF3" w:themeColor="accent5" w:themeTint="99"/>
        <w:insideH w:val="single" w:sz="4" w:space="0" w:color="E1EFF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bottom w:val="single" w:sz="4" w:space="0" w:color="EEF1E5" w:themeColor="accent6" w:themeTint="99"/>
        <w:insideH w:val="single" w:sz="4" w:space="0" w:color="EEF1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BDBDB" w:themeColor="accent1"/>
        <w:left w:val="single" w:sz="4" w:space="0" w:color="CBDBDB" w:themeColor="accent1"/>
        <w:bottom w:val="single" w:sz="4" w:space="0" w:color="CBDBDB" w:themeColor="accent1"/>
        <w:right w:val="single" w:sz="4" w:space="0" w:color="CBDBD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DBDB" w:themeColor="accent1"/>
          <w:right w:val="single" w:sz="4" w:space="0" w:color="CBDBDB" w:themeColor="accent1"/>
        </w:tcBorders>
      </w:tcPr>
    </w:tblStylePr>
    <w:tblStylePr w:type="band1Horz">
      <w:tblPr/>
      <w:tcPr>
        <w:tcBorders>
          <w:top w:val="single" w:sz="4" w:space="0" w:color="CBDBDB" w:themeColor="accent1"/>
          <w:bottom w:val="single" w:sz="4" w:space="0" w:color="CBDBD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DBDB" w:themeColor="accent1"/>
          <w:left w:val="nil"/>
        </w:tcBorders>
      </w:tcPr>
    </w:tblStylePr>
    <w:tblStylePr w:type="swCell">
      <w:tblPr/>
      <w:tcPr>
        <w:tcBorders>
          <w:top w:val="double" w:sz="4" w:space="0" w:color="CBDBDB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2CFBB" w:themeColor="accent2"/>
        <w:left w:val="single" w:sz="4" w:space="0" w:color="E2CFBB" w:themeColor="accent2"/>
        <w:bottom w:val="single" w:sz="4" w:space="0" w:color="E2CFBB" w:themeColor="accent2"/>
        <w:right w:val="single" w:sz="4" w:space="0" w:color="E2CF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CFBB" w:themeColor="accent2"/>
          <w:right w:val="single" w:sz="4" w:space="0" w:color="E2CFBB" w:themeColor="accent2"/>
        </w:tcBorders>
      </w:tcPr>
    </w:tblStylePr>
    <w:tblStylePr w:type="band1Horz">
      <w:tblPr/>
      <w:tcPr>
        <w:tcBorders>
          <w:top w:val="single" w:sz="4" w:space="0" w:color="E2CFBB" w:themeColor="accent2"/>
          <w:bottom w:val="single" w:sz="4" w:space="0" w:color="E2CF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CFBB" w:themeColor="accent2"/>
          <w:left w:val="nil"/>
        </w:tcBorders>
      </w:tcPr>
    </w:tblStylePr>
    <w:tblStylePr w:type="swCell">
      <w:tblPr/>
      <w:tcPr>
        <w:tcBorders>
          <w:top w:val="double" w:sz="4" w:space="0" w:color="E2CFBB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DD4DA" w:themeColor="accent3"/>
        <w:left w:val="single" w:sz="4" w:space="0" w:color="CDD4DA" w:themeColor="accent3"/>
        <w:bottom w:val="single" w:sz="4" w:space="0" w:color="CDD4DA" w:themeColor="accent3"/>
        <w:right w:val="single" w:sz="4" w:space="0" w:color="CDD4D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4DA" w:themeColor="accent3"/>
          <w:right w:val="single" w:sz="4" w:space="0" w:color="CDD4DA" w:themeColor="accent3"/>
        </w:tcBorders>
      </w:tcPr>
    </w:tblStylePr>
    <w:tblStylePr w:type="band1Horz">
      <w:tblPr/>
      <w:tcPr>
        <w:tcBorders>
          <w:top w:val="single" w:sz="4" w:space="0" w:color="CDD4DA" w:themeColor="accent3"/>
          <w:bottom w:val="single" w:sz="4" w:space="0" w:color="CDD4D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4DA" w:themeColor="accent3"/>
          <w:left w:val="nil"/>
        </w:tcBorders>
      </w:tcPr>
    </w:tblStylePr>
    <w:tblStylePr w:type="swCell">
      <w:tblPr/>
      <w:tcPr>
        <w:tcBorders>
          <w:top w:val="double" w:sz="4" w:space="0" w:color="CDD4DA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1EBCE" w:themeColor="accent4"/>
        <w:left w:val="single" w:sz="4" w:space="0" w:color="F1EBCE" w:themeColor="accent4"/>
        <w:bottom w:val="single" w:sz="4" w:space="0" w:color="F1EBCE" w:themeColor="accent4"/>
        <w:right w:val="single" w:sz="4" w:space="0" w:color="F1EBC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BCE" w:themeColor="accent4"/>
          <w:right w:val="single" w:sz="4" w:space="0" w:color="F1EBCE" w:themeColor="accent4"/>
        </w:tcBorders>
      </w:tcPr>
    </w:tblStylePr>
    <w:tblStylePr w:type="band1Horz">
      <w:tblPr/>
      <w:tcPr>
        <w:tcBorders>
          <w:top w:val="single" w:sz="4" w:space="0" w:color="F1EBCE" w:themeColor="accent4"/>
          <w:bottom w:val="single" w:sz="4" w:space="0" w:color="F1EBC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BCE" w:themeColor="accent4"/>
          <w:left w:val="nil"/>
        </w:tcBorders>
      </w:tcPr>
    </w:tblStylePr>
    <w:tblStylePr w:type="swCell">
      <w:tblPr/>
      <w:tcPr>
        <w:tcBorders>
          <w:top w:val="double" w:sz="4" w:space="0" w:color="F1EBCE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CEE5EB" w:themeColor="accent5"/>
        <w:left w:val="single" w:sz="4" w:space="0" w:color="CEE5EB" w:themeColor="accent5"/>
        <w:bottom w:val="single" w:sz="4" w:space="0" w:color="CEE5EB" w:themeColor="accent5"/>
        <w:right w:val="single" w:sz="4" w:space="0" w:color="CEE5E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E5EB" w:themeColor="accent5"/>
          <w:right w:val="single" w:sz="4" w:space="0" w:color="CEE5EB" w:themeColor="accent5"/>
        </w:tcBorders>
      </w:tcPr>
    </w:tblStylePr>
    <w:tblStylePr w:type="band1Horz">
      <w:tblPr/>
      <w:tcPr>
        <w:tcBorders>
          <w:top w:val="single" w:sz="4" w:space="0" w:color="CEE5EB" w:themeColor="accent5"/>
          <w:bottom w:val="single" w:sz="4" w:space="0" w:color="CEE5E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E5EB" w:themeColor="accent5"/>
          <w:left w:val="nil"/>
        </w:tcBorders>
      </w:tcPr>
    </w:tblStylePr>
    <w:tblStylePr w:type="swCell">
      <w:tblPr/>
      <w:tcPr>
        <w:tcBorders>
          <w:top w:val="double" w:sz="4" w:space="0" w:color="CEE5EB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3E9D5" w:themeColor="accent6"/>
        <w:left w:val="single" w:sz="4" w:space="0" w:color="E3E9D5" w:themeColor="accent6"/>
        <w:bottom w:val="single" w:sz="4" w:space="0" w:color="E3E9D5" w:themeColor="accent6"/>
        <w:right w:val="single" w:sz="4" w:space="0" w:color="E3E9D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9D5" w:themeColor="accent6"/>
          <w:right w:val="single" w:sz="4" w:space="0" w:color="E3E9D5" w:themeColor="accent6"/>
        </w:tcBorders>
      </w:tcPr>
    </w:tblStylePr>
    <w:tblStylePr w:type="band1Horz">
      <w:tblPr/>
      <w:tcPr>
        <w:tcBorders>
          <w:top w:val="single" w:sz="4" w:space="0" w:color="E3E9D5" w:themeColor="accent6"/>
          <w:bottom w:val="single" w:sz="4" w:space="0" w:color="E3E9D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9D5" w:themeColor="accent6"/>
          <w:left w:val="nil"/>
        </w:tcBorders>
      </w:tcPr>
    </w:tblStylePr>
    <w:tblStylePr w:type="swCell">
      <w:tblPr/>
      <w:tcPr>
        <w:tcBorders>
          <w:top w:val="double" w:sz="4" w:space="0" w:color="E3E9D5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DFE9E9" w:themeColor="accent1" w:themeTint="99"/>
        <w:left w:val="single" w:sz="4" w:space="0" w:color="DFE9E9" w:themeColor="accent1" w:themeTint="99"/>
        <w:bottom w:val="single" w:sz="4" w:space="0" w:color="DFE9E9" w:themeColor="accent1" w:themeTint="99"/>
        <w:right w:val="single" w:sz="4" w:space="0" w:color="DFE9E9" w:themeColor="accent1" w:themeTint="99"/>
        <w:insideH w:val="single" w:sz="4" w:space="0" w:color="DFE9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DBDB" w:themeColor="accent1"/>
          <w:left w:val="single" w:sz="4" w:space="0" w:color="CBDBDB" w:themeColor="accent1"/>
          <w:bottom w:val="single" w:sz="4" w:space="0" w:color="CBDBDB" w:themeColor="accent1"/>
          <w:right w:val="single" w:sz="4" w:space="0" w:color="CBDBDB" w:themeColor="accent1"/>
          <w:insideH w:val="nil"/>
        </w:tcBorders>
        <w:shd w:val="clear" w:color="auto" w:fill="CBDBDB" w:themeFill="accent1"/>
      </w:tcPr>
    </w:tblStylePr>
    <w:tblStylePr w:type="lastRow">
      <w:rPr>
        <w:b/>
        <w:bCs/>
      </w:rPr>
      <w:tblPr/>
      <w:tcPr>
        <w:tcBorders>
          <w:top w:val="double" w:sz="4" w:space="0" w:color="DFE9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DE2D6" w:themeColor="accent2" w:themeTint="99"/>
        <w:left w:val="single" w:sz="4" w:space="0" w:color="EDE2D6" w:themeColor="accent2" w:themeTint="99"/>
        <w:bottom w:val="single" w:sz="4" w:space="0" w:color="EDE2D6" w:themeColor="accent2" w:themeTint="99"/>
        <w:right w:val="single" w:sz="4" w:space="0" w:color="EDE2D6" w:themeColor="accent2" w:themeTint="99"/>
        <w:insideH w:val="single" w:sz="4" w:space="0" w:color="EDE2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CFBB" w:themeColor="accent2"/>
          <w:left w:val="single" w:sz="4" w:space="0" w:color="E2CFBB" w:themeColor="accent2"/>
          <w:bottom w:val="single" w:sz="4" w:space="0" w:color="E2CFBB" w:themeColor="accent2"/>
          <w:right w:val="single" w:sz="4" w:space="0" w:color="E2CFBB" w:themeColor="accent2"/>
          <w:insideH w:val="nil"/>
        </w:tcBorders>
        <w:shd w:val="clear" w:color="auto" w:fill="E2CFBB" w:themeFill="accent2"/>
      </w:tcPr>
    </w:tblStylePr>
    <w:tblStylePr w:type="lastRow">
      <w:rPr>
        <w:b/>
        <w:bCs/>
      </w:rPr>
      <w:tblPr/>
      <w:tcPr>
        <w:tcBorders>
          <w:top w:val="double" w:sz="4" w:space="0" w:color="EDE2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0E5E8" w:themeColor="accent3" w:themeTint="99"/>
        <w:left w:val="single" w:sz="4" w:space="0" w:color="E0E5E8" w:themeColor="accent3" w:themeTint="99"/>
        <w:bottom w:val="single" w:sz="4" w:space="0" w:color="E0E5E8" w:themeColor="accent3" w:themeTint="99"/>
        <w:right w:val="single" w:sz="4" w:space="0" w:color="E0E5E8" w:themeColor="accent3" w:themeTint="99"/>
        <w:insideH w:val="single" w:sz="4" w:space="0" w:color="E0E5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4DA" w:themeColor="accent3"/>
          <w:left w:val="single" w:sz="4" w:space="0" w:color="CDD4DA" w:themeColor="accent3"/>
          <w:bottom w:val="single" w:sz="4" w:space="0" w:color="CDD4DA" w:themeColor="accent3"/>
          <w:right w:val="single" w:sz="4" w:space="0" w:color="CDD4DA" w:themeColor="accent3"/>
          <w:insideH w:val="nil"/>
        </w:tcBorders>
        <w:shd w:val="clear" w:color="auto" w:fill="CDD4DA" w:themeFill="accent3"/>
      </w:tcPr>
    </w:tblStylePr>
    <w:tblStylePr w:type="lastRow">
      <w:rPr>
        <w:b/>
        <w:bCs/>
      </w:rPr>
      <w:tblPr/>
      <w:tcPr>
        <w:tcBorders>
          <w:top w:val="double" w:sz="4" w:space="0" w:color="E0E5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F6F2E1" w:themeColor="accent4" w:themeTint="99"/>
        <w:left w:val="single" w:sz="4" w:space="0" w:color="F6F2E1" w:themeColor="accent4" w:themeTint="99"/>
        <w:bottom w:val="single" w:sz="4" w:space="0" w:color="F6F2E1" w:themeColor="accent4" w:themeTint="99"/>
        <w:right w:val="single" w:sz="4" w:space="0" w:color="F6F2E1" w:themeColor="accent4" w:themeTint="99"/>
        <w:insideH w:val="single" w:sz="4" w:space="0" w:color="F6F2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BCE" w:themeColor="accent4"/>
          <w:left w:val="single" w:sz="4" w:space="0" w:color="F1EBCE" w:themeColor="accent4"/>
          <w:bottom w:val="single" w:sz="4" w:space="0" w:color="F1EBCE" w:themeColor="accent4"/>
          <w:right w:val="single" w:sz="4" w:space="0" w:color="F1EBCE" w:themeColor="accent4"/>
          <w:insideH w:val="nil"/>
        </w:tcBorders>
        <w:shd w:val="clear" w:color="auto" w:fill="F1EBCE" w:themeFill="accent4"/>
      </w:tcPr>
    </w:tblStylePr>
    <w:tblStylePr w:type="lastRow">
      <w:rPr>
        <w:b/>
        <w:bCs/>
      </w:rPr>
      <w:tblPr/>
      <w:tcPr>
        <w:tcBorders>
          <w:top w:val="double" w:sz="4" w:space="0" w:color="F6F2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1EFF3" w:themeColor="accent5" w:themeTint="99"/>
        <w:left w:val="single" w:sz="4" w:space="0" w:color="E1EFF3" w:themeColor="accent5" w:themeTint="99"/>
        <w:bottom w:val="single" w:sz="4" w:space="0" w:color="E1EFF3" w:themeColor="accent5" w:themeTint="99"/>
        <w:right w:val="single" w:sz="4" w:space="0" w:color="E1EFF3" w:themeColor="accent5" w:themeTint="99"/>
        <w:insideH w:val="single" w:sz="4" w:space="0" w:color="E1EFF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E5EB" w:themeColor="accent5"/>
          <w:left w:val="single" w:sz="4" w:space="0" w:color="CEE5EB" w:themeColor="accent5"/>
          <w:bottom w:val="single" w:sz="4" w:space="0" w:color="CEE5EB" w:themeColor="accent5"/>
          <w:right w:val="single" w:sz="4" w:space="0" w:color="CEE5EB" w:themeColor="accent5"/>
          <w:insideH w:val="nil"/>
        </w:tcBorders>
        <w:shd w:val="clear" w:color="auto" w:fill="CEE5EB" w:themeFill="accent5"/>
      </w:tcPr>
    </w:tblStylePr>
    <w:tblStylePr w:type="lastRow">
      <w:rPr>
        <w:b/>
        <w:bCs/>
      </w:rPr>
      <w:tblPr/>
      <w:tcPr>
        <w:tcBorders>
          <w:top w:val="double" w:sz="4" w:space="0" w:color="E1EFF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A73866"/>
    <w:pPr>
      <w:spacing w:after="0" w:line="240" w:lineRule="auto"/>
    </w:pPr>
    <w:tblPr>
      <w:tblStyleRowBandSize w:val="1"/>
      <w:tblStyleColBandSize w:val="1"/>
      <w:tblBorders>
        <w:top w:val="single" w:sz="4" w:space="0" w:color="EEF1E5" w:themeColor="accent6" w:themeTint="99"/>
        <w:left w:val="single" w:sz="4" w:space="0" w:color="EEF1E5" w:themeColor="accent6" w:themeTint="99"/>
        <w:bottom w:val="single" w:sz="4" w:space="0" w:color="EEF1E5" w:themeColor="accent6" w:themeTint="99"/>
        <w:right w:val="single" w:sz="4" w:space="0" w:color="EEF1E5" w:themeColor="accent6" w:themeTint="99"/>
        <w:insideH w:val="single" w:sz="4" w:space="0" w:color="EEF1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9D5" w:themeColor="accent6"/>
          <w:left w:val="single" w:sz="4" w:space="0" w:color="E3E9D5" w:themeColor="accent6"/>
          <w:bottom w:val="single" w:sz="4" w:space="0" w:color="E3E9D5" w:themeColor="accent6"/>
          <w:right w:val="single" w:sz="4" w:space="0" w:color="E3E9D5" w:themeColor="accent6"/>
          <w:insideH w:val="nil"/>
        </w:tcBorders>
        <w:shd w:val="clear" w:color="auto" w:fill="E3E9D5" w:themeFill="accent6"/>
      </w:tcPr>
    </w:tblStylePr>
    <w:tblStylePr w:type="lastRow">
      <w:rPr>
        <w:b/>
        <w:bCs/>
      </w:rPr>
      <w:tblPr/>
      <w:tcPr>
        <w:tcBorders>
          <w:top w:val="double" w:sz="4" w:space="0" w:color="EEF1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DBDB" w:themeColor="accent1"/>
        <w:left w:val="single" w:sz="24" w:space="0" w:color="CBDBDB" w:themeColor="accent1"/>
        <w:bottom w:val="single" w:sz="24" w:space="0" w:color="CBDBDB" w:themeColor="accent1"/>
        <w:right w:val="single" w:sz="24" w:space="0" w:color="CBDBDB" w:themeColor="accent1"/>
      </w:tblBorders>
    </w:tblPr>
    <w:tcPr>
      <w:shd w:val="clear" w:color="auto" w:fill="CBDBD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CFBB" w:themeColor="accent2"/>
        <w:left w:val="single" w:sz="24" w:space="0" w:color="E2CFBB" w:themeColor="accent2"/>
        <w:bottom w:val="single" w:sz="24" w:space="0" w:color="E2CFBB" w:themeColor="accent2"/>
        <w:right w:val="single" w:sz="24" w:space="0" w:color="E2CFBB" w:themeColor="accent2"/>
      </w:tblBorders>
    </w:tblPr>
    <w:tcPr>
      <w:shd w:val="clear" w:color="auto" w:fill="E2CF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4DA" w:themeColor="accent3"/>
        <w:left w:val="single" w:sz="24" w:space="0" w:color="CDD4DA" w:themeColor="accent3"/>
        <w:bottom w:val="single" w:sz="24" w:space="0" w:color="CDD4DA" w:themeColor="accent3"/>
        <w:right w:val="single" w:sz="24" w:space="0" w:color="CDD4DA" w:themeColor="accent3"/>
      </w:tblBorders>
    </w:tblPr>
    <w:tcPr>
      <w:shd w:val="clear" w:color="auto" w:fill="CDD4D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BCE" w:themeColor="accent4"/>
        <w:left w:val="single" w:sz="24" w:space="0" w:color="F1EBCE" w:themeColor="accent4"/>
        <w:bottom w:val="single" w:sz="24" w:space="0" w:color="F1EBCE" w:themeColor="accent4"/>
        <w:right w:val="single" w:sz="24" w:space="0" w:color="F1EBCE" w:themeColor="accent4"/>
      </w:tblBorders>
    </w:tblPr>
    <w:tcPr>
      <w:shd w:val="clear" w:color="auto" w:fill="F1EBC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E5EB" w:themeColor="accent5"/>
        <w:left w:val="single" w:sz="24" w:space="0" w:color="CEE5EB" w:themeColor="accent5"/>
        <w:bottom w:val="single" w:sz="24" w:space="0" w:color="CEE5EB" w:themeColor="accent5"/>
        <w:right w:val="single" w:sz="24" w:space="0" w:color="CEE5EB" w:themeColor="accent5"/>
      </w:tblBorders>
    </w:tblPr>
    <w:tcPr>
      <w:shd w:val="clear" w:color="auto" w:fill="CEE5E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A7386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9D5" w:themeColor="accent6"/>
        <w:left w:val="single" w:sz="24" w:space="0" w:color="E3E9D5" w:themeColor="accent6"/>
        <w:bottom w:val="single" w:sz="24" w:space="0" w:color="E3E9D5" w:themeColor="accent6"/>
        <w:right w:val="single" w:sz="24" w:space="0" w:color="E3E9D5" w:themeColor="accent6"/>
      </w:tblBorders>
    </w:tblPr>
    <w:tcPr>
      <w:shd w:val="clear" w:color="auto" w:fill="E3E9D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  <w:tblBorders>
        <w:top w:val="single" w:sz="4" w:space="0" w:color="CBDBDB" w:themeColor="accent1"/>
        <w:bottom w:val="single" w:sz="4" w:space="0" w:color="CBDBD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BDBD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  <w:tblBorders>
        <w:top w:val="single" w:sz="4" w:space="0" w:color="E2CFBB" w:themeColor="accent2"/>
        <w:bottom w:val="single" w:sz="4" w:space="0" w:color="E2CF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2CF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  <w:tblBorders>
        <w:top w:val="single" w:sz="4" w:space="0" w:color="CDD4DA" w:themeColor="accent3"/>
        <w:bottom w:val="single" w:sz="4" w:space="0" w:color="CDD4D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4D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  <w:tblBorders>
        <w:top w:val="single" w:sz="4" w:space="0" w:color="F1EBCE" w:themeColor="accent4"/>
        <w:bottom w:val="single" w:sz="4" w:space="0" w:color="F1EBC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EBC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  <w:tblBorders>
        <w:top w:val="single" w:sz="4" w:space="0" w:color="CEE5EB" w:themeColor="accent5"/>
        <w:bottom w:val="single" w:sz="4" w:space="0" w:color="CEE5E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EE5E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  <w:tblBorders>
        <w:top w:val="single" w:sz="4" w:space="0" w:color="E3E9D5" w:themeColor="accent6"/>
        <w:bottom w:val="single" w:sz="4" w:space="0" w:color="E3E9D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3E9D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A73866"/>
    <w:pPr>
      <w:spacing w:after="0" w:line="240" w:lineRule="auto"/>
    </w:pPr>
    <w:rPr>
      <w:color w:val="8CAF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DBD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DBD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DBD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DBD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F7F7" w:themeFill="accent1" w:themeFillTint="33"/>
      </w:tcPr>
    </w:tblStylePr>
    <w:tblStylePr w:type="band1Horz">
      <w:tblPr/>
      <w:tcPr>
        <w:shd w:val="clear" w:color="auto" w:fill="F4F7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A73866"/>
    <w:pPr>
      <w:spacing w:after="0" w:line="240" w:lineRule="auto"/>
    </w:pPr>
    <w:rPr>
      <w:color w:val="C39B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CF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CF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CF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CF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5F1" w:themeFill="accent2" w:themeFillTint="33"/>
      </w:tcPr>
    </w:tblStylePr>
    <w:tblStylePr w:type="band1Horz">
      <w:tblPr/>
      <w:tcPr>
        <w:shd w:val="clear" w:color="auto" w:fill="F9F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A73866"/>
    <w:pPr>
      <w:spacing w:after="0" w:line="240" w:lineRule="auto"/>
    </w:pPr>
    <w:rPr>
      <w:color w:val="8F9FA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4D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4D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4D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4D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F6F7" w:themeFill="accent3" w:themeFillTint="33"/>
      </w:tcPr>
    </w:tblStylePr>
    <w:tblStylePr w:type="band1Horz">
      <w:tblPr/>
      <w:tcPr>
        <w:shd w:val="clear" w:color="auto" w:fill="F4F6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A73866"/>
    <w:pPr>
      <w:spacing w:after="0" w:line="240" w:lineRule="auto"/>
    </w:pPr>
    <w:rPr>
      <w:color w:val="D8C77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BC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BC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BC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BC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BF5" w:themeFill="accent4" w:themeFillTint="33"/>
      </w:tcPr>
    </w:tblStylePr>
    <w:tblStylePr w:type="band1Horz">
      <w:tblPr/>
      <w:tcPr>
        <w:shd w:val="clear" w:color="auto" w:fill="FCFB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A73866"/>
    <w:pPr>
      <w:spacing w:after="0" w:line="240" w:lineRule="auto"/>
    </w:pPr>
    <w:rPr>
      <w:color w:val="7FBBC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E5E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E5E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E5E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E5E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F9FB" w:themeFill="accent5" w:themeFillTint="33"/>
      </w:tcPr>
    </w:tblStylePr>
    <w:tblStylePr w:type="band1Horz">
      <w:tblPr/>
      <w:tcPr>
        <w:shd w:val="clear" w:color="auto" w:fill="F5F9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A73866"/>
    <w:pPr>
      <w:spacing w:after="0" w:line="240" w:lineRule="auto"/>
    </w:pPr>
    <w:rPr>
      <w:color w:val="B1C28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9D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9D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9D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9D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AF6" w:themeFill="accent6" w:themeFillTint="33"/>
      </w:tcPr>
    </w:tblStylePr>
    <w:tblStylePr w:type="band1Horz">
      <w:tblPr/>
      <w:tcPr>
        <w:shd w:val="clear" w:color="auto" w:fill="F9FA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99"/>
    <w:semiHidden/>
    <w:rsid w:val="00A73866"/>
    <w:p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krotext">
    <w:name w:val="macro"/>
    <w:link w:val="MakrotextZchn"/>
    <w:uiPriority w:val="99"/>
    <w:semiHidden/>
    <w:rsid w:val="00A738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866"/>
    <w:rPr>
      <w:rFonts w:ascii="Consolas" w:hAnsi="Consolas" w:cs="Consolas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bottom w:val="single" w:sz="8" w:space="0" w:color="CBDBD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DBDB" w:themeColor="accent1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BDBDB" w:themeColor="accent1"/>
          <w:bottom w:val="single" w:sz="8" w:space="0" w:color="CBDB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DBDB" w:themeColor="accent1"/>
          <w:bottom w:val="single" w:sz="8" w:space="0" w:color="CBDBDB" w:themeColor="accent1"/>
        </w:tcBorders>
      </w:tcPr>
    </w:tblStylePr>
    <w:tblStylePr w:type="band1Vert">
      <w:tblPr/>
      <w:tcPr>
        <w:shd w:val="clear" w:color="auto" w:fill="F2F6F6" w:themeFill="accent1" w:themeFillTint="3F"/>
      </w:tcPr>
    </w:tblStylePr>
    <w:tblStylePr w:type="band1Horz">
      <w:tblPr/>
      <w:tcPr>
        <w:shd w:val="clear" w:color="auto" w:fill="F2F6F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bottom w:val="single" w:sz="8" w:space="0" w:color="E2CF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CFBB" w:themeColor="accent2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E2CFBB" w:themeColor="accent2"/>
          <w:bottom w:val="single" w:sz="8" w:space="0" w:color="E2CF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CFBB" w:themeColor="accent2"/>
          <w:bottom w:val="single" w:sz="8" w:space="0" w:color="E2CFBB" w:themeColor="accent2"/>
        </w:tcBorders>
      </w:tcPr>
    </w:tblStylePr>
    <w:tblStylePr w:type="band1Vert">
      <w:tblPr/>
      <w:tcPr>
        <w:shd w:val="clear" w:color="auto" w:fill="F7F3EE" w:themeFill="accent2" w:themeFillTint="3F"/>
      </w:tcPr>
    </w:tblStylePr>
    <w:tblStylePr w:type="band1Horz">
      <w:tblPr/>
      <w:tcPr>
        <w:shd w:val="clear" w:color="auto" w:fill="F7F3EE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bottom w:val="single" w:sz="8" w:space="0" w:color="CDD4D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4DA" w:themeColor="accent3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DD4DA" w:themeColor="accent3"/>
          <w:bottom w:val="single" w:sz="8" w:space="0" w:color="CDD4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4DA" w:themeColor="accent3"/>
          <w:bottom w:val="single" w:sz="8" w:space="0" w:color="CDD4DA" w:themeColor="accent3"/>
        </w:tcBorders>
      </w:tcPr>
    </w:tblStylePr>
    <w:tblStylePr w:type="band1Vert">
      <w:tblPr/>
      <w:tcPr>
        <w:shd w:val="clear" w:color="auto" w:fill="F2F4F5" w:themeFill="accent3" w:themeFillTint="3F"/>
      </w:tcPr>
    </w:tblStylePr>
    <w:tblStylePr w:type="band1Horz">
      <w:tblPr/>
      <w:tcPr>
        <w:shd w:val="clear" w:color="auto" w:fill="F2F4F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bottom w:val="single" w:sz="8" w:space="0" w:color="F1EBC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BCE" w:themeColor="accent4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F1EBCE" w:themeColor="accent4"/>
          <w:bottom w:val="single" w:sz="8" w:space="0" w:color="F1EB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BCE" w:themeColor="accent4"/>
          <w:bottom w:val="single" w:sz="8" w:space="0" w:color="F1EBCE" w:themeColor="accent4"/>
        </w:tcBorders>
      </w:tcPr>
    </w:tblStylePr>
    <w:tblStylePr w:type="band1Vert">
      <w:tblPr/>
      <w:tcPr>
        <w:shd w:val="clear" w:color="auto" w:fill="FBFAF2" w:themeFill="accent4" w:themeFillTint="3F"/>
      </w:tcPr>
    </w:tblStylePr>
    <w:tblStylePr w:type="band1Horz">
      <w:tblPr/>
      <w:tcPr>
        <w:shd w:val="clear" w:color="auto" w:fill="FBFAF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bottom w:val="single" w:sz="8" w:space="0" w:color="CEE5E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E5EB" w:themeColor="accent5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CEE5EB" w:themeColor="accent5"/>
          <w:bottom w:val="single" w:sz="8" w:space="0" w:color="CEE5E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E5EB" w:themeColor="accent5"/>
          <w:bottom w:val="single" w:sz="8" w:space="0" w:color="CEE5EB" w:themeColor="accent5"/>
        </w:tcBorders>
      </w:tcPr>
    </w:tblStylePr>
    <w:tblStylePr w:type="band1Vert">
      <w:tblPr/>
      <w:tcPr>
        <w:shd w:val="clear" w:color="auto" w:fill="F2F8FA" w:themeFill="accent5" w:themeFillTint="3F"/>
      </w:tcPr>
    </w:tblStylePr>
    <w:tblStylePr w:type="band1Horz">
      <w:tblPr/>
      <w:tcPr>
        <w:shd w:val="clear" w:color="auto" w:fill="F2F8FA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738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bottom w:val="single" w:sz="8" w:space="0" w:color="E3E9D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9D5" w:themeColor="accent6"/>
        </w:tcBorders>
      </w:tcPr>
    </w:tblStylePr>
    <w:tblStylePr w:type="lastRow">
      <w:rPr>
        <w:b/>
        <w:bCs/>
        <w:color w:val="DFE1DF" w:themeColor="text2"/>
      </w:rPr>
      <w:tblPr/>
      <w:tcPr>
        <w:tcBorders>
          <w:top w:val="single" w:sz="8" w:space="0" w:color="E3E9D5" w:themeColor="accent6"/>
          <w:bottom w:val="single" w:sz="8" w:space="0" w:color="E3E9D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9D5" w:themeColor="accent6"/>
          <w:bottom w:val="single" w:sz="8" w:space="0" w:color="E3E9D5" w:themeColor="accent6"/>
        </w:tcBorders>
      </w:tcPr>
    </w:tblStylePr>
    <w:tblStylePr w:type="band1Vert">
      <w:tblPr/>
      <w:tcPr>
        <w:shd w:val="clear" w:color="auto" w:fill="F7F9F4" w:themeFill="accent6" w:themeFillTint="3F"/>
      </w:tcPr>
    </w:tblStylePr>
    <w:tblStylePr w:type="band1Horz">
      <w:tblPr/>
      <w:tcPr>
        <w:shd w:val="clear" w:color="auto" w:fill="F7F9F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DBD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DBD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DBD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DBD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CF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CFB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CF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CF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3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4D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D4D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4D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4D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B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1EBC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BC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BC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E5E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E5E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E5E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E5E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9D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E9D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9D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9D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9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9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8E4E4" w:themeColor="accent1" w:themeTint="BF"/>
        <w:left w:val="single" w:sz="8" w:space="0" w:color="D8E4E4" w:themeColor="accent1" w:themeTint="BF"/>
        <w:bottom w:val="single" w:sz="8" w:space="0" w:color="D8E4E4" w:themeColor="accent1" w:themeTint="BF"/>
        <w:right w:val="single" w:sz="8" w:space="0" w:color="D8E4E4" w:themeColor="accent1" w:themeTint="BF"/>
        <w:insideH w:val="single" w:sz="8" w:space="0" w:color="D8E4E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4E4" w:themeColor="accent1" w:themeTint="BF"/>
          <w:left w:val="single" w:sz="8" w:space="0" w:color="D8E4E4" w:themeColor="accent1" w:themeTint="BF"/>
          <w:bottom w:val="single" w:sz="8" w:space="0" w:color="D8E4E4" w:themeColor="accent1" w:themeTint="BF"/>
          <w:right w:val="single" w:sz="8" w:space="0" w:color="D8E4E4" w:themeColor="accent1" w:themeTint="BF"/>
          <w:insideH w:val="nil"/>
          <w:insideV w:val="nil"/>
        </w:tcBorders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4E4" w:themeColor="accent1" w:themeTint="BF"/>
          <w:left w:val="single" w:sz="8" w:space="0" w:color="D8E4E4" w:themeColor="accent1" w:themeTint="BF"/>
          <w:bottom w:val="single" w:sz="8" w:space="0" w:color="D8E4E4" w:themeColor="accent1" w:themeTint="BF"/>
          <w:right w:val="single" w:sz="8" w:space="0" w:color="D8E4E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DACC" w:themeColor="accent2" w:themeTint="BF"/>
        <w:left w:val="single" w:sz="8" w:space="0" w:color="E9DACC" w:themeColor="accent2" w:themeTint="BF"/>
        <w:bottom w:val="single" w:sz="8" w:space="0" w:color="E9DACC" w:themeColor="accent2" w:themeTint="BF"/>
        <w:right w:val="single" w:sz="8" w:space="0" w:color="E9DACC" w:themeColor="accent2" w:themeTint="BF"/>
        <w:insideH w:val="single" w:sz="8" w:space="0" w:color="E9DA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DACC" w:themeColor="accent2" w:themeTint="BF"/>
          <w:left w:val="single" w:sz="8" w:space="0" w:color="E9DACC" w:themeColor="accent2" w:themeTint="BF"/>
          <w:bottom w:val="single" w:sz="8" w:space="0" w:color="E9DACC" w:themeColor="accent2" w:themeTint="BF"/>
          <w:right w:val="single" w:sz="8" w:space="0" w:color="E9DACC" w:themeColor="accent2" w:themeTint="BF"/>
          <w:insideH w:val="nil"/>
          <w:insideV w:val="nil"/>
        </w:tcBorders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DACC" w:themeColor="accent2" w:themeTint="BF"/>
          <w:left w:val="single" w:sz="8" w:space="0" w:color="E9DACC" w:themeColor="accent2" w:themeTint="BF"/>
          <w:bottom w:val="single" w:sz="8" w:space="0" w:color="E9DACC" w:themeColor="accent2" w:themeTint="BF"/>
          <w:right w:val="single" w:sz="8" w:space="0" w:color="E9DA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3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9DEE3" w:themeColor="accent3" w:themeTint="BF"/>
        <w:left w:val="single" w:sz="8" w:space="0" w:color="D9DEE3" w:themeColor="accent3" w:themeTint="BF"/>
        <w:bottom w:val="single" w:sz="8" w:space="0" w:color="D9DEE3" w:themeColor="accent3" w:themeTint="BF"/>
        <w:right w:val="single" w:sz="8" w:space="0" w:color="D9DEE3" w:themeColor="accent3" w:themeTint="BF"/>
        <w:insideH w:val="single" w:sz="8" w:space="0" w:color="D9DEE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E3" w:themeColor="accent3" w:themeTint="BF"/>
          <w:left w:val="single" w:sz="8" w:space="0" w:color="D9DEE3" w:themeColor="accent3" w:themeTint="BF"/>
          <w:bottom w:val="single" w:sz="8" w:space="0" w:color="D9DEE3" w:themeColor="accent3" w:themeTint="BF"/>
          <w:right w:val="single" w:sz="8" w:space="0" w:color="D9DEE3" w:themeColor="accent3" w:themeTint="BF"/>
          <w:insideH w:val="nil"/>
          <w:insideV w:val="nil"/>
        </w:tcBorders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E3" w:themeColor="accent3" w:themeTint="BF"/>
          <w:left w:val="single" w:sz="8" w:space="0" w:color="D9DEE3" w:themeColor="accent3" w:themeTint="BF"/>
          <w:bottom w:val="single" w:sz="8" w:space="0" w:color="D9DEE3" w:themeColor="accent3" w:themeTint="BF"/>
          <w:right w:val="single" w:sz="8" w:space="0" w:color="D9DEE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4EFDA" w:themeColor="accent4" w:themeTint="BF"/>
        <w:left w:val="single" w:sz="8" w:space="0" w:color="F4EFDA" w:themeColor="accent4" w:themeTint="BF"/>
        <w:bottom w:val="single" w:sz="8" w:space="0" w:color="F4EFDA" w:themeColor="accent4" w:themeTint="BF"/>
        <w:right w:val="single" w:sz="8" w:space="0" w:color="F4EFDA" w:themeColor="accent4" w:themeTint="BF"/>
        <w:insideH w:val="single" w:sz="8" w:space="0" w:color="F4EFD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EFDA" w:themeColor="accent4" w:themeTint="BF"/>
          <w:left w:val="single" w:sz="8" w:space="0" w:color="F4EFDA" w:themeColor="accent4" w:themeTint="BF"/>
          <w:bottom w:val="single" w:sz="8" w:space="0" w:color="F4EFDA" w:themeColor="accent4" w:themeTint="BF"/>
          <w:right w:val="single" w:sz="8" w:space="0" w:color="F4EFDA" w:themeColor="accent4" w:themeTint="BF"/>
          <w:insideH w:val="nil"/>
          <w:insideV w:val="nil"/>
        </w:tcBorders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FDA" w:themeColor="accent4" w:themeTint="BF"/>
          <w:left w:val="single" w:sz="8" w:space="0" w:color="F4EFDA" w:themeColor="accent4" w:themeTint="BF"/>
          <w:bottom w:val="single" w:sz="8" w:space="0" w:color="F4EFDA" w:themeColor="accent4" w:themeTint="BF"/>
          <w:right w:val="single" w:sz="8" w:space="0" w:color="F4EFD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AEBF0" w:themeColor="accent5" w:themeTint="BF"/>
        <w:left w:val="single" w:sz="8" w:space="0" w:color="DAEBF0" w:themeColor="accent5" w:themeTint="BF"/>
        <w:bottom w:val="single" w:sz="8" w:space="0" w:color="DAEBF0" w:themeColor="accent5" w:themeTint="BF"/>
        <w:right w:val="single" w:sz="8" w:space="0" w:color="DAEBF0" w:themeColor="accent5" w:themeTint="BF"/>
        <w:insideH w:val="single" w:sz="8" w:space="0" w:color="DAEBF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EBF0" w:themeColor="accent5" w:themeTint="BF"/>
          <w:left w:val="single" w:sz="8" w:space="0" w:color="DAEBF0" w:themeColor="accent5" w:themeTint="BF"/>
          <w:bottom w:val="single" w:sz="8" w:space="0" w:color="DAEBF0" w:themeColor="accent5" w:themeTint="BF"/>
          <w:right w:val="single" w:sz="8" w:space="0" w:color="DAEBF0" w:themeColor="accent5" w:themeTint="BF"/>
          <w:insideH w:val="nil"/>
          <w:insideV w:val="nil"/>
        </w:tcBorders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BF0" w:themeColor="accent5" w:themeTint="BF"/>
          <w:left w:val="single" w:sz="8" w:space="0" w:color="DAEBF0" w:themeColor="accent5" w:themeTint="BF"/>
          <w:bottom w:val="single" w:sz="8" w:space="0" w:color="DAEBF0" w:themeColor="accent5" w:themeTint="BF"/>
          <w:right w:val="single" w:sz="8" w:space="0" w:color="DAEBF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EEDF" w:themeColor="accent6" w:themeTint="BF"/>
        <w:left w:val="single" w:sz="8" w:space="0" w:color="E9EEDF" w:themeColor="accent6" w:themeTint="BF"/>
        <w:bottom w:val="single" w:sz="8" w:space="0" w:color="E9EEDF" w:themeColor="accent6" w:themeTint="BF"/>
        <w:right w:val="single" w:sz="8" w:space="0" w:color="E9EEDF" w:themeColor="accent6" w:themeTint="BF"/>
        <w:insideH w:val="single" w:sz="8" w:space="0" w:color="E9EE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EDF" w:themeColor="accent6" w:themeTint="BF"/>
          <w:left w:val="single" w:sz="8" w:space="0" w:color="E9EEDF" w:themeColor="accent6" w:themeTint="BF"/>
          <w:bottom w:val="single" w:sz="8" w:space="0" w:color="E9EEDF" w:themeColor="accent6" w:themeTint="BF"/>
          <w:right w:val="single" w:sz="8" w:space="0" w:color="E9EEDF" w:themeColor="accent6" w:themeTint="BF"/>
          <w:insideH w:val="nil"/>
          <w:insideV w:val="nil"/>
        </w:tcBorders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EDF" w:themeColor="accent6" w:themeTint="BF"/>
          <w:left w:val="single" w:sz="8" w:space="0" w:color="E9EEDF" w:themeColor="accent6" w:themeTint="BF"/>
          <w:bottom w:val="single" w:sz="8" w:space="0" w:color="E9EEDF" w:themeColor="accent6" w:themeTint="BF"/>
          <w:right w:val="single" w:sz="8" w:space="0" w:color="E9EE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9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BD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BD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BD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CF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CF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CF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4D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4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4D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BC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B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BC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5E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E5E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E5E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9D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9D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9D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8E4E4" w:themeColor="accent1" w:themeTint="BF"/>
        <w:left w:val="single" w:sz="8" w:space="0" w:color="D8E4E4" w:themeColor="accent1" w:themeTint="BF"/>
        <w:bottom w:val="single" w:sz="8" w:space="0" w:color="D8E4E4" w:themeColor="accent1" w:themeTint="BF"/>
        <w:right w:val="single" w:sz="8" w:space="0" w:color="D8E4E4" w:themeColor="accent1" w:themeTint="BF"/>
        <w:insideH w:val="single" w:sz="8" w:space="0" w:color="D8E4E4" w:themeColor="accent1" w:themeTint="BF"/>
        <w:insideV w:val="single" w:sz="8" w:space="0" w:color="D8E4E4" w:themeColor="accent1" w:themeTint="BF"/>
      </w:tblBorders>
    </w:tblPr>
    <w:tcPr>
      <w:shd w:val="clear" w:color="auto" w:fill="F2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4E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shd w:val="clear" w:color="auto" w:fill="E5EDED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DACC" w:themeColor="accent2" w:themeTint="BF"/>
        <w:left w:val="single" w:sz="8" w:space="0" w:color="E9DACC" w:themeColor="accent2" w:themeTint="BF"/>
        <w:bottom w:val="single" w:sz="8" w:space="0" w:color="E9DACC" w:themeColor="accent2" w:themeTint="BF"/>
        <w:right w:val="single" w:sz="8" w:space="0" w:color="E9DACC" w:themeColor="accent2" w:themeTint="BF"/>
        <w:insideH w:val="single" w:sz="8" w:space="0" w:color="E9DACC" w:themeColor="accent2" w:themeTint="BF"/>
        <w:insideV w:val="single" w:sz="8" w:space="0" w:color="E9DACC" w:themeColor="accent2" w:themeTint="BF"/>
      </w:tblBorders>
    </w:tblPr>
    <w:tcPr>
      <w:shd w:val="clear" w:color="auto" w:fill="F7F3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DA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shd w:val="clear" w:color="auto" w:fill="F0E7DD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9DEE3" w:themeColor="accent3" w:themeTint="BF"/>
        <w:left w:val="single" w:sz="8" w:space="0" w:color="D9DEE3" w:themeColor="accent3" w:themeTint="BF"/>
        <w:bottom w:val="single" w:sz="8" w:space="0" w:color="D9DEE3" w:themeColor="accent3" w:themeTint="BF"/>
        <w:right w:val="single" w:sz="8" w:space="0" w:color="D9DEE3" w:themeColor="accent3" w:themeTint="BF"/>
        <w:insideH w:val="single" w:sz="8" w:space="0" w:color="D9DEE3" w:themeColor="accent3" w:themeTint="BF"/>
        <w:insideV w:val="single" w:sz="8" w:space="0" w:color="D9DEE3" w:themeColor="accent3" w:themeTint="BF"/>
      </w:tblBorders>
    </w:tblPr>
    <w:tcPr>
      <w:shd w:val="clear" w:color="auto" w:fill="F2F4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E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shd w:val="clear" w:color="auto" w:fill="E6E9E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4EFDA" w:themeColor="accent4" w:themeTint="BF"/>
        <w:left w:val="single" w:sz="8" w:space="0" w:color="F4EFDA" w:themeColor="accent4" w:themeTint="BF"/>
        <w:bottom w:val="single" w:sz="8" w:space="0" w:color="F4EFDA" w:themeColor="accent4" w:themeTint="BF"/>
        <w:right w:val="single" w:sz="8" w:space="0" w:color="F4EFDA" w:themeColor="accent4" w:themeTint="BF"/>
        <w:insideH w:val="single" w:sz="8" w:space="0" w:color="F4EFDA" w:themeColor="accent4" w:themeTint="BF"/>
        <w:insideV w:val="single" w:sz="8" w:space="0" w:color="F4EFDA" w:themeColor="accent4" w:themeTint="BF"/>
      </w:tblBorders>
    </w:tblPr>
    <w:tcPr>
      <w:shd w:val="clear" w:color="auto" w:fill="FBFA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EFD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shd w:val="clear" w:color="auto" w:fill="F8F4E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DAEBF0" w:themeColor="accent5" w:themeTint="BF"/>
        <w:left w:val="single" w:sz="8" w:space="0" w:color="DAEBF0" w:themeColor="accent5" w:themeTint="BF"/>
        <w:bottom w:val="single" w:sz="8" w:space="0" w:color="DAEBF0" w:themeColor="accent5" w:themeTint="BF"/>
        <w:right w:val="single" w:sz="8" w:space="0" w:color="DAEBF0" w:themeColor="accent5" w:themeTint="BF"/>
        <w:insideH w:val="single" w:sz="8" w:space="0" w:color="DAEBF0" w:themeColor="accent5" w:themeTint="BF"/>
        <w:insideV w:val="single" w:sz="8" w:space="0" w:color="DAEBF0" w:themeColor="accent5" w:themeTint="BF"/>
      </w:tblBorders>
    </w:tblPr>
    <w:tcPr>
      <w:shd w:val="clear" w:color="auto" w:fill="F2F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EBF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shd w:val="clear" w:color="auto" w:fill="E6F1F5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E9EEDF" w:themeColor="accent6" w:themeTint="BF"/>
        <w:left w:val="single" w:sz="8" w:space="0" w:color="E9EEDF" w:themeColor="accent6" w:themeTint="BF"/>
        <w:bottom w:val="single" w:sz="8" w:space="0" w:color="E9EEDF" w:themeColor="accent6" w:themeTint="BF"/>
        <w:right w:val="single" w:sz="8" w:space="0" w:color="E9EEDF" w:themeColor="accent6" w:themeTint="BF"/>
        <w:insideH w:val="single" w:sz="8" w:space="0" w:color="E9EEDF" w:themeColor="accent6" w:themeTint="BF"/>
        <w:insideV w:val="single" w:sz="8" w:space="0" w:color="E9EEDF" w:themeColor="accent6" w:themeTint="BF"/>
      </w:tblBorders>
    </w:tblPr>
    <w:tcPr>
      <w:shd w:val="clear" w:color="auto" w:fill="F7F9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E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shd w:val="clear" w:color="auto" w:fill="F0F4E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DBDB" w:themeColor="accent1"/>
        <w:left w:val="single" w:sz="8" w:space="0" w:color="CBDBDB" w:themeColor="accent1"/>
        <w:bottom w:val="single" w:sz="8" w:space="0" w:color="CBDBDB" w:themeColor="accent1"/>
        <w:right w:val="single" w:sz="8" w:space="0" w:color="CBDBDB" w:themeColor="accent1"/>
        <w:insideH w:val="single" w:sz="8" w:space="0" w:color="CBDBDB" w:themeColor="accent1"/>
        <w:insideV w:val="single" w:sz="8" w:space="0" w:color="CBDBDB" w:themeColor="accent1"/>
      </w:tblBorders>
    </w:tblPr>
    <w:tcPr>
      <w:shd w:val="clear" w:color="auto" w:fill="F2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F7" w:themeFill="accent1" w:themeFillTint="33"/>
      </w:tcPr>
    </w:tblStylePr>
    <w:tblStylePr w:type="band1Vert">
      <w:tblPr/>
      <w:tcPr>
        <w:shd w:val="clear" w:color="auto" w:fill="E5EDED" w:themeFill="accent1" w:themeFillTint="7F"/>
      </w:tcPr>
    </w:tblStylePr>
    <w:tblStylePr w:type="band1Horz">
      <w:tblPr/>
      <w:tcPr>
        <w:tcBorders>
          <w:insideH w:val="single" w:sz="6" w:space="0" w:color="CBDBDB" w:themeColor="accent1"/>
          <w:insideV w:val="single" w:sz="6" w:space="0" w:color="CBDBDB" w:themeColor="accent1"/>
        </w:tcBorders>
        <w:shd w:val="clear" w:color="auto" w:fill="E5ED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CFBB" w:themeColor="accent2"/>
        <w:left w:val="single" w:sz="8" w:space="0" w:color="E2CFBB" w:themeColor="accent2"/>
        <w:bottom w:val="single" w:sz="8" w:space="0" w:color="E2CFBB" w:themeColor="accent2"/>
        <w:right w:val="single" w:sz="8" w:space="0" w:color="E2CFBB" w:themeColor="accent2"/>
        <w:insideH w:val="single" w:sz="8" w:space="0" w:color="E2CFBB" w:themeColor="accent2"/>
        <w:insideV w:val="single" w:sz="8" w:space="0" w:color="E2CFBB" w:themeColor="accent2"/>
      </w:tblBorders>
    </w:tblPr>
    <w:tcPr>
      <w:shd w:val="clear" w:color="auto" w:fill="F7F3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1" w:themeFill="accent2" w:themeFillTint="33"/>
      </w:tcPr>
    </w:tblStylePr>
    <w:tblStylePr w:type="band1Vert">
      <w:tblPr/>
      <w:tcPr>
        <w:shd w:val="clear" w:color="auto" w:fill="F0E7DD" w:themeFill="accent2" w:themeFillTint="7F"/>
      </w:tcPr>
    </w:tblStylePr>
    <w:tblStylePr w:type="band1Horz">
      <w:tblPr/>
      <w:tcPr>
        <w:tcBorders>
          <w:insideH w:val="single" w:sz="6" w:space="0" w:color="E2CFBB" w:themeColor="accent2"/>
          <w:insideV w:val="single" w:sz="6" w:space="0" w:color="E2CFBB" w:themeColor="accent2"/>
        </w:tcBorders>
        <w:shd w:val="clear" w:color="auto" w:fill="F0E7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4DA" w:themeColor="accent3"/>
        <w:left w:val="single" w:sz="8" w:space="0" w:color="CDD4DA" w:themeColor="accent3"/>
        <w:bottom w:val="single" w:sz="8" w:space="0" w:color="CDD4DA" w:themeColor="accent3"/>
        <w:right w:val="single" w:sz="8" w:space="0" w:color="CDD4DA" w:themeColor="accent3"/>
        <w:insideH w:val="single" w:sz="8" w:space="0" w:color="CDD4DA" w:themeColor="accent3"/>
        <w:insideV w:val="single" w:sz="8" w:space="0" w:color="CDD4DA" w:themeColor="accent3"/>
      </w:tblBorders>
    </w:tblPr>
    <w:tcPr>
      <w:shd w:val="clear" w:color="auto" w:fill="F2F4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F7" w:themeFill="accent3" w:themeFillTint="33"/>
      </w:tcPr>
    </w:tblStylePr>
    <w:tblStylePr w:type="band1Vert">
      <w:tblPr/>
      <w:tcPr>
        <w:shd w:val="clear" w:color="auto" w:fill="E6E9EC" w:themeFill="accent3" w:themeFillTint="7F"/>
      </w:tcPr>
    </w:tblStylePr>
    <w:tblStylePr w:type="band1Horz">
      <w:tblPr/>
      <w:tcPr>
        <w:tcBorders>
          <w:insideH w:val="single" w:sz="6" w:space="0" w:color="CDD4DA" w:themeColor="accent3"/>
          <w:insideV w:val="single" w:sz="6" w:space="0" w:color="CDD4DA" w:themeColor="accent3"/>
        </w:tcBorders>
        <w:shd w:val="clear" w:color="auto" w:fill="E6E9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EBCE" w:themeColor="accent4"/>
        <w:left w:val="single" w:sz="8" w:space="0" w:color="F1EBCE" w:themeColor="accent4"/>
        <w:bottom w:val="single" w:sz="8" w:space="0" w:color="F1EBCE" w:themeColor="accent4"/>
        <w:right w:val="single" w:sz="8" w:space="0" w:color="F1EBCE" w:themeColor="accent4"/>
        <w:insideH w:val="single" w:sz="8" w:space="0" w:color="F1EBCE" w:themeColor="accent4"/>
        <w:insideV w:val="single" w:sz="8" w:space="0" w:color="F1EBCE" w:themeColor="accent4"/>
      </w:tblBorders>
    </w:tblPr>
    <w:tcPr>
      <w:shd w:val="clear" w:color="auto" w:fill="FBFA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5" w:themeFill="accent4" w:themeFillTint="33"/>
      </w:tcPr>
    </w:tblStylePr>
    <w:tblStylePr w:type="band1Vert">
      <w:tblPr/>
      <w:tcPr>
        <w:shd w:val="clear" w:color="auto" w:fill="F8F4E6" w:themeFill="accent4" w:themeFillTint="7F"/>
      </w:tcPr>
    </w:tblStylePr>
    <w:tblStylePr w:type="band1Horz">
      <w:tblPr/>
      <w:tcPr>
        <w:tcBorders>
          <w:insideH w:val="single" w:sz="6" w:space="0" w:color="F1EBCE" w:themeColor="accent4"/>
          <w:insideV w:val="single" w:sz="6" w:space="0" w:color="F1EBCE" w:themeColor="accent4"/>
        </w:tcBorders>
        <w:shd w:val="clear" w:color="auto" w:fill="F8F4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E5EB" w:themeColor="accent5"/>
        <w:left w:val="single" w:sz="8" w:space="0" w:color="CEE5EB" w:themeColor="accent5"/>
        <w:bottom w:val="single" w:sz="8" w:space="0" w:color="CEE5EB" w:themeColor="accent5"/>
        <w:right w:val="single" w:sz="8" w:space="0" w:color="CEE5EB" w:themeColor="accent5"/>
        <w:insideH w:val="single" w:sz="8" w:space="0" w:color="CEE5EB" w:themeColor="accent5"/>
        <w:insideV w:val="single" w:sz="8" w:space="0" w:color="CEE5EB" w:themeColor="accent5"/>
      </w:tblBorders>
    </w:tblPr>
    <w:tcPr>
      <w:shd w:val="clear" w:color="auto" w:fill="F2F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9FB" w:themeFill="accent5" w:themeFillTint="33"/>
      </w:tcPr>
    </w:tblStylePr>
    <w:tblStylePr w:type="band1Vert">
      <w:tblPr/>
      <w:tcPr>
        <w:shd w:val="clear" w:color="auto" w:fill="E6F1F5" w:themeFill="accent5" w:themeFillTint="7F"/>
      </w:tcPr>
    </w:tblStylePr>
    <w:tblStylePr w:type="band1Horz">
      <w:tblPr/>
      <w:tcPr>
        <w:tcBorders>
          <w:insideH w:val="single" w:sz="6" w:space="0" w:color="CEE5EB" w:themeColor="accent5"/>
          <w:insideV w:val="single" w:sz="6" w:space="0" w:color="CEE5EB" w:themeColor="accent5"/>
        </w:tcBorders>
        <w:shd w:val="clear" w:color="auto" w:fill="E6F1F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738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9D5" w:themeColor="accent6"/>
        <w:left w:val="single" w:sz="8" w:space="0" w:color="E3E9D5" w:themeColor="accent6"/>
        <w:bottom w:val="single" w:sz="8" w:space="0" w:color="E3E9D5" w:themeColor="accent6"/>
        <w:right w:val="single" w:sz="8" w:space="0" w:color="E3E9D5" w:themeColor="accent6"/>
        <w:insideH w:val="single" w:sz="8" w:space="0" w:color="E3E9D5" w:themeColor="accent6"/>
        <w:insideV w:val="single" w:sz="8" w:space="0" w:color="E3E9D5" w:themeColor="accent6"/>
      </w:tblBorders>
    </w:tblPr>
    <w:tcPr>
      <w:shd w:val="clear" w:color="auto" w:fill="F7F9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6" w:themeFill="accent6" w:themeFillTint="33"/>
      </w:tcPr>
    </w:tblStylePr>
    <w:tblStylePr w:type="band1Vert">
      <w:tblPr/>
      <w:tcPr>
        <w:shd w:val="clear" w:color="auto" w:fill="F0F4EA" w:themeFill="accent6" w:themeFillTint="7F"/>
      </w:tcPr>
    </w:tblStylePr>
    <w:tblStylePr w:type="band1Horz">
      <w:tblPr/>
      <w:tcPr>
        <w:tcBorders>
          <w:insideH w:val="single" w:sz="6" w:space="0" w:color="E3E9D5" w:themeColor="accent6"/>
          <w:insideV w:val="single" w:sz="6" w:space="0" w:color="E3E9D5" w:themeColor="accent6"/>
        </w:tcBorders>
        <w:shd w:val="clear" w:color="auto" w:fill="F0F4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BD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BD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BD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BD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D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DED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3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CF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CF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CF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CF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E7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E7DD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4D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4D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4D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4D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E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BC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BC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BC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BC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4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4E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5E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E5E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E5E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E5E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F1F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F1F5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738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9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9D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9D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9D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9D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4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4EA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A738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738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A73866"/>
    <w:rPr>
      <w:rFonts w:ascii="Consolas" w:eastAsiaTheme="minorHAnsi" w:hAnsi="Consolas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866"/>
    <w:rPr>
      <w:rFonts w:ascii="Consolas" w:hAnsi="Consolas" w:cs="Consolas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A73866"/>
    <w:pPr>
      <w:spacing w:line="280" w:lineRule="atLeast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GV-berschrift">
    <w:name w:val="toa heading"/>
    <w:basedOn w:val="Standard"/>
    <w:next w:val="Standard"/>
    <w:uiPriority w:val="99"/>
    <w:semiHidden/>
    <w:rsid w:val="00A73866"/>
    <w:pPr>
      <w:spacing w:before="120" w:after="120" w:line="280" w:lineRule="atLeast"/>
    </w:pPr>
    <w:rPr>
      <w:rFonts w:asciiTheme="majorHAnsi" w:eastAsiaTheme="majorEastAsia" w:hAnsiTheme="majorHAnsi" w:cstheme="majorBidi"/>
      <w:b/>
      <w:bCs/>
      <w:lang w:eastAsia="en-US"/>
    </w:rPr>
  </w:style>
  <w:style w:type="character" w:styleId="SchwacheHervorhebung">
    <w:name w:val="Subtle Emphasis"/>
    <w:basedOn w:val="Absatz-Standardschriftart"/>
    <w:uiPriority w:val="99"/>
    <w:semiHidden/>
    <w:qFormat/>
    <w:rsid w:val="00A7386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99"/>
    <w:semiHidden/>
    <w:qFormat/>
    <w:rsid w:val="00A73866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rsid w:val="00A73866"/>
  </w:style>
  <w:style w:type="paragraph" w:styleId="StandardWeb">
    <w:name w:val="Normal (Web)"/>
    <w:basedOn w:val="Standard"/>
    <w:uiPriority w:val="99"/>
    <w:semiHidden/>
    <w:rsid w:val="00A73866"/>
    <w:pPr>
      <w:spacing w:after="120" w:line="280" w:lineRule="atLeast"/>
    </w:pPr>
    <w:rPr>
      <w:rFonts w:eastAsiaTheme="minorHAnsi"/>
      <w:lang w:eastAsia="en-US"/>
    </w:rPr>
  </w:style>
  <w:style w:type="paragraph" w:styleId="Standardeinzug">
    <w:name w:val="Normal Indent"/>
    <w:basedOn w:val="Standard"/>
    <w:uiPriority w:val="99"/>
    <w:semiHidden/>
    <w:rsid w:val="00A73866"/>
    <w:pPr>
      <w:spacing w:after="120" w:line="280" w:lineRule="atLeast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3D-Effekt1">
    <w:name w:val="Table 3D effects 1"/>
    <w:basedOn w:val="NormaleTabelle"/>
    <w:uiPriority w:val="99"/>
    <w:semiHidden/>
    <w:unhideWhenUsed/>
    <w:rsid w:val="00A738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7386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738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738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738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738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738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7386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7386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7386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738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738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7386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738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7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7386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738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A738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7386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738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738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738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7386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7386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7386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7386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7386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7386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7386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7386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7386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73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73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738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7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A73866"/>
    <w:pPr>
      <w:spacing w:after="120" w:line="28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3866"/>
  </w:style>
  <w:style w:type="paragraph" w:styleId="Textkrper2">
    <w:name w:val="Body Text 2"/>
    <w:basedOn w:val="Standard"/>
    <w:link w:val="Textkrper2Zchn"/>
    <w:uiPriority w:val="99"/>
    <w:semiHidden/>
    <w:rsid w:val="00A7386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3866"/>
  </w:style>
  <w:style w:type="paragraph" w:styleId="Textkrper3">
    <w:name w:val="Body Text 3"/>
    <w:basedOn w:val="Standard"/>
    <w:link w:val="Textkrper3Zchn"/>
    <w:uiPriority w:val="99"/>
    <w:semiHidden/>
    <w:rsid w:val="00A73866"/>
    <w:pPr>
      <w:spacing w:after="120" w:line="28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7386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A7386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73866"/>
  </w:style>
  <w:style w:type="paragraph" w:styleId="Textkrper-Einzug3">
    <w:name w:val="Body Text Indent 3"/>
    <w:basedOn w:val="Standard"/>
    <w:link w:val="Textkrper-Einzug3Zchn"/>
    <w:uiPriority w:val="99"/>
    <w:semiHidden/>
    <w:rsid w:val="00A73866"/>
    <w:pPr>
      <w:spacing w:after="120" w:line="280" w:lineRule="atLeast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73866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A73866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73866"/>
  </w:style>
  <w:style w:type="paragraph" w:styleId="Textkrper-Zeileneinzug">
    <w:name w:val="Body Text Indent"/>
    <w:basedOn w:val="Standard"/>
    <w:link w:val="Textkrper-ZeileneinzugZchn"/>
    <w:uiPriority w:val="99"/>
    <w:semiHidden/>
    <w:rsid w:val="00A73866"/>
    <w:pPr>
      <w:spacing w:after="120" w:line="280" w:lineRule="atLeast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7386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A73866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73866"/>
  </w:style>
  <w:style w:type="paragraph" w:styleId="Umschlagabsenderadresse">
    <w:name w:val="envelope return"/>
    <w:basedOn w:val="Standard"/>
    <w:uiPriority w:val="99"/>
    <w:semiHidden/>
    <w:rsid w:val="00A73866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rsid w:val="00A7386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lang w:eastAsia="en-US"/>
    </w:rPr>
  </w:style>
  <w:style w:type="paragraph" w:styleId="Unterschrift">
    <w:name w:val="Signature"/>
    <w:basedOn w:val="Standard"/>
    <w:link w:val="UnterschriftZchn"/>
    <w:uiPriority w:val="99"/>
    <w:semiHidden/>
    <w:rsid w:val="00A73866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73866"/>
  </w:style>
  <w:style w:type="character" w:styleId="Zeilennummer">
    <w:name w:val="line number"/>
    <w:basedOn w:val="Absatz-Standardschriftart"/>
    <w:uiPriority w:val="99"/>
    <w:semiHidden/>
    <w:rsid w:val="00A73866"/>
  </w:style>
  <w:style w:type="paragraph" w:styleId="Zitat">
    <w:name w:val="Quote"/>
    <w:basedOn w:val="Standard"/>
    <w:next w:val="Standard"/>
    <w:link w:val="ZitatZchn"/>
    <w:uiPriority w:val="99"/>
    <w:semiHidden/>
    <w:qFormat/>
    <w:rsid w:val="00A73866"/>
    <w:pPr>
      <w:spacing w:before="200" w:after="160" w:line="280" w:lineRule="atLeast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A73866"/>
    <w:rPr>
      <w:i/>
      <w:iCs/>
      <w:color w:val="404040" w:themeColor="text1" w:themeTint="BF"/>
    </w:rPr>
  </w:style>
  <w:style w:type="paragraph" w:customStyle="1" w:styleId="Standard-Einzug">
    <w:name w:val="Standard-Einzug"/>
    <w:basedOn w:val="Standard"/>
    <w:uiPriority w:val="2"/>
    <w:qFormat/>
    <w:rsid w:val="0040331F"/>
    <w:pPr>
      <w:spacing w:before="60" w:after="60" w:line="280" w:lineRule="atLeast"/>
      <w:ind w:left="73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ellentitel">
    <w:name w:val="Tabellentitel"/>
    <w:basedOn w:val="Standard"/>
    <w:uiPriority w:val="2"/>
    <w:qFormat/>
    <w:rsid w:val="00290423"/>
    <w:pPr>
      <w:spacing w:before="280" w:after="280" w:line="280" w:lineRule="atLeast"/>
    </w:pPr>
    <w:rPr>
      <w:rFonts w:asciiTheme="majorHAnsi" w:eastAsiaTheme="minorHAnsi" w:hAnsiTheme="majorHAnsi" w:cstheme="minorBidi"/>
      <w:sz w:val="28"/>
      <w:szCs w:val="22"/>
      <w:lang w:eastAsia="en-US"/>
    </w:rPr>
  </w:style>
  <w:style w:type="paragraph" w:customStyle="1" w:styleId="ZeichenundAutor">
    <w:name w:val="Zeichen und Autor"/>
    <w:basedOn w:val="Standard"/>
    <w:uiPriority w:val="4"/>
    <w:qFormat/>
    <w:rsid w:val="00D76B8C"/>
    <w:pPr>
      <w:spacing w:line="28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berTirol">
    <w:name w:val="Über Tirol"/>
    <w:basedOn w:val="Standard"/>
    <w:uiPriority w:val="4"/>
    <w:qFormat/>
    <w:rsid w:val="001D51C8"/>
    <w:pPr>
      <w:spacing w:after="120" w:line="26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A4F7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02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87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gspitz-resort.at/camping/" TargetMode="External"/><Relationship Id="rId13" Type="http://schemas.openxmlformats.org/officeDocument/2006/relationships/hyperlink" Target="https://tirol-camp.at/?gclid=CjwKCAjwuvmHBhAxEiwAWAYj-MIPp6JO671mC-nAP-02y71x3XyVeIkOgljcjrlP37qPXO7TyJ1N4xoCjtcQAvD_Bw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camping-zillertal.at/de/camping-zillertal-aufenfeld" TargetMode="External"/><Relationship Id="rId17" Type="http://schemas.openxmlformats.org/officeDocument/2006/relationships/hyperlink" Target="https://www.tirol.at/urlaub-buchen/camp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ping-soelden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ll-tirol.a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mping-achensee.com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gerhardhof.com/campin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tterersee.com" TargetMode="External"/><Relationship Id="rId14" Type="http://schemas.openxmlformats.org/officeDocument/2006/relationships/hyperlink" Target="https://www.camping-seeblick.tiro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518233AA234387863DB876F6602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D4DA3-946F-41E6-9AA8-47DB21504AA4}"/>
      </w:docPartPr>
      <w:docPartBody>
        <w:p w:rsidR="002B3B50" w:rsidRDefault="002B3B50">
          <w:pPr>
            <w:pStyle w:val="6F518233AA234387863DB876F660228B"/>
          </w:pPr>
          <w:r>
            <w:rPr>
              <w:rStyle w:val="Platzhaltertext"/>
            </w:rPr>
            <w:t>Funktion/Abteilung</w:t>
          </w:r>
        </w:p>
      </w:docPartBody>
    </w:docPart>
    <w:docPart>
      <w:docPartPr>
        <w:name w:val="190E927ACF3349379E457F7A2F3B1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FBFF6-FA85-4141-9E7C-2942B671A28E}"/>
      </w:docPartPr>
      <w:docPartBody>
        <w:p w:rsidR="002B3B50" w:rsidRDefault="002B3B50">
          <w:pPr>
            <w:pStyle w:val="190E927ACF3349379E457F7A2F3B1026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DFB5B44B76CC47D1AF9886BC18F69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B947F-4051-484A-AB68-A874D0D28568}"/>
      </w:docPartPr>
      <w:docPartBody>
        <w:p w:rsidR="002B3B50" w:rsidRDefault="002B3B50">
          <w:pPr>
            <w:pStyle w:val="DFB5B44B76CC47D1AF9886BC18F69665"/>
          </w:pPr>
          <w:r>
            <w:rPr>
              <w:rStyle w:val="Platzhaltertext"/>
            </w:rPr>
            <w:t>EMail</w:t>
          </w:r>
        </w:p>
      </w:docPartBody>
    </w:docPart>
    <w:docPart>
      <w:docPartPr>
        <w:name w:val="7744DC86E24A4F9E9F4AFD6CAE9DB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3FF74-BEFF-497F-8469-ADDF7E47A87C}"/>
      </w:docPartPr>
      <w:docPartBody>
        <w:p w:rsidR="00C44D6D" w:rsidRDefault="00436E0A" w:rsidP="00436E0A">
          <w:pPr>
            <w:pStyle w:val="7744DC86E24A4F9E9F4AFD6CAE9DB68C"/>
          </w:pPr>
          <w:r w:rsidRPr="0065472B">
            <w:rPr>
              <w:rStyle w:val="Platzhaltertext"/>
            </w:rPr>
            <w:t>4.096</w:t>
          </w:r>
        </w:p>
      </w:docPartBody>
    </w:docPart>
    <w:docPart>
      <w:docPartPr>
        <w:name w:val="714CBB414F82471B95A6B6F845B55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E929A-1BC8-44D2-8376-BBB7864FB962}"/>
      </w:docPartPr>
      <w:docPartBody>
        <w:p w:rsidR="00C44D6D" w:rsidRDefault="00436E0A" w:rsidP="00436E0A">
          <w:pPr>
            <w:pStyle w:val="714CBB414F82471B95A6B6F845B55433"/>
          </w:pPr>
          <w:r w:rsidRPr="0065472B">
            <w:rPr>
              <w:rStyle w:val="Platzhaltertext"/>
            </w:rPr>
            <w:t>Autorenkürzel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irol Office">
    <w:altName w:val="Cambria"/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altName w:val="Cambria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B50"/>
    <w:rsid w:val="002B3B50"/>
    <w:rsid w:val="00436E0A"/>
    <w:rsid w:val="00497716"/>
    <w:rsid w:val="005153C3"/>
    <w:rsid w:val="005A75BC"/>
    <w:rsid w:val="005D0D72"/>
    <w:rsid w:val="0064325B"/>
    <w:rsid w:val="00982497"/>
    <w:rsid w:val="00A152E7"/>
    <w:rsid w:val="00B60072"/>
    <w:rsid w:val="00BB10AA"/>
    <w:rsid w:val="00C44D6D"/>
    <w:rsid w:val="00F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436E0A"/>
    <w:rPr>
      <w:color w:val="808080"/>
    </w:rPr>
  </w:style>
  <w:style w:type="paragraph" w:customStyle="1" w:styleId="7B8FB8F814A14A85BF9B064DCAAC585B">
    <w:name w:val="7B8FB8F814A14A85BF9B064DCAAC585B"/>
  </w:style>
  <w:style w:type="paragraph" w:customStyle="1" w:styleId="911F58ACF8594B23B14686EA74931D3A">
    <w:name w:val="911F58ACF8594B23B14686EA74931D3A"/>
  </w:style>
  <w:style w:type="paragraph" w:customStyle="1" w:styleId="85824253E60645AE966AA22D74F8A0CD">
    <w:name w:val="85824253E60645AE966AA22D74F8A0CD"/>
  </w:style>
  <w:style w:type="paragraph" w:customStyle="1" w:styleId="F9D29688FB0549BE910E25C74E14D6C5">
    <w:name w:val="F9D29688FB0549BE910E25C74E14D6C5"/>
  </w:style>
  <w:style w:type="paragraph" w:customStyle="1" w:styleId="6F518233AA234387863DB876F660228B">
    <w:name w:val="6F518233AA234387863DB876F660228B"/>
  </w:style>
  <w:style w:type="paragraph" w:customStyle="1" w:styleId="190E927ACF3349379E457F7A2F3B1026">
    <w:name w:val="190E927ACF3349379E457F7A2F3B1026"/>
  </w:style>
  <w:style w:type="paragraph" w:customStyle="1" w:styleId="DFB5B44B76CC47D1AF9886BC18F69665">
    <w:name w:val="DFB5B44B76CC47D1AF9886BC18F69665"/>
  </w:style>
  <w:style w:type="paragraph" w:customStyle="1" w:styleId="89AAD555B3DE4A3D909ED0A4CD1E3232">
    <w:name w:val="89AAD555B3DE4A3D909ED0A4CD1E3232"/>
    <w:rsid w:val="0064325B"/>
  </w:style>
  <w:style w:type="paragraph" w:customStyle="1" w:styleId="8BF508D0C1B1494B894181FDC94CA583">
    <w:name w:val="8BF508D0C1B1494B894181FDC94CA583"/>
    <w:rsid w:val="0064325B"/>
  </w:style>
  <w:style w:type="paragraph" w:customStyle="1" w:styleId="65272C51EF834CBFA49472F19D5342E1">
    <w:name w:val="65272C51EF834CBFA49472F19D5342E1"/>
    <w:rsid w:val="0064325B"/>
  </w:style>
  <w:style w:type="paragraph" w:customStyle="1" w:styleId="A9AB4575676F448BB11CE3A72A3480BF">
    <w:name w:val="A9AB4575676F448BB11CE3A72A3480BF"/>
    <w:rsid w:val="0064325B"/>
  </w:style>
  <w:style w:type="paragraph" w:customStyle="1" w:styleId="AA50A8107E1747CEAB8D534B38569833">
    <w:name w:val="AA50A8107E1747CEAB8D534B38569833"/>
    <w:rsid w:val="0064325B"/>
  </w:style>
  <w:style w:type="paragraph" w:customStyle="1" w:styleId="84245CF5E44543ABBBA3830E525F2902">
    <w:name w:val="84245CF5E44543ABBBA3830E525F2902"/>
    <w:rsid w:val="0064325B"/>
  </w:style>
  <w:style w:type="paragraph" w:customStyle="1" w:styleId="285B92FF8F7846D1A32D2FC3A89F44FA">
    <w:name w:val="285B92FF8F7846D1A32D2FC3A89F44FA"/>
    <w:rsid w:val="0064325B"/>
  </w:style>
  <w:style w:type="paragraph" w:customStyle="1" w:styleId="05D78B5438614A5FA71C9E0A15415B1D">
    <w:name w:val="05D78B5438614A5FA71C9E0A15415B1D"/>
    <w:rsid w:val="0064325B"/>
  </w:style>
  <w:style w:type="paragraph" w:customStyle="1" w:styleId="FD1380614D354E748BAFCCB55D81E1FE">
    <w:name w:val="FD1380614D354E748BAFCCB55D81E1FE"/>
    <w:rsid w:val="0064325B"/>
  </w:style>
  <w:style w:type="paragraph" w:customStyle="1" w:styleId="CD5D3F85F54D40A3A1D1FCBFD7C56255">
    <w:name w:val="CD5D3F85F54D40A3A1D1FCBFD7C56255"/>
    <w:rsid w:val="0064325B"/>
  </w:style>
  <w:style w:type="paragraph" w:customStyle="1" w:styleId="64F4B31AD649438497056DAE442015FF">
    <w:name w:val="64F4B31AD649438497056DAE442015FF"/>
    <w:rsid w:val="0064325B"/>
  </w:style>
  <w:style w:type="paragraph" w:customStyle="1" w:styleId="B8DEAF81AC9C4311B829B8BD8A815AD6">
    <w:name w:val="B8DEAF81AC9C4311B829B8BD8A815AD6"/>
    <w:rsid w:val="0064325B"/>
  </w:style>
  <w:style w:type="paragraph" w:customStyle="1" w:styleId="4DC85FF98F3E4A21AFC4040BD44A5456">
    <w:name w:val="4DC85FF98F3E4A21AFC4040BD44A5456"/>
    <w:rsid w:val="0064325B"/>
  </w:style>
  <w:style w:type="paragraph" w:customStyle="1" w:styleId="F4616D4FE9DC49DEAF9E33481CD14065">
    <w:name w:val="F4616D4FE9DC49DEAF9E33481CD14065"/>
    <w:rsid w:val="0064325B"/>
  </w:style>
  <w:style w:type="paragraph" w:customStyle="1" w:styleId="78B42B716FC944EBA237E13D5BF78820">
    <w:name w:val="78B42B716FC944EBA237E13D5BF78820"/>
    <w:rsid w:val="0064325B"/>
  </w:style>
  <w:style w:type="paragraph" w:customStyle="1" w:styleId="D69A49A28BA047DD9417376EF468D990">
    <w:name w:val="D69A49A28BA047DD9417376EF468D990"/>
    <w:rsid w:val="0064325B"/>
  </w:style>
  <w:style w:type="paragraph" w:customStyle="1" w:styleId="5D97D1927D8644C991517559F6B9894D">
    <w:name w:val="5D97D1927D8644C991517559F6B9894D"/>
    <w:rsid w:val="0064325B"/>
  </w:style>
  <w:style w:type="paragraph" w:customStyle="1" w:styleId="D183EB01542F45268E34CB58FAF50924">
    <w:name w:val="D183EB01542F45268E34CB58FAF50924"/>
    <w:rsid w:val="0064325B"/>
  </w:style>
  <w:style w:type="paragraph" w:customStyle="1" w:styleId="9EAC91B1F6E545988CC78A3B1DDDAB04">
    <w:name w:val="9EAC91B1F6E545988CC78A3B1DDDAB04"/>
    <w:rsid w:val="0064325B"/>
  </w:style>
  <w:style w:type="paragraph" w:customStyle="1" w:styleId="A488624277E24D59B050D8E2CD5A3ABB">
    <w:name w:val="A488624277E24D59B050D8E2CD5A3ABB"/>
    <w:rsid w:val="0064325B"/>
  </w:style>
  <w:style w:type="paragraph" w:customStyle="1" w:styleId="92BB76F61F66408A8540554326E7B8FF">
    <w:name w:val="92BB76F61F66408A8540554326E7B8FF"/>
    <w:rsid w:val="0064325B"/>
  </w:style>
  <w:style w:type="paragraph" w:customStyle="1" w:styleId="0DF914F158724E5394D8C8C91E81590F">
    <w:name w:val="0DF914F158724E5394D8C8C91E81590F"/>
    <w:rsid w:val="0064325B"/>
  </w:style>
  <w:style w:type="paragraph" w:customStyle="1" w:styleId="7744DC86E24A4F9E9F4AFD6CAE9DB68C">
    <w:name w:val="7744DC86E24A4F9E9F4AFD6CAE9DB68C"/>
    <w:rsid w:val="00436E0A"/>
  </w:style>
  <w:style w:type="paragraph" w:customStyle="1" w:styleId="714CBB414F82471B95A6B6F845B55433">
    <w:name w:val="714CBB414F82471B95A6B6F845B55433"/>
    <w:rsid w:val="00436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irol Werbung Print">
      <a:dk1>
        <a:sysClr val="windowText" lastClr="000000"/>
      </a:dk1>
      <a:lt1>
        <a:sysClr val="window" lastClr="FFFFFF"/>
      </a:lt1>
      <a:dk2>
        <a:srgbClr val="DFE1DF"/>
      </a:dk2>
      <a:lt2>
        <a:srgbClr val="C3D4E6"/>
      </a:lt2>
      <a:accent1>
        <a:srgbClr val="CBDBDB"/>
      </a:accent1>
      <a:accent2>
        <a:srgbClr val="E2CFBB"/>
      </a:accent2>
      <a:accent3>
        <a:srgbClr val="CDD4DA"/>
      </a:accent3>
      <a:accent4>
        <a:srgbClr val="F1EBCE"/>
      </a:accent4>
      <a:accent5>
        <a:srgbClr val="CEE5EB"/>
      </a:accent5>
      <a:accent6>
        <a:srgbClr val="E3E9D5"/>
      </a:accent6>
      <a:hlink>
        <a:srgbClr val="000000"/>
      </a:hlink>
      <a:folHlink>
        <a:srgbClr val="000000"/>
      </a:folHlink>
    </a:clrScheme>
    <a:fontScheme name="Tirol Werbung">
      <a:majorFont>
        <a:latin typeface="TW Character Sans Pro Normal"/>
        <a:ea typeface=""/>
        <a:cs typeface=""/>
      </a:majorFont>
      <a:minorFont>
        <a:latin typeface="Crimson Tirol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6E637-932A-416D-9D58-684AE9D5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1391</Words>
  <Characters>8769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Nowości z Tyrolu  lato 2021</vt:lpstr>
      <vt:lpstr>Neues aus dem Tiroler Sommer 2021</vt:lpstr>
    </vt:vector>
  </TitlesOfParts>
  <Company>-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Nowości z Tyrolu  lato 2021</dc:title>
  <dc:creator>Gehring Daniel</dc:creator>
  <cp:lastModifiedBy>Sophie Brunner</cp:lastModifiedBy>
  <cp:revision>3</cp:revision>
  <cp:lastPrinted>2021-09-02T11:15:00Z</cp:lastPrinted>
  <dcterms:created xsi:type="dcterms:W3CDTF">2021-09-06T06:26:00Z</dcterms:created>
  <dcterms:modified xsi:type="dcterms:W3CDTF">2021-09-06T06:45:00Z</dcterms:modified>
</cp:coreProperties>
</file>