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41F37C" w14:textId="40A1764A" w:rsidR="009204F9" w:rsidRPr="009204F9" w:rsidRDefault="003F79C3" w:rsidP="009204F9">
      <w:pPr>
        <w:rPr>
          <w:rFonts w:ascii="Akagi Pro Medium" w:hAnsi="Akagi Pro Medium"/>
          <w:bCs/>
          <w:lang w:val="de-AT"/>
        </w:rPr>
      </w:pPr>
      <w:r w:rsidRPr="003F79C3">
        <w:rPr>
          <w:rFonts w:ascii="Akagi Pro Medium" w:hAnsi="Akagi Pro Medium"/>
          <w:b/>
          <w:sz w:val="32"/>
          <w:szCs w:val="32"/>
          <w:lang w:val="de-AT"/>
        </w:rPr>
        <w:t xml:space="preserve">Mit Vollgas in Richtung Vollbetrieb </w:t>
      </w:r>
      <w:r w:rsidR="00F6714B">
        <w:rPr>
          <w:rFonts w:ascii="Akagi Pro Medium" w:hAnsi="Akagi Pro Medium"/>
          <w:b/>
          <w:sz w:val="32"/>
          <w:szCs w:val="32"/>
          <w:lang w:val="de-AT"/>
        </w:rPr>
        <w:t xml:space="preserve">am </w:t>
      </w:r>
      <w:r w:rsidRPr="003F79C3">
        <w:rPr>
          <w:rFonts w:ascii="Akagi Pro Medium" w:hAnsi="Akagi Pro Medium"/>
          <w:b/>
          <w:sz w:val="32"/>
          <w:szCs w:val="32"/>
          <w:lang w:val="de-AT"/>
        </w:rPr>
        <w:t>Hochzeiger</w:t>
      </w:r>
      <w:r w:rsidR="00F6714B">
        <w:rPr>
          <w:rFonts w:ascii="Akagi Pro Medium" w:hAnsi="Akagi Pro Medium"/>
          <w:b/>
          <w:sz w:val="32"/>
          <w:szCs w:val="32"/>
          <w:lang w:val="de-AT"/>
        </w:rPr>
        <w:t xml:space="preserve"> im Pitztal</w:t>
      </w:r>
    </w:p>
    <w:p w14:paraId="23054127" w14:textId="321C0D1B" w:rsidR="009204F9" w:rsidRDefault="00573DA5" w:rsidP="009204F9">
      <w:pPr>
        <w:rPr>
          <w:rFonts w:ascii="Akagi Pro Medium" w:hAnsi="Akagi Pro Medium"/>
          <w:bCs/>
          <w:i/>
          <w:iCs/>
          <w:lang w:val="de-AT"/>
        </w:rPr>
      </w:pPr>
      <w:r w:rsidRPr="004049E3">
        <w:rPr>
          <w:rFonts w:ascii="Akagi Pro Medium" w:hAnsi="Akagi Pro Medium"/>
          <w:bCs/>
          <w:i/>
          <w:iCs/>
          <w:lang w:val="de-AT"/>
        </w:rPr>
        <w:t xml:space="preserve">Bei traumhaften Wetter- und Pistenbedingungen geht am Wochenende im Pitztaler Skigebiet Hochzeiger </w:t>
      </w:r>
      <w:r w:rsidR="00862FC7" w:rsidRPr="004049E3">
        <w:rPr>
          <w:rFonts w:ascii="Akagi Pro Medium" w:hAnsi="Akagi Pro Medium"/>
          <w:bCs/>
          <w:i/>
          <w:iCs/>
          <w:lang w:val="de-AT"/>
        </w:rPr>
        <w:t>eine weitere Bahn in Betrieb. Mit 18. Dezember sind Fahrten mit der</w:t>
      </w:r>
      <w:r w:rsidRPr="004049E3">
        <w:rPr>
          <w:rFonts w:ascii="Akagi Pro Medium" w:hAnsi="Akagi Pro Medium"/>
          <w:bCs/>
          <w:i/>
          <w:iCs/>
          <w:lang w:val="de-AT"/>
        </w:rPr>
        <w:t xml:space="preserve"> Zirbenbahn </w:t>
      </w:r>
      <w:r w:rsidR="00862FC7" w:rsidRPr="004049E3">
        <w:rPr>
          <w:rFonts w:ascii="Akagi Pro Medium" w:hAnsi="Akagi Pro Medium"/>
          <w:bCs/>
          <w:i/>
          <w:iCs/>
          <w:lang w:val="de-AT"/>
        </w:rPr>
        <w:t xml:space="preserve">wieder möglich. Zusätzlich öffnet die Rodelbahn für alle </w:t>
      </w:r>
      <w:r w:rsidR="004049E3" w:rsidRPr="004049E3">
        <w:rPr>
          <w:rFonts w:ascii="Akagi Pro Medium" w:hAnsi="Akagi Pro Medium"/>
          <w:bCs/>
          <w:i/>
          <w:iCs/>
          <w:lang w:val="de-AT"/>
        </w:rPr>
        <w:t xml:space="preserve">Rodelbegeisterte. </w:t>
      </w:r>
    </w:p>
    <w:p w14:paraId="0141858E" w14:textId="23F7EFD3" w:rsidR="00B7616C" w:rsidRPr="00B7616C" w:rsidRDefault="00B7616C" w:rsidP="009204F9">
      <w:pPr>
        <w:rPr>
          <w:rFonts w:ascii="Akagi Pro Medium" w:hAnsi="Akagi Pro Medium"/>
          <w:b/>
          <w:lang w:val="de-AT"/>
        </w:rPr>
      </w:pPr>
      <w:r w:rsidRPr="00B7616C">
        <w:rPr>
          <w:rFonts w:ascii="Akagi Pro Medium" w:hAnsi="Akagi Pro Medium"/>
          <w:b/>
          <w:lang w:val="de-AT"/>
        </w:rPr>
        <w:t xml:space="preserve">100 % Mut bei 80 </w:t>
      </w:r>
      <w:r w:rsidR="00E578B7">
        <w:rPr>
          <w:rFonts w:ascii="Akagi Pro Medium" w:hAnsi="Akagi Pro Medium"/>
          <w:b/>
          <w:lang w:val="de-AT"/>
        </w:rPr>
        <w:t xml:space="preserve">% </w:t>
      </w:r>
      <w:r w:rsidRPr="00B7616C">
        <w:rPr>
          <w:rFonts w:ascii="Akagi Pro Medium" w:hAnsi="Akagi Pro Medium"/>
          <w:b/>
          <w:lang w:val="de-AT"/>
        </w:rPr>
        <w:t>Gefälle</w:t>
      </w:r>
    </w:p>
    <w:p w14:paraId="6FF9EBC7" w14:textId="75CDB43E" w:rsidR="004049E3" w:rsidRDefault="004049E3" w:rsidP="009204F9">
      <w:pPr>
        <w:rPr>
          <w:rFonts w:ascii="Akagi Pro Medium" w:hAnsi="Akagi Pro Medium"/>
          <w:bCs/>
          <w:lang w:val="de-AT"/>
        </w:rPr>
      </w:pPr>
      <w:r w:rsidRPr="004049E3">
        <w:rPr>
          <w:rFonts w:ascii="Akagi Pro Medium" w:hAnsi="Akagi Pro Medium"/>
          <w:bCs/>
          <w:lang w:val="de-AT"/>
        </w:rPr>
        <w:t>Abwechslung hinsichtlich der Pisten, Familienfreundlichkeit und Schneesicherheit sind die wichtigsten Vorteile beim Ski- und Snowboardfahren im Pitztal.</w:t>
      </w:r>
      <w:r>
        <w:rPr>
          <w:rFonts w:ascii="Akagi Pro Medium" w:hAnsi="Akagi Pro Medium"/>
          <w:bCs/>
          <w:lang w:val="de-AT"/>
        </w:rPr>
        <w:t xml:space="preserve"> Wenn am Samstag, 18. </w:t>
      </w:r>
      <w:r w:rsidR="00D65562">
        <w:rPr>
          <w:rFonts w:ascii="Akagi Pro Medium" w:hAnsi="Akagi Pro Medium"/>
          <w:bCs/>
          <w:lang w:val="de-AT"/>
        </w:rPr>
        <w:t>Dezember</w:t>
      </w:r>
      <w:r>
        <w:rPr>
          <w:rFonts w:ascii="Akagi Pro Medium" w:hAnsi="Akagi Pro Medium"/>
          <w:bCs/>
          <w:lang w:val="de-AT"/>
        </w:rPr>
        <w:t xml:space="preserve">, die Zirbenbahn wieder ihren Betrieb aufnimmt, bedeutet das eine </w:t>
      </w:r>
      <w:r w:rsidR="008D5C51">
        <w:rPr>
          <w:rFonts w:ascii="Akagi Pro Medium" w:hAnsi="Akagi Pro Medium"/>
          <w:bCs/>
          <w:lang w:val="de-AT"/>
        </w:rPr>
        <w:t>grandiose</w:t>
      </w:r>
      <w:r>
        <w:rPr>
          <w:rFonts w:ascii="Akagi Pro Medium" w:hAnsi="Akagi Pro Medium"/>
          <w:bCs/>
          <w:lang w:val="de-AT"/>
        </w:rPr>
        <w:t xml:space="preserve"> Erweiterung des Skivergnügens im Familienskigebiet Hochzeiger</w:t>
      </w:r>
      <w:r w:rsidR="008D5C51">
        <w:rPr>
          <w:rFonts w:ascii="Akagi Pro Medium" w:hAnsi="Akagi Pro Medium"/>
          <w:bCs/>
          <w:lang w:val="de-AT"/>
        </w:rPr>
        <w:t>, da man hier</w:t>
      </w:r>
      <w:r w:rsidR="00D90A95">
        <w:rPr>
          <w:rFonts w:ascii="Akagi Pro Medium" w:hAnsi="Akagi Pro Medium"/>
          <w:bCs/>
          <w:lang w:val="de-AT"/>
        </w:rPr>
        <w:t xml:space="preserve"> einfach</w:t>
      </w:r>
      <w:r w:rsidR="008D5C51">
        <w:rPr>
          <w:rFonts w:ascii="Akagi Pro Medium" w:hAnsi="Akagi Pro Medium"/>
          <w:bCs/>
          <w:lang w:val="de-AT"/>
        </w:rPr>
        <w:t xml:space="preserve"> noch mehr Panorama erlebt.</w:t>
      </w:r>
    </w:p>
    <w:p w14:paraId="7B0AEBE8" w14:textId="13A26E1C" w:rsidR="008D5C51" w:rsidRDefault="008D5C51" w:rsidP="009204F9">
      <w:pPr>
        <w:rPr>
          <w:rFonts w:ascii="Akagi Pro Medium" w:hAnsi="Akagi Pro Medium"/>
          <w:bCs/>
          <w:lang w:val="de-AT"/>
        </w:rPr>
      </w:pPr>
      <w:r w:rsidRPr="008D5C51">
        <w:rPr>
          <w:rFonts w:ascii="Akagi Pro Medium" w:hAnsi="Akagi Pro Medium"/>
          <w:bCs/>
          <w:lang w:val="de-AT"/>
        </w:rPr>
        <w:t>Geheimtipp für den Adrenalinkick: Die schwarze Zirbenfall-Abfahrt sollte beim Skifahren im Pitztal auf keinen Fall ausgelassen werden. Hier sind 100 % Mut bei 80% Gefälle von den Skifahrer</w:t>
      </w:r>
      <w:r w:rsidR="00B7616C">
        <w:rPr>
          <w:rFonts w:ascii="Akagi Pro Medium" w:hAnsi="Akagi Pro Medium"/>
          <w:bCs/>
          <w:lang w:val="de-AT"/>
        </w:rPr>
        <w:t>*inne</w:t>
      </w:r>
      <w:r w:rsidRPr="008D5C51">
        <w:rPr>
          <w:rFonts w:ascii="Akagi Pro Medium" w:hAnsi="Akagi Pro Medium"/>
          <w:bCs/>
          <w:lang w:val="de-AT"/>
        </w:rPr>
        <w:t>n gefragt. Die schwarze Piste verläuft parallel zur Zirbenbahn und bietet Wintersportler</w:t>
      </w:r>
      <w:r w:rsidR="00F74D2F">
        <w:rPr>
          <w:rFonts w:ascii="Akagi Pro Medium" w:hAnsi="Akagi Pro Medium"/>
          <w:bCs/>
          <w:lang w:val="de-AT"/>
        </w:rPr>
        <w:t>*inne</w:t>
      </w:r>
      <w:r w:rsidRPr="008D5C51">
        <w:rPr>
          <w:rFonts w:ascii="Akagi Pro Medium" w:hAnsi="Akagi Pro Medium"/>
          <w:bCs/>
          <w:lang w:val="de-AT"/>
        </w:rPr>
        <w:t xml:space="preserve">n eine </w:t>
      </w:r>
      <w:r w:rsidR="00B7616C">
        <w:rPr>
          <w:rFonts w:ascii="Akagi Pro Medium" w:hAnsi="Akagi Pro Medium"/>
          <w:bCs/>
          <w:lang w:val="de-AT"/>
        </w:rPr>
        <w:t>überwältigende</w:t>
      </w:r>
      <w:r w:rsidRPr="008D5C51">
        <w:rPr>
          <w:rFonts w:ascii="Akagi Pro Medium" w:hAnsi="Akagi Pro Medium"/>
          <w:bCs/>
          <w:lang w:val="de-AT"/>
        </w:rPr>
        <w:t xml:space="preserve"> Aussicht auf einer Länge von 2 km</w:t>
      </w:r>
      <w:r w:rsidR="00B7616C">
        <w:rPr>
          <w:rFonts w:ascii="Akagi Pro Medium" w:hAnsi="Akagi Pro Medium"/>
          <w:bCs/>
          <w:lang w:val="de-AT"/>
        </w:rPr>
        <w:t>.</w:t>
      </w:r>
      <w:r w:rsidRPr="008D5C51">
        <w:rPr>
          <w:rFonts w:ascii="Akagi Pro Medium" w:hAnsi="Akagi Pro Medium"/>
          <w:bCs/>
          <w:lang w:val="de-AT"/>
        </w:rPr>
        <w:t xml:space="preserve"> </w:t>
      </w:r>
    </w:p>
    <w:p w14:paraId="5966D3B4" w14:textId="6A94F3F7" w:rsidR="00D65562" w:rsidRDefault="00D65562" w:rsidP="009204F9">
      <w:pPr>
        <w:rPr>
          <w:rFonts w:ascii="Akagi Pro Medium" w:hAnsi="Akagi Pro Medium"/>
          <w:bCs/>
          <w:lang w:val="de-AT"/>
        </w:rPr>
      </w:pPr>
      <w:r>
        <w:rPr>
          <w:rFonts w:ascii="Akagi Pro Medium" w:hAnsi="Akagi Pro Medium"/>
          <w:bCs/>
          <w:lang w:val="de-AT"/>
        </w:rPr>
        <w:t>Damit sind alle 40 Pistenkilometer</w:t>
      </w:r>
      <w:r w:rsidR="007251FA">
        <w:rPr>
          <w:rFonts w:ascii="Akagi Pro Medium" w:hAnsi="Akagi Pro Medium"/>
          <w:bCs/>
          <w:lang w:val="de-AT"/>
        </w:rPr>
        <w:t xml:space="preserve"> sowie der Snowpark und die Fun Line für ein ultimatives Skivergnügen verfügbar. Auch alle Hütten im Skigebiet sind für einen gemütlichen Einkehrschwung geöffnet. </w:t>
      </w:r>
    </w:p>
    <w:p w14:paraId="6005252E" w14:textId="60F8548C" w:rsidR="00B7616C" w:rsidRPr="00B7616C" w:rsidRDefault="00B7616C" w:rsidP="009204F9">
      <w:pPr>
        <w:rPr>
          <w:rFonts w:ascii="Akagi Pro Medium" w:hAnsi="Akagi Pro Medium"/>
          <w:b/>
          <w:lang w:val="de-AT"/>
        </w:rPr>
      </w:pPr>
      <w:r>
        <w:rPr>
          <w:rFonts w:ascii="Akagi Pro Medium" w:hAnsi="Akagi Pro Medium"/>
          <w:b/>
          <w:lang w:val="de-AT"/>
        </w:rPr>
        <w:t>Rodelspaß auf 6 Kilometern</w:t>
      </w:r>
    </w:p>
    <w:p w14:paraId="397B5707" w14:textId="26AE218E" w:rsidR="00B7616C" w:rsidRDefault="00B7616C" w:rsidP="009204F9">
      <w:pPr>
        <w:rPr>
          <w:rFonts w:ascii="Akagi Pro Medium" w:hAnsi="Akagi Pro Medium"/>
          <w:bCs/>
          <w:lang w:val="de-AT"/>
        </w:rPr>
      </w:pPr>
      <w:r>
        <w:rPr>
          <w:rFonts w:ascii="Akagi Pro Medium" w:hAnsi="Akagi Pro Medium"/>
          <w:bCs/>
          <w:lang w:val="de-AT"/>
        </w:rPr>
        <w:t>Mit der Zirbenbahn öffnet auch die Rodelbahn am Hochzeiger. Der Start der rund 6 Kilometer langen Naturrodelbahn befindet sich auf 2.000 Meter unmittelbar an der Mittelstation</w:t>
      </w:r>
      <w:r w:rsidR="00F74D2F">
        <w:rPr>
          <w:rFonts w:ascii="Akagi Pro Medium" w:hAnsi="Akagi Pro Medium"/>
          <w:bCs/>
          <w:lang w:val="de-AT"/>
        </w:rPr>
        <w:t>.</w:t>
      </w:r>
      <w:r>
        <w:rPr>
          <w:rFonts w:ascii="Akagi Pro Medium" w:hAnsi="Akagi Pro Medium"/>
          <w:bCs/>
          <w:lang w:val="de-AT"/>
        </w:rPr>
        <w:t xml:space="preserve"> </w:t>
      </w:r>
      <w:r w:rsidR="00F74D2F">
        <w:rPr>
          <w:rFonts w:ascii="Akagi Pro Medium" w:hAnsi="Akagi Pro Medium"/>
          <w:bCs/>
          <w:lang w:val="de-AT"/>
        </w:rPr>
        <w:t>Hoch geht es</w:t>
      </w:r>
      <w:r>
        <w:rPr>
          <w:rFonts w:ascii="Akagi Pro Medium" w:hAnsi="Akagi Pro Medium"/>
          <w:bCs/>
          <w:lang w:val="de-AT"/>
        </w:rPr>
        <w:t xml:space="preserve"> ganz gemütlich </w:t>
      </w:r>
      <w:r w:rsidR="00D65562">
        <w:rPr>
          <w:rFonts w:ascii="Akagi Pro Medium" w:hAnsi="Akagi Pro Medium"/>
          <w:bCs/>
          <w:lang w:val="de-AT"/>
        </w:rPr>
        <w:t xml:space="preserve">und knieschonend </w:t>
      </w:r>
      <w:r>
        <w:rPr>
          <w:rFonts w:ascii="Akagi Pro Medium" w:hAnsi="Akagi Pro Medium"/>
          <w:bCs/>
          <w:lang w:val="de-AT"/>
        </w:rPr>
        <w:t xml:space="preserve">mit der </w:t>
      </w:r>
      <w:r w:rsidR="00E578B7">
        <w:rPr>
          <w:rFonts w:ascii="Akagi Pro Medium" w:hAnsi="Akagi Pro Medium"/>
          <w:bCs/>
          <w:lang w:val="de-AT"/>
        </w:rPr>
        <w:t>Gondel</w:t>
      </w:r>
      <w:r>
        <w:rPr>
          <w:rFonts w:ascii="Akagi Pro Medium" w:hAnsi="Akagi Pro Medium"/>
          <w:bCs/>
          <w:lang w:val="de-AT"/>
        </w:rPr>
        <w:t>. D</w:t>
      </w:r>
      <w:r w:rsidRPr="00B7616C">
        <w:rPr>
          <w:rFonts w:ascii="Akagi Pro Medium" w:hAnsi="Akagi Pro Medium"/>
          <w:bCs/>
          <w:lang w:val="de-AT"/>
        </w:rPr>
        <w:t>ie Naturrodelbahn führt in mehreren Kurven durch den Zirbenwald bis zum Ziel an der Talstation. Während der Schlittenfahrt bewältigen die Rodler</w:t>
      </w:r>
      <w:r>
        <w:rPr>
          <w:rFonts w:ascii="Akagi Pro Medium" w:hAnsi="Akagi Pro Medium"/>
          <w:bCs/>
          <w:lang w:val="de-AT"/>
        </w:rPr>
        <w:t>*innen</w:t>
      </w:r>
      <w:r w:rsidRPr="00B7616C">
        <w:rPr>
          <w:rFonts w:ascii="Akagi Pro Medium" w:hAnsi="Akagi Pro Medium"/>
          <w:bCs/>
          <w:lang w:val="de-AT"/>
        </w:rPr>
        <w:t xml:space="preserve"> circa 550 Höhenmeter. </w:t>
      </w:r>
    </w:p>
    <w:p w14:paraId="0FE56ADE" w14:textId="539A94DA" w:rsidR="00B7616C" w:rsidRDefault="00B7616C" w:rsidP="009204F9">
      <w:pPr>
        <w:rPr>
          <w:rFonts w:ascii="Akagi Pro Medium" w:hAnsi="Akagi Pro Medium"/>
          <w:bCs/>
          <w:lang w:val="de-AT"/>
        </w:rPr>
      </w:pPr>
      <w:r w:rsidRPr="00B7616C">
        <w:rPr>
          <w:rFonts w:ascii="Akagi Pro Medium" w:hAnsi="Akagi Pro Medium"/>
          <w:bCs/>
          <w:lang w:val="de-AT"/>
        </w:rPr>
        <w:t>Vor oder nach einer zünftigen Rodelpartie laden das Zeigerrestaurant an der Mittelstation und die Hütten im Hochzeiger Skigebiet zum Einkehren ein.</w:t>
      </w:r>
      <w:r>
        <w:rPr>
          <w:rFonts w:ascii="Akagi Pro Medium" w:hAnsi="Akagi Pro Medium"/>
          <w:bCs/>
          <w:lang w:val="de-AT"/>
        </w:rPr>
        <w:t xml:space="preserve"> </w:t>
      </w:r>
      <w:r w:rsidR="00A171C9">
        <w:rPr>
          <w:rFonts w:ascii="Akagi Pro Medium" w:hAnsi="Akagi Pro Medium"/>
          <w:bCs/>
          <w:lang w:val="de-AT"/>
        </w:rPr>
        <w:t xml:space="preserve">Besondere Stimmung ist hier ab 30. Dezember und anschließend jeden Donnerstag garantiert, denn dann ist die Rodelbahn zum Nachtrodeln von </w:t>
      </w:r>
      <w:r w:rsidR="00A171C9" w:rsidRPr="00A171C9">
        <w:rPr>
          <w:rFonts w:ascii="Akagi Pro Medium" w:hAnsi="Akagi Pro Medium"/>
          <w:bCs/>
          <w:lang w:val="de-AT"/>
        </w:rPr>
        <w:t>19.30 bis 24.00 Uhr beleuchtet</w:t>
      </w:r>
      <w:r w:rsidR="00A171C9">
        <w:rPr>
          <w:rFonts w:ascii="Akagi Pro Medium" w:hAnsi="Akagi Pro Medium"/>
          <w:bCs/>
          <w:lang w:val="de-AT"/>
        </w:rPr>
        <w:t>.</w:t>
      </w:r>
    </w:p>
    <w:p w14:paraId="2E246022" w14:textId="1E16D604" w:rsidR="00B7616C" w:rsidRPr="004049E3" w:rsidRDefault="00B7616C" w:rsidP="009204F9">
      <w:pPr>
        <w:rPr>
          <w:rFonts w:ascii="Akagi Pro Medium" w:hAnsi="Akagi Pro Medium"/>
          <w:bCs/>
          <w:lang w:val="de-AT"/>
        </w:rPr>
      </w:pPr>
      <w:r>
        <w:rPr>
          <w:rFonts w:ascii="Akagi Pro Medium" w:hAnsi="Akagi Pro Medium"/>
          <w:bCs/>
          <w:lang w:val="de-AT"/>
        </w:rPr>
        <w:t xml:space="preserve">Übrigens: </w:t>
      </w:r>
      <w:r w:rsidRPr="00B7616C">
        <w:rPr>
          <w:rFonts w:ascii="Akagi Pro Medium" w:hAnsi="Akagi Pro Medium"/>
          <w:bCs/>
          <w:lang w:val="de-AT"/>
        </w:rPr>
        <w:t>Die Rodelbahn ist mit dem Naturrodelbahn-Gütesiegel des Landes Tirol ausgezeichnet.</w:t>
      </w:r>
    </w:p>
    <w:sectPr w:rsidR="00B7616C" w:rsidRPr="004049E3" w:rsidSect="00916D2A">
      <w:headerReference w:type="default" r:id="rId7"/>
      <w:footerReference w:type="default" r:id="rId8"/>
      <w:pgSz w:w="11906" w:h="16838"/>
      <w:pgMar w:top="2135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19D5AD" w14:textId="77777777" w:rsidR="003F79C3" w:rsidRDefault="003F79C3" w:rsidP="00627809">
      <w:pPr>
        <w:spacing w:after="0" w:line="240" w:lineRule="auto"/>
      </w:pPr>
      <w:r>
        <w:separator/>
      </w:r>
    </w:p>
  </w:endnote>
  <w:endnote w:type="continuationSeparator" w:id="0">
    <w:p w14:paraId="437649D1" w14:textId="77777777" w:rsidR="003F79C3" w:rsidRDefault="003F79C3" w:rsidP="0062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kagi Pro Medium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kagi Pro Black">
    <w:panose1 w:val="02000000000000000000"/>
    <w:charset w:val="00"/>
    <w:family w:val="auto"/>
    <w:pitch w:val="variable"/>
    <w:sig w:usb0="A000006F" w:usb1="4000204B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0CC4C" w14:textId="77777777" w:rsidR="009853A4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</w:rPr>
    </w:pPr>
    <w:r w:rsidRPr="00C5067B">
      <w:rPr>
        <w:rFonts w:ascii="Akagi Pro Medium" w:hAnsi="Akagi Pro Medium"/>
        <w:b/>
        <w:bCs/>
        <w:sz w:val="16"/>
      </w:rPr>
      <w:t xml:space="preserve">Pressekontakt: </w:t>
    </w:r>
    <w:r w:rsidRPr="00C5067B">
      <w:rPr>
        <w:rFonts w:ascii="Akagi Pro Medium" w:hAnsi="Akagi Pro Medium"/>
        <w:bCs/>
        <w:sz w:val="16"/>
      </w:rPr>
      <w:t>Tourismusverband</w:t>
    </w:r>
    <w:r w:rsidRPr="00C5067B">
      <w:rPr>
        <w:rFonts w:ascii="Akagi Pro Medium" w:hAnsi="Akagi Pro Medium"/>
        <w:b/>
        <w:bCs/>
        <w:sz w:val="16"/>
      </w:rPr>
      <w:t xml:space="preserve"> </w:t>
    </w:r>
    <w:r w:rsidRPr="00C5067B">
      <w:rPr>
        <w:rFonts w:ascii="Akagi Pro Medium" w:hAnsi="Akagi Pro Medium"/>
        <w:bCs/>
        <w:sz w:val="16"/>
      </w:rPr>
      <w:t xml:space="preserve">Pitztal, </w:t>
    </w:r>
    <w:r w:rsidR="00D725D0">
      <w:rPr>
        <w:rFonts w:ascii="Akagi Pro Medium" w:hAnsi="Akagi Pro Medium"/>
        <w:bCs/>
        <w:sz w:val="16"/>
      </w:rPr>
      <w:t>Stephanie Schlierenzauer</w:t>
    </w:r>
    <w:r w:rsidR="00916D2A">
      <w:rPr>
        <w:rFonts w:ascii="Akagi Pro Medium" w:hAnsi="Akagi Pro Medium"/>
        <w:bCs/>
        <w:sz w:val="16"/>
      </w:rPr>
      <w:t xml:space="preserve"> BA</w:t>
    </w:r>
    <w:r w:rsidRPr="00C5067B">
      <w:rPr>
        <w:rFonts w:ascii="Akagi Pro Medium" w:hAnsi="Akagi Pro Medium"/>
        <w:bCs/>
        <w:sz w:val="16"/>
      </w:rPr>
      <w:t xml:space="preserve">, </w:t>
    </w:r>
    <w:r w:rsidR="00002E54" w:rsidRPr="00C5067B">
      <w:rPr>
        <w:rFonts w:ascii="Akagi Pro Medium" w:hAnsi="Akagi Pro Medium"/>
        <w:bCs/>
        <w:sz w:val="16"/>
      </w:rPr>
      <w:t>Kommunikation</w:t>
    </w:r>
    <w:r w:rsidRPr="00C5067B">
      <w:rPr>
        <w:rFonts w:ascii="Akagi Pro Medium" w:hAnsi="Akagi Pro Medium"/>
        <w:bCs/>
        <w:sz w:val="16"/>
      </w:rPr>
      <w:t>, Unterdorf 18, 6473 Wenns,</w:t>
    </w:r>
    <w:r w:rsidR="009853A4">
      <w:rPr>
        <w:rFonts w:ascii="Akagi Pro Medium" w:hAnsi="Akagi Pro Medium"/>
        <w:bCs/>
        <w:sz w:val="16"/>
      </w:rPr>
      <w:t xml:space="preserve"> </w:t>
    </w:r>
  </w:p>
  <w:p w14:paraId="57DA5B9F" w14:textId="77777777" w:rsidR="00627809" w:rsidRPr="00221039" w:rsidRDefault="00627809" w:rsidP="00E101BE">
    <w:pPr>
      <w:pStyle w:val="Pressetexte"/>
      <w:spacing w:line="240" w:lineRule="auto"/>
      <w:ind w:right="-1473"/>
      <w:rPr>
        <w:rFonts w:ascii="Akagi Pro Medium" w:hAnsi="Akagi Pro Medium"/>
        <w:bCs/>
        <w:sz w:val="16"/>
        <w:lang w:val="en-US"/>
      </w:rPr>
    </w:pPr>
    <w:r w:rsidRPr="009853A4">
      <w:rPr>
        <w:rFonts w:ascii="Akagi Pro Medium" w:hAnsi="Akagi Pro Medium"/>
        <w:bCs/>
        <w:sz w:val="16"/>
        <w:lang w:val="en-US"/>
      </w:rPr>
      <w:t xml:space="preserve">Tel. </w:t>
    </w:r>
    <w:r w:rsidRPr="00C5067B">
      <w:rPr>
        <w:rFonts w:ascii="Akagi Pro Medium" w:hAnsi="Akagi Pro Medium"/>
        <w:bCs/>
        <w:sz w:val="16"/>
        <w:lang w:val="en-US"/>
      </w:rPr>
      <w:t xml:space="preserve">+43-5414-86999-15, Fax +43-5414-86999-88, presseinfo@pitztal.com, </w:t>
    </w:r>
    <w:hyperlink r:id="rId1" w:history="1">
      <w:r w:rsidR="00E101BE" w:rsidRPr="00B07C3D">
        <w:rPr>
          <w:rStyle w:val="Hyperlink"/>
          <w:rFonts w:ascii="Akagi Pro Medium" w:hAnsi="Akagi Pro Medium"/>
          <w:bCs/>
          <w:sz w:val="16"/>
          <w:lang w:val="en-US"/>
        </w:rPr>
        <w:t>www.pitztal.com</w:t>
      </w:r>
    </w:hyperlink>
    <w:r w:rsidR="00E101BE">
      <w:rPr>
        <w:rFonts w:ascii="Akagi Pro Medium" w:hAnsi="Akagi Pro Medium"/>
        <w:bCs/>
        <w:sz w:val="16"/>
        <w:lang w:val="en-US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A14485" w14:textId="77777777" w:rsidR="003F79C3" w:rsidRDefault="003F79C3" w:rsidP="00627809">
      <w:pPr>
        <w:spacing w:after="0" w:line="240" w:lineRule="auto"/>
      </w:pPr>
      <w:r>
        <w:separator/>
      </w:r>
    </w:p>
  </w:footnote>
  <w:footnote w:type="continuationSeparator" w:id="0">
    <w:p w14:paraId="4CCC26C0" w14:textId="77777777" w:rsidR="003F79C3" w:rsidRDefault="003F79C3" w:rsidP="0062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B78FC" w14:textId="77777777" w:rsidR="00916D2A" w:rsidRDefault="00D4386B" w:rsidP="00916D2A">
    <w:pPr>
      <w:pStyle w:val="Kopfzeile"/>
      <w:rPr>
        <w:rFonts w:ascii="Akagi Pro Black" w:hAnsi="Akagi Pro Black"/>
        <w:sz w:val="28"/>
        <w:szCs w:val="32"/>
      </w:rPr>
    </w:pPr>
    <w:r>
      <w:rPr>
        <w:noProof/>
      </w:rPr>
      <w:drawing>
        <wp:inline distT="0" distB="0" distL="0" distR="0" wp14:anchorId="20C0E8E1" wp14:editId="23B2C01B">
          <wp:extent cx="563666" cy="580030"/>
          <wp:effectExtent l="0" t="0" r="8255" b="0"/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tztal_Logo_Claim_office_R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0584" cy="58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06DA9" w:rsidRPr="00916D2A">
      <w:rPr>
        <w:rFonts w:ascii="Arial" w:hAnsi="Arial"/>
        <w:sz w:val="20"/>
      </w:rPr>
      <w:tab/>
    </w:r>
    <w:r w:rsidR="00916D2A">
      <w:rPr>
        <w:rFonts w:ascii="Arial" w:hAnsi="Arial"/>
        <w:sz w:val="20"/>
      </w:rPr>
      <w:tab/>
    </w:r>
    <w:r w:rsidR="00916D2A" w:rsidRPr="00916D2A">
      <w:rPr>
        <w:rFonts w:ascii="Akagi Pro Black" w:hAnsi="Akagi Pro Black"/>
        <w:sz w:val="28"/>
        <w:szCs w:val="32"/>
      </w:rPr>
      <w:t>Presse</w:t>
    </w:r>
    <w:r w:rsidR="00916D2A">
      <w:rPr>
        <w:rFonts w:ascii="Akagi Pro Black" w:hAnsi="Akagi Pro Black"/>
        <w:sz w:val="28"/>
        <w:szCs w:val="32"/>
      </w:rPr>
      <w:t>m</w:t>
    </w:r>
    <w:r w:rsidR="00916D2A" w:rsidRPr="00916D2A">
      <w:rPr>
        <w:rFonts w:ascii="Akagi Pro Black" w:hAnsi="Akagi Pro Black"/>
        <w:sz w:val="28"/>
        <w:szCs w:val="32"/>
      </w:rPr>
      <w:t>i</w:t>
    </w:r>
    <w:r w:rsidR="00916D2A">
      <w:rPr>
        <w:rFonts w:ascii="Akagi Pro Black" w:hAnsi="Akagi Pro Black"/>
        <w:sz w:val="28"/>
        <w:szCs w:val="32"/>
      </w:rPr>
      <w:t>tt</w:t>
    </w:r>
    <w:r w:rsidR="00916D2A" w:rsidRPr="00916D2A">
      <w:rPr>
        <w:rFonts w:ascii="Akagi Pro Black" w:hAnsi="Akagi Pro Black"/>
        <w:sz w:val="28"/>
        <w:szCs w:val="32"/>
      </w:rPr>
      <w:t xml:space="preserve">eilung </w:t>
    </w:r>
  </w:p>
  <w:p w14:paraId="6F2D4618" w14:textId="77777777" w:rsidR="009853A4" w:rsidRPr="00916D2A" w:rsidRDefault="009853A4" w:rsidP="00627809">
    <w:pPr>
      <w:pStyle w:val="Kopfzeile"/>
      <w:rPr>
        <w:rFonts w:ascii="Arial" w:hAnsi="Arial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B4B0676"/>
    <w:multiLevelType w:val="hybridMultilevel"/>
    <w:tmpl w:val="329E3AC2"/>
    <w:lvl w:ilvl="0" w:tplc="B8CCE75A">
      <w:start w:val="1"/>
      <w:numFmt w:val="decimal"/>
      <w:pStyle w:val="Formatvorlage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2B859C4"/>
    <w:multiLevelType w:val="hybridMultilevel"/>
    <w:tmpl w:val="FD50781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2E20B8"/>
    <w:multiLevelType w:val="hybridMultilevel"/>
    <w:tmpl w:val="477E2120"/>
    <w:lvl w:ilvl="0" w:tplc="6B5C4B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A376FB"/>
    <w:multiLevelType w:val="multilevel"/>
    <w:tmpl w:val="84D694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03570F8"/>
    <w:multiLevelType w:val="hybridMultilevel"/>
    <w:tmpl w:val="EB3CFCA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0E95C46"/>
    <w:multiLevelType w:val="hybridMultilevel"/>
    <w:tmpl w:val="F8EC1B5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79C3"/>
    <w:rsid w:val="00002E54"/>
    <w:rsid w:val="0005064B"/>
    <w:rsid w:val="000604A9"/>
    <w:rsid w:val="0007328E"/>
    <w:rsid w:val="00093FD1"/>
    <w:rsid w:val="000E7508"/>
    <w:rsid w:val="000F4A51"/>
    <w:rsid w:val="001A183C"/>
    <w:rsid w:val="00221039"/>
    <w:rsid w:val="00257507"/>
    <w:rsid w:val="002915F6"/>
    <w:rsid w:val="002B1186"/>
    <w:rsid w:val="003619E8"/>
    <w:rsid w:val="00390D00"/>
    <w:rsid w:val="003B6E24"/>
    <w:rsid w:val="003F79C3"/>
    <w:rsid w:val="004049E3"/>
    <w:rsid w:val="0043341C"/>
    <w:rsid w:val="004404A8"/>
    <w:rsid w:val="00440CA1"/>
    <w:rsid w:val="00506DA9"/>
    <w:rsid w:val="005154C5"/>
    <w:rsid w:val="00520A96"/>
    <w:rsid w:val="00573DA5"/>
    <w:rsid w:val="00577F6F"/>
    <w:rsid w:val="005848C2"/>
    <w:rsid w:val="00592023"/>
    <w:rsid w:val="005A44DE"/>
    <w:rsid w:val="005F7324"/>
    <w:rsid w:val="00627809"/>
    <w:rsid w:val="007251FA"/>
    <w:rsid w:val="00732B1A"/>
    <w:rsid w:val="00735851"/>
    <w:rsid w:val="00741F69"/>
    <w:rsid w:val="00763378"/>
    <w:rsid w:val="007815C7"/>
    <w:rsid w:val="007C6A3D"/>
    <w:rsid w:val="007E45AB"/>
    <w:rsid w:val="007E68F4"/>
    <w:rsid w:val="00862FC7"/>
    <w:rsid w:val="008667B0"/>
    <w:rsid w:val="008A6F84"/>
    <w:rsid w:val="008D5C51"/>
    <w:rsid w:val="008E6CDF"/>
    <w:rsid w:val="008F7A76"/>
    <w:rsid w:val="008F7D45"/>
    <w:rsid w:val="00916D2A"/>
    <w:rsid w:val="009204F9"/>
    <w:rsid w:val="00945046"/>
    <w:rsid w:val="009853A4"/>
    <w:rsid w:val="009C1CEC"/>
    <w:rsid w:val="009C29CB"/>
    <w:rsid w:val="009C6508"/>
    <w:rsid w:val="009D717A"/>
    <w:rsid w:val="009F0003"/>
    <w:rsid w:val="009F3FC1"/>
    <w:rsid w:val="00A171C9"/>
    <w:rsid w:val="00A67622"/>
    <w:rsid w:val="00AE71F7"/>
    <w:rsid w:val="00AF648B"/>
    <w:rsid w:val="00B523DC"/>
    <w:rsid w:val="00B550D0"/>
    <w:rsid w:val="00B7616C"/>
    <w:rsid w:val="00B91B41"/>
    <w:rsid w:val="00BF50D5"/>
    <w:rsid w:val="00C02032"/>
    <w:rsid w:val="00C21908"/>
    <w:rsid w:val="00C5067B"/>
    <w:rsid w:val="00C83D6E"/>
    <w:rsid w:val="00C90E20"/>
    <w:rsid w:val="00D4386B"/>
    <w:rsid w:val="00D50D26"/>
    <w:rsid w:val="00D64A7C"/>
    <w:rsid w:val="00D65562"/>
    <w:rsid w:val="00D725D0"/>
    <w:rsid w:val="00D90A95"/>
    <w:rsid w:val="00DE194A"/>
    <w:rsid w:val="00DE1EF1"/>
    <w:rsid w:val="00DE7850"/>
    <w:rsid w:val="00E101BE"/>
    <w:rsid w:val="00E578B7"/>
    <w:rsid w:val="00E9285C"/>
    <w:rsid w:val="00ED0974"/>
    <w:rsid w:val="00EF4262"/>
    <w:rsid w:val="00EF629B"/>
    <w:rsid w:val="00F00706"/>
    <w:rsid w:val="00F13B1D"/>
    <w:rsid w:val="00F14967"/>
    <w:rsid w:val="00F6714B"/>
    <w:rsid w:val="00F748CE"/>
    <w:rsid w:val="00F74D2F"/>
    <w:rsid w:val="00FA403D"/>
    <w:rsid w:val="00FC544B"/>
    <w:rsid w:val="00FC63D7"/>
    <w:rsid w:val="00FD3071"/>
    <w:rsid w:val="00FD43A5"/>
    <w:rsid w:val="00FF5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BCB0341"/>
  <w15:docId w15:val="{6B7B0D23-C41C-4C21-B095-92AD26ACB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550D0"/>
  </w:style>
  <w:style w:type="paragraph" w:styleId="berschrift1">
    <w:name w:val="heading 1"/>
    <w:basedOn w:val="Standard"/>
    <w:next w:val="Standard"/>
    <w:link w:val="berschrift1Zchn"/>
    <w:uiPriority w:val="9"/>
    <w:qFormat/>
    <w:rsid w:val="00B550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0E750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rmatvorlage1">
    <w:name w:val="Formatvorlage1"/>
    <w:basedOn w:val="Listenabsatz"/>
    <w:link w:val="Formatvorlage1Zchn"/>
    <w:qFormat/>
    <w:rsid w:val="00B550D0"/>
    <w:pPr>
      <w:numPr>
        <w:numId w:val="1"/>
      </w:numPr>
    </w:pPr>
    <w:rPr>
      <w:b/>
      <w:sz w:val="28"/>
      <w:szCs w:val="28"/>
    </w:rPr>
  </w:style>
  <w:style w:type="character" w:customStyle="1" w:styleId="Formatvorlage1Zchn">
    <w:name w:val="Formatvorlage1 Zchn"/>
    <w:basedOn w:val="ListenabsatzZchn"/>
    <w:link w:val="Formatvorlage1"/>
    <w:rsid w:val="00B550D0"/>
    <w:rPr>
      <w:b/>
      <w:sz w:val="28"/>
      <w:szCs w:val="28"/>
    </w:rPr>
  </w:style>
  <w:style w:type="paragraph" w:styleId="Listenabsatz">
    <w:name w:val="List Paragraph"/>
    <w:basedOn w:val="Standard"/>
    <w:link w:val="ListenabsatzZchn"/>
    <w:uiPriority w:val="34"/>
    <w:qFormat/>
    <w:rsid w:val="00B550D0"/>
    <w:pPr>
      <w:ind w:left="720"/>
      <w:contextualSpacing/>
    </w:pPr>
  </w:style>
  <w:style w:type="character" w:customStyle="1" w:styleId="berschrift1Zchn">
    <w:name w:val="Überschrift 1 Zchn"/>
    <w:basedOn w:val="Absatz-Standardschriftart"/>
    <w:link w:val="berschrift1"/>
    <w:uiPriority w:val="9"/>
    <w:rsid w:val="00B550D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ListenabsatzZchn">
    <w:name w:val="Listenabsatz Zchn"/>
    <w:basedOn w:val="Absatz-Standardschriftart"/>
    <w:link w:val="Listenabsatz"/>
    <w:uiPriority w:val="34"/>
    <w:rsid w:val="00B550D0"/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550D0"/>
    <w:pPr>
      <w:outlineLvl w:val="9"/>
    </w:pPr>
    <w:rPr>
      <w:lang w:eastAsia="de-DE"/>
    </w:rPr>
  </w:style>
  <w:style w:type="paragraph" w:styleId="Kopfzeile">
    <w:name w:val="header"/>
    <w:basedOn w:val="Standard"/>
    <w:link w:val="KopfzeileZchn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627809"/>
  </w:style>
  <w:style w:type="paragraph" w:styleId="Fuzeile">
    <w:name w:val="footer"/>
    <w:basedOn w:val="Standard"/>
    <w:link w:val="FuzeileZchn"/>
    <w:uiPriority w:val="99"/>
    <w:unhideWhenUsed/>
    <w:rsid w:val="006278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27809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2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27809"/>
    <w:rPr>
      <w:rFonts w:ascii="Tahoma" w:hAnsi="Tahoma" w:cs="Tahoma"/>
      <w:sz w:val="16"/>
      <w:szCs w:val="16"/>
    </w:rPr>
  </w:style>
  <w:style w:type="paragraph" w:customStyle="1" w:styleId="Pressetexte">
    <w:name w:val="Pressetexte"/>
    <w:basedOn w:val="Standard"/>
    <w:rsid w:val="00627809"/>
    <w:pPr>
      <w:spacing w:after="0" w:line="360" w:lineRule="atLeast"/>
      <w:jc w:val="both"/>
    </w:pPr>
    <w:rPr>
      <w:rFonts w:ascii="Courier" w:eastAsia="Times New Roman" w:hAnsi="Courier" w:cs="Times New Roman"/>
      <w:sz w:val="24"/>
      <w:szCs w:val="20"/>
      <w:lang w:eastAsia="de-DE"/>
    </w:rPr>
  </w:style>
  <w:style w:type="character" w:styleId="Hyperlink">
    <w:name w:val="Hyperlink"/>
    <w:basedOn w:val="Absatz-Standardschriftart"/>
    <w:uiPriority w:val="99"/>
    <w:unhideWhenUsed/>
    <w:rsid w:val="00F14967"/>
    <w:rPr>
      <w:color w:val="0000FF" w:themeColor="hyperlink"/>
      <w:u w:val="singl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0E7508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StandardWeb">
    <w:name w:val="Normal (Web)"/>
    <w:basedOn w:val="Standard"/>
    <w:uiPriority w:val="99"/>
    <w:unhideWhenUsed/>
    <w:rsid w:val="009F3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64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5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3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4778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192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3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240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566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784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5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71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itzta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ephanieSchlierenz\Desktop\Pressetext%20Vorlage1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Pressetext Vorlage1</Template>
  <TotalTime>0</TotalTime>
  <Pages>1</Pages>
  <Words>288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Schlierenzauer</dc:creator>
  <cp:lastModifiedBy>Stephanie Schlierenzauer</cp:lastModifiedBy>
  <cp:revision>8</cp:revision>
  <cp:lastPrinted>2014-06-24T09:14:00Z</cp:lastPrinted>
  <dcterms:created xsi:type="dcterms:W3CDTF">2021-12-16T09:48:00Z</dcterms:created>
  <dcterms:modified xsi:type="dcterms:W3CDTF">2021-12-16T11:10:00Z</dcterms:modified>
</cp:coreProperties>
</file>