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06F" w:rsidRPr="00D275A0" w:rsidRDefault="00344CD1" w:rsidP="00D275A0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 w:rsidRPr="00D275A0">
        <w:rPr>
          <w:b/>
          <w:sz w:val="36"/>
          <w:szCs w:val="36"/>
        </w:rPr>
        <w:t>Vollversam</w:t>
      </w:r>
      <w:r w:rsidR="0078606F" w:rsidRPr="00D275A0">
        <w:rPr>
          <w:b/>
          <w:sz w:val="36"/>
          <w:szCs w:val="36"/>
        </w:rPr>
        <w:t>mlung der Ferienregion Hohe Salve</w:t>
      </w:r>
    </w:p>
    <w:p w:rsidR="00D275A0" w:rsidRDefault="00D275A0" w:rsidP="00401AEE">
      <w:pPr>
        <w:spacing w:after="0" w:line="240" w:lineRule="auto"/>
      </w:pPr>
    </w:p>
    <w:p w:rsidR="00C66790" w:rsidRDefault="005B4F2F" w:rsidP="00CC44F7">
      <w:pPr>
        <w:spacing w:after="0" w:line="240" w:lineRule="auto"/>
        <w:jc w:val="both"/>
      </w:pPr>
      <w:r>
        <w:t xml:space="preserve">Am </w:t>
      </w:r>
      <w:r w:rsidR="0019202D">
        <w:t>Mittwoch</w:t>
      </w:r>
      <w:r>
        <w:t xml:space="preserve">, </w:t>
      </w:r>
      <w:r w:rsidR="0019202D">
        <w:t>dem</w:t>
      </w:r>
      <w:r>
        <w:t xml:space="preserve"> </w:t>
      </w:r>
      <w:r w:rsidR="0019202D">
        <w:t>1. Dezember</w:t>
      </w:r>
      <w:r>
        <w:t xml:space="preserve"> fand</w:t>
      </w:r>
      <w:r w:rsidR="0019202D">
        <w:t xml:space="preserve"> die alljährliche Vollversammlung des Tourismusverbandes Ferienregion Hohe Salve</w:t>
      </w:r>
      <w:r>
        <w:t xml:space="preserve"> in der </w:t>
      </w:r>
      <w:proofErr w:type="spellStart"/>
      <w:r>
        <w:t>Salvena</w:t>
      </w:r>
      <w:proofErr w:type="spellEnd"/>
      <w:r>
        <w:t xml:space="preserve"> in Hopfgarten statt. </w:t>
      </w:r>
    </w:p>
    <w:p w:rsidR="0019202D" w:rsidRDefault="0019202D" w:rsidP="00CC44F7">
      <w:pPr>
        <w:spacing w:after="0" w:line="240" w:lineRule="auto"/>
        <w:jc w:val="both"/>
      </w:pPr>
    </w:p>
    <w:p w:rsidR="0019202D" w:rsidRDefault="005B4F2F" w:rsidP="00CC44F7">
      <w:pPr>
        <w:spacing w:after="0" w:line="240" w:lineRule="auto"/>
        <w:jc w:val="both"/>
      </w:pPr>
      <w:r>
        <w:t>Geschäftsführer Stefan Astner, Obmann Johann Peter Osl</w:t>
      </w:r>
      <w:r w:rsidR="0019202D">
        <w:t xml:space="preserve">, </w:t>
      </w:r>
      <w:r>
        <w:t>AR-Vorsitzende</w:t>
      </w:r>
      <w:r w:rsidR="0019202D">
        <w:t>r</w:t>
      </w:r>
      <w:r>
        <w:t xml:space="preserve"> Balthasar Sieberer</w:t>
      </w:r>
      <w:r w:rsidR="0019202D">
        <w:t>, Bürgermeister Paul Sieberer und Finanzprüfer Dr. Kurt Braito</w:t>
      </w:r>
      <w:r w:rsidR="00D44DAD">
        <w:t xml:space="preserve"> gaben den Gästen der Vollversammlung einen Einblick in die Zahlen des letzten Jahres und eine</w:t>
      </w:r>
      <w:r w:rsidR="0068797D">
        <w:t>n</w:t>
      </w:r>
      <w:r w:rsidR="00D44DAD">
        <w:t xml:space="preserve"> interessanten </w:t>
      </w:r>
      <w:r w:rsidR="00401AEE">
        <w:t>Überblick der Projekte des TVBs</w:t>
      </w:r>
      <w:r w:rsidR="00D44DAD">
        <w:t xml:space="preserve">. </w:t>
      </w:r>
    </w:p>
    <w:p w:rsidR="0019202D" w:rsidRDefault="0019202D" w:rsidP="00CC44F7">
      <w:pPr>
        <w:spacing w:after="0" w:line="240" w:lineRule="auto"/>
        <w:jc w:val="both"/>
      </w:pPr>
    </w:p>
    <w:p w:rsidR="00CC44F7" w:rsidRDefault="0019202D" w:rsidP="00CC44F7">
      <w:pPr>
        <w:spacing w:after="0" w:line="240" w:lineRule="auto"/>
        <w:jc w:val="both"/>
      </w:pPr>
      <w:r>
        <w:t>Über den Winter 2020/2021 musste man durch den Ausfall des Wintertourismus von einem Nächtigungsminus von -90,67% berichten. Vom</w:t>
      </w:r>
      <w:r w:rsidR="00D44DAD" w:rsidRPr="00D44DAD">
        <w:t xml:space="preserve"> </w:t>
      </w:r>
      <w:r>
        <w:t>Sommer 2021 hingegen kann man trotz pandemiebedingtem, verspätete</w:t>
      </w:r>
      <w:r w:rsidR="00473BC6">
        <w:t>m</w:t>
      </w:r>
      <w:r>
        <w:t xml:space="preserve"> Sommerstart ein</w:t>
      </w:r>
      <w:r w:rsidR="00D44DAD" w:rsidRPr="00D44DAD">
        <w:t xml:space="preserve"> Plus von </w:t>
      </w:r>
      <w:r>
        <w:t>31,15</w:t>
      </w:r>
      <w:r w:rsidR="00D44DAD" w:rsidRPr="00D44DAD">
        <w:t>% bei den Nächtigungen</w:t>
      </w:r>
      <w:r w:rsidR="00D44DAD">
        <w:t xml:space="preserve"> </w:t>
      </w:r>
      <w:r w:rsidR="00CC44F7">
        <w:t>verzeichnen</w:t>
      </w:r>
      <w:r w:rsidR="00974005">
        <w:t xml:space="preserve"> (Vergleich Rekordsommer 2019: -14% aufgrund eines pandemiebedingt späteren Sommerstart). </w:t>
      </w:r>
    </w:p>
    <w:p w:rsidR="00CC44F7" w:rsidRDefault="00CC44F7" w:rsidP="00CC44F7">
      <w:pPr>
        <w:spacing w:after="0" w:line="240" w:lineRule="auto"/>
        <w:jc w:val="both"/>
      </w:pPr>
    </w:p>
    <w:p w:rsidR="00401AEE" w:rsidRDefault="00D44DAD" w:rsidP="00CC44F7">
      <w:pPr>
        <w:spacing w:after="0" w:line="240" w:lineRule="auto"/>
        <w:jc w:val="both"/>
      </w:pPr>
      <w:r>
        <w:t xml:space="preserve">Es wurde ein umfassender Rückblick über die Projekte </w:t>
      </w:r>
      <w:r w:rsidR="00B471CC">
        <w:t>des letzten Jahres</w:t>
      </w:r>
      <w:r>
        <w:t xml:space="preserve"> gegeben. </w:t>
      </w:r>
      <w:r w:rsidR="00CC44F7">
        <w:t>Im vergangenen Jahr wurde i</w:t>
      </w:r>
      <w:r w:rsidR="00185470">
        <w:t xml:space="preserve">n der </w:t>
      </w:r>
      <w:r w:rsidR="00CC44F7">
        <w:t>Kitzbüheler Alpen Marketing</w:t>
      </w:r>
      <w:r w:rsidR="00185470">
        <w:t xml:space="preserve"> GmbH.</w:t>
      </w:r>
      <w:r w:rsidR="00CC44F7">
        <w:t xml:space="preserve"> (KAM) eine überregionale Strategie bis 2026 ausgearbeitet. Durch den Ausfall des </w:t>
      </w:r>
      <w:proofErr w:type="spellStart"/>
      <w:r w:rsidR="00CC44F7">
        <w:t>Bergsommeropenings</w:t>
      </w:r>
      <w:proofErr w:type="spellEnd"/>
      <w:r w:rsidR="00CC44F7">
        <w:t xml:space="preserve"> ergriff man die Initiative für den Herbst und startete die Kampagne „Herbstmomente“ in den Kitzbüheler Alpen. Mit attraktiven Veranstaltungen, wie dem Familientag auf der Hohen Salve und vielen </w:t>
      </w:r>
      <w:r w:rsidR="009B202E">
        <w:t>weiteren</w:t>
      </w:r>
      <w:r w:rsidR="00CC44F7">
        <w:t xml:space="preserve"> Angebote</w:t>
      </w:r>
      <w:r w:rsidR="009B202E">
        <w:t>n</w:t>
      </w:r>
      <w:r w:rsidR="00CC44F7">
        <w:t xml:space="preserve"> </w:t>
      </w:r>
      <w:r w:rsidR="00B471CC">
        <w:t xml:space="preserve">soll die Saison auch nach den Almabtrieben </w:t>
      </w:r>
      <w:r w:rsidR="00CC44F7">
        <w:t xml:space="preserve">im Herbst gestärkt werden. Ein weiteres Angebot, welches im Jahr 2021 </w:t>
      </w:r>
      <w:r w:rsidR="00B471CC">
        <w:t>als Kooperationsprojekt mit</w:t>
      </w:r>
      <w:r w:rsidR="00CC44F7">
        <w:t>entwickelt wurde, ist das neue (E-)Bike-Verleihsystem „Bike Tirol“, mit einem Standort am Hauptbahnhof Wörgl</w:t>
      </w:r>
      <w:r w:rsidR="00B471CC">
        <w:t>.</w:t>
      </w:r>
    </w:p>
    <w:p w:rsidR="00401AEE" w:rsidRDefault="005D42C6" w:rsidP="00CC44F7">
      <w:pPr>
        <w:spacing w:after="0" w:line="240" w:lineRule="auto"/>
        <w:jc w:val="both"/>
      </w:pPr>
      <w:r>
        <w:t xml:space="preserve"> </w:t>
      </w:r>
    </w:p>
    <w:p w:rsidR="005D42C6" w:rsidRDefault="005D42C6" w:rsidP="00CC44F7">
      <w:pPr>
        <w:spacing w:after="0" w:line="240" w:lineRule="auto"/>
        <w:jc w:val="both"/>
      </w:pPr>
      <w:r w:rsidRPr="00CC44F7">
        <w:t xml:space="preserve">Auch der Weitwanderweg </w:t>
      </w:r>
      <w:r w:rsidR="00CC44F7" w:rsidRPr="00CC44F7">
        <w:t>KAT Walk</w:t>
      </w:r>
      <w:r w:rsidRPr="00CC44F7">
        <w:t>, Vorzeigeprojekt im Weitwanderwegsegment</w:t>
      </w:r>
      <w:r w:rsidR="00B471CC">
        <w:t xml:space="preserve"> in</w:t>
      </w:r>
      <w:r w:rsidRPr="00CC44F7">
        <w:t xml:space="preserve"> Tirol, entwickelt sich zu einem immer größer</w:t>
      </w:r>
      <w:r w:rsidR="0068797D" w:rsidRPr="00CC44F7">
        <w:t xml:space="preserve"> werdenden</w:t>
      </w:r>
      <w:r w:rsidRPr="00CC44F7">
        <w:t xml:space="preserve"> Highlight der Kitzbüheler Alpen. </w:t>
      </w:r>
      <w:r w:rsidR="00CC44F7" w:rsidRPr="00CC44F7">
        <w:t>Ab</w:t>
      </w:r>
      <w:r w:rsidR="00CC44F7">
        <w:t xml:space="preserve"> dem kommenden</w:t>
      </w:r>
      <w:r w:rsidR="00CC44F7" w:rsidRPr="00CC44F7">
        <w:t xml:space="preserve"> Winter wird es auch </w:t>
      </w:r>
      <w:r w:rsidR="00B471CC">
        <w:t xml:space="preserve">erstmalig </w:t>
      </w:r>
      <w:r w:rsidR="00CC44F7" w:rsidRPr="00CC44F7">
        <w:t xml:space="preserve">einen KAT Walk Winter </w:t>
      </w:r>
      <w:r w:rsidR="00B471CC">
        <w:t xml:space="preserve">und gemeinsam mit den Kitzbüheler Bergführern die KAT Skitour </w:t>
      </w:r>
      <w:r w:rsidR="00CC44F7" w:rsidRPr="00CC44F7">
        <w:t xml:space="preserve">geben. </w:t>
      </w:r>
    </w:p>
    <w:p w:rsidR="001C7B4E" w:rsidRDefault="001C7B4E" w:rsidP="00CC44F7">
      <w:pPr>
        <w:spacing w:after="0" w:line="240" w:lineRule="auto"/>
        <w:jc w:val="both"/>
      </w:pPr>
    </w:p>
    <w:p w:rsidR="001C7B4E" w:rsidRDefault="001C7B4E" w:rsidP="00CC44F7">
      <w:pPr>
        <w:spacing w:after="0" w:line="240" w:lineRule="auto"/>
        <w:jc w:val="both"/>
      </w:pPr>
      <w:r>
        <w:t>Im Bereich Klimaschutz wurde der Bauhof des Verbandes modernisiert und mit einer Luft-Wärmepumpe ausgestattet, ab Frühjahr 2022 gilt dieser durch eine zusätzliche PV-Anlage als CO2-neutral. Aktuell wird getestet, das neue Loipenfahrzeug am Angerberg mit synthetischem Treibstoff zu betreiben, um das erste Langlaufgebiet mit dieser Technologie zu sein.</w:t>
      </w:r>
    </w:p>
    <w:p w:rsidR="00CC44F7" w:rsidRPr="00CC44F7" w:rsidRDefault="00CC44F7" w:rsidP="00CC44F7">
      <w:pPr>
        <w:spacing w:after="0" w:line="240" w:lineRule="auto"/>
        <w:jc w:val="both"/>
      </w:pPr>
    </w:p>
    <w:p w:rsidR="00401AEE" w:rsidRDefault="009B202E" w:rsidP="00401AEE">
      <w:pPr>
        <w:spacing w:after="0" w:line="240" w:lineRule="auto"/>
      </w:pPr>
      <w:r>
        <w:t xml:space="preserve">Für alle Mitglieder des Tourismusverbandes steht ab Mitte Dezember der neue Mitgliedermanager </w:t>
      </w:r>
      <w:hyperlink r:id="rId6" w:history="1">
        <w:r w:rsidRPr="00DF6BCA">
          <w:rPr>
            <w:rStyle w:val="Hyperlink"/>
          </w:rPr>
          <w:t>https://insider.hohe-salve.com/</w:t>
        </w:r>
      </w:hyperlink>
      <w:r>
        <w:t xml:space="preserve"> mit vielen technischen Verbesserungen zur Verfügung! </w:t>
      </w:r>
    </w:p>
    <w:p w:rsidR="009D67B7" w:rsidRDefault="009D67B7" w:rsidP="004949B6">
      <w:bookmarkStart w:id="0" w:name="_GoBack"/>
      <w:bookmarkEnd w:id="0"/>
    </w:p>
    <w:sectPr w:rsidR="009D67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5A0" w:rsidRDefault="00D275A0" w:rsidP="00D275A0">
      <w:pPr>
        <w:spacing w:after="0" w:line="240" w:lineRule="auto"/>
      </w:pPr>
      <w:r>
        <w:separator/>
      </w:r>
    </w:p>
  </w:endnote>
  <w:endnote w:type="continuationSeparator" w:id="0">
    <w:p w:rsidR="00D275A0" w:rsidRDefault="00D275A0" w:rsidP="00D2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AEC" w:rsidRDefault="00DE1A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5A0" w:rsidRDefault="00D275A0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61312" behindDoc="1" locked="0" layoutInCell="1" allowOverlap="1" wp14:anchorId="7494F780" wp14:editId="11E7F1B9">
          <wp:simplePos x="0" y="0"/>
          <wp:positionH relativeFrom="column">
            <wp:posOffset>-53975</wp:posOffset>
          </wp:positionH>
          <wp:positionV relativeFrom="paragraph">
            <wp:posOffset>-54610</wp:posOffset>
          </wp:positionV>
          <wp:extent cx="5761355" cy="560705"/>
          <wp:effectExtent l="0" t="0" r="0" b="0"/>
          <wp:wrapTight wrapText="bothSides">
            <wp:wrapPolygon edited="0">
              <wp:start x="0" y="0"/>
              <wp:lineTo x="0" y="20548"/>
              <wp:lineTo x="21498" y="20548"/>
              <wp:lineTo x="21498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AEC" w:rsidRDefault="00DE1A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5A0" w:rsidRDefault="00D275A0" w:rsidP="00D275A0">
      <w:pPr>
        <w:spacing w:after="0" w:line="240" w:lineRule="auto"/>
      </w:pPr>
      <w:r>
        <w:separator/>
      </w:r>
    </w:p>
  </w:footnote>
  <w:footnote w:type="continuationSeparator" w:id="0">
    <w:p w:rsidR="00D275A0" w:rsidRDefault="00D275A0" w:rsidP="00D2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AEC" w:rsidRDefault="00DE1A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5A0" w:rsidRDefault="00D275A0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689C7968" wp14:editId="55EA80F1">
          <wp:simplePos x="0" y="0"/>
          <wp:positionH relativeFrom="column">
            <wp:posOffset>149225</wp:posOffset>
          </wp:positionH>
          <wp:positionV relativeFrom="paragraph">
            <wp:posOffset>-73660</wp:posOffset>
          </wp:positionV>
          <wp:extent cx="6188075" cy="829310"/>
          <wp:effectExtent l="0" t="0" r="3175" b="8890"/>
          <wp:wrapTight wrapText="bothSides">
            <wp:wrapPolygon edited="0">
              <wp:start x="0" y="0"/>
              <wp:lineTo x="0" y="21335"/>
              <wp:lineTo x="21545" y="21335"/>
              <wp:lineTo x="2154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AEC" w:rsidRDefault="00DE1AE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D1"/>
    <w:rsid w:val="00185470"/>
    <w:rsid w:val="0019202D"/>
    <w:rsid w:val="001A018D"/>
    <w:rsid w:val="001C7B4E"/>
    <w:rsid w:val="00344CD1"/>
    <w:rsid w:val="00401AEE"/>
    <w:rsid w:val="00473BC6"/>
    <w:rsid w:val="004949B6"/>
    <w:rsid w:val="005137EE"/>
    <w:rsid w:val="005B4F2F"/>
    <w:rsid w:val="005D42C6"/>
    <w:rsid w:val="0068797D"/>
    <w:rsid w:val="006E3DC7"/>
    <w:rsid w:val="0078606F"/>
    <w:rsid w:val="00974005"/>
    <w:rsid w:val="009B202E"/>
    <w:rsid w:val="009D67B7"/>
    <w:rsid w:val="00B471CC"/>
    <w:rsid w:val="00BE0A0E"/>
    <w:rsid w:val="00C66790"/>
    <w:rsid w:val="00CC44F7"/>
    <w:rsid w:val="00D275A0"/>
    <w:rsid w:val="00D44DAD"/>
    <w:rsid w:val="00DE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990952"/>
  <w15:docId w15:val="{0AEAC561-9261-44E9-9641-09BB9C7C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7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5A0"/>
  </w:style>
  <w:style w:type="paragraph" w:styleId="Fuzeile">
    <w:name w:val="footer"/>
    <w:basedOn w:val="Standard"/>
    <w:link w:val="FuzeileZchn"/>
    <w:uiPriority w:val="99"/>
    <w:unhideWhenUsed/>
    <w:rsid w:val="00D27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5A0"/>
  </w:style>
  <w:style w:type="character" w:styleId="Hyperlink">
    <w:name w:val="Hyperlink"/>
    <w:basedOn w:val="Absatz-Standardschriftart"/>
    <w:uiPriority w:val="99"/>
    <w:unhideWhenUsed/>
    <w:rsid w:val="009B202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2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ider.hohe-salve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Nagiller</dc:creator>
  <cp:lastModifiedBy>Magdalena Laiminger - Ferienregion Hohe Salve</cp:lastModifiedBy>
  <cp:revision>3</cp:revision>
  <cp:lastPrinted>2019-04-23T07:57:00Z</cp:lastPrinted>
  <dcterms:created xsi:type="dcterms:W3CDTF">2021-12-03T09:23:00Z</dcterms:created>
  <dcterms:modified xsi:type="dcterms:W3CDTF">2021-12-03T09:23:00Z</dcterms:modified>
</cp:coreProperties>
</file>