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F2A41" w14:textId="623AEE5B" w:rsidR="00EE1A7D" w:rsidRDefault="00CD33E4" w:rsidP="00A010F4">
      <w:pPr>
        <w:jc w:val="center"/>
        <w:rPr>
          <w:rFonts w:ascii="Crimson Text" w:hAnsi="Crimson Text" w:cs="Arial"/>
          <w:i/>
          <w:color w:val="A6A6A6" w:themeColor="background1" w:themeShade="A6"/>
          <w:sz w:val="62"/>
          <w:szCs w:val="62"/>
        </w:rPr>
      </w:pPr>
      <w:bookmarkStart w:id="0" w:name="_Hlk94775980"/>
      <w:bookmarkEnd w:id="0"/>
      <w:r>
        <w:rPr>
          <w:rFonts w:ascii="Crimson Text" w:hAnsi="Crimson Text" w:cs="Arial"/>
          <w:i/>
          <w:color w:val="A6A6A6" w:themeColor="background1" w:themeShade="A6"/>
          <w:sz w:val="62"/>
          <w:szCs w:val="62"/>
        </w:rPr>
        <w:t>Das Seefelder</w:t>
      </w:r>
      <w:r w:rsidR="00EE1A7D" w:rsidRPr="00EE1A7D">
        <w:rPr>
          <w:rFonts w:ascii="Crimson Text" w:hAnsi="Crimson Text" w:cs="Arial"/>
          <w:i/>
          <w:color w:val="A6A6A6" w:themeColor="background1" w:themeShade="A6"/>
          <w:sz w:val="62"/>
          <w:szCs w:val="62"/>
        </w:rPr>
        <w:t xml:space="preserve"> Plateaufrühstück</w:t>
      </w:r>
    </w:p>
    <w:p w14:paraId="5AF29FDA" w14:textId="02FD8117" w:rsidR="00EE1A7D" w:rsidRPr="00EE1A7D" w:rsidRDefault="00CD33E4" w:rsidP="00EE1A7D">
      <w:pPr>
        <w:jc w:val="center"/>
        <w:rPr>
          <w:rFonts w:ascii="Neutraface 2 Text Bold" w:hAnsi="Neutraface 2 Text Bold" w:cs="Arial"/>
          <w:b/>
          <w:bCs/>
          <w:sz w:val="36"/>
          <w:lang w:val="de-AT" w:eastAsia="de-AT"/>
        </w:rPr>
      </w:pPr>
      <w:r>
        <w:rPr>
          <w:rFonts w:ascii="Neutraface 2 Text Bold" w:hAnsi="Neutraface 2 Text Bold" w:cs="Arial"/>
          <w:b/>
          <w:bCs/>
          <w:sz w:val="36"/>
          <w:lang w:val="de-AT" w:eastAsia="de-AT"/>
        </w:rPr>
        <w:t>EIN ECHT NACHHALTIGER START IN DEN TAG!</w:t>
      </w:r>
    </w:p>
    <w:p w14:paraId="321FFE2B" w14:textId="77777777" w:rsidR="00A010F4" w:rsidRDefault="00A010F4" w:rsidP="00A010F4">
      <w:pPr>
        <w:jc w:val="center"/>
        <w:rPr>
          <w:rFonts w:ascii="Neutraface 2 Text Bold" w:hAnsi="Neutraface 2 Text Bold" w:cs="Arial"/>
          <w:b/>
          <w:bCs/>
          <w:sz w:val="36"/>
          <w:lang w:val="de-AT" w:eastAsia="de-AT"/>
        </w:rPr>
      </w:pPr>
    </w:p>
    <w:p w14:paraId="38457E1F" w14:textId="5271322D" w:rsidR="00A010F4" w:rsidRDefault="00CD33E4" w:rsidP="00A010F4">
      <w:pPr>
        <w:spacing w:line="276" w:lineRule="auto"/>
        <w:jc w:val="center"/>
        <w:rPr>
          <w:rFonts w:ascii="Neutraface 2 Text Bold" w:hAnsi="Neutraface 2 Text Bold" w:cs="Arial"/>
          <w:b/>
          <w:bCs/>
          <w:sz w:val="40"/>
          <w:lang w:val="de-AT" w:eastAsia="de-AT"/>
        </w:rPr>
      </w:pPr>
      <w:r>
        <w:rPr>
          <w:rFonts w:ascii="Neutraface 2 Text Book" w:hAnsi="Neutraface 2 Text Book" w:cs="Arial"/>
          <w:noProof/>
          <w:szCs w:val="20"/>
        </w:rPr>
        <w:drawing>
          <wp:inline distT="0" distB="0" distL="0" distR="0" wp14:anchorId="5B9EDA2A" wp14:editId="60AB0764">
            <wp:extent cx="5760720" cy="3837306"/>
            <wp:effectExtent l="0" t="0" r="0" b="0"/>
            <wp:docPr id="3" name="Grafik 3" descr="C:\Users\lisa.krenkel\Downloads\Plateaufruehstueck - Seefel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krenkel\Downloads\Plateaufruehstueck - Seefeld-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14:paraId="481B423B" w14:textId="77777777" w:rsidR="00A010F4" w:rsidRDefault="00A010F4" w:rsidP="006C256F">
      <w:pPr>
        <w:spacing w:line="276" w:lineRule="auto"/>
        <w:jc w:val="both"/>
        <w:rPr>
          <w:rFonts w:ascii="Neutraface 2 Text Book" w:hAnsi="Neutraface 2 Text Book" w:cs="Arial"/>
          <w:szCs w:val="20"/>
        </w:rPr>
      </w:pPr>
    </w:p>
    <w:p w14:paraId="57D98ECB" w14:textId="77777777" w:rsidR="00CD33E4" w:rsidRPr="00CD33E4" w:rsidRDefault="00CD33E4" w:rsidP="00CD33E4">
      <w:pPr>
        <w:spacing w:line="276" w:lineRule="auto"/>
        <w:jc w:val="both"/>
        <w:rPr>
          <w:rFonts w:ascii="Neutraface 2 Text Book" w:hAnsi="Neutraface 2 Text Book" w:cs="Arial"/>
          <w:szCs w:val="20"/>
        </w:rPr>
      </w:pPr>
      <w:r w:rsidRPr="00CD33E4">
        <w:rPr>
          <w:rFonts w:ascii="Neutraface 2 Text Book" w:hAnsi="Neutraface 2 Text Book" w:cs="Arial"/>
          <w:szCs w:val="20"/>
        </w:rPr>
        <w:t xml:space="preserve">Mit dem Projekt </w:t>
      </w:r>
      <w:r w:rsidRPr="009D5F00">
        <w:rPr>
          <w:rFonts w:ascii="Neutraface 2 Text Book" w:hAnsi="Neutraface 2 Text Book" w:cs="Arial"/>
          <w:i/>
          <w:szCs w:val="20"/>
        </w:rPr>
        <w:t>Echt Nachhaltig</w:t>
      </w:r>
      <w:r w:rsidRPr="00CD33E4">
        <w:rPr>
          <w:rFonts w:ascii="Neutraface 2 Text Book" w:hAnsi="Neutraface 2 Text Book" w:cs="Arial"/>
          <w:szCs w:val="20"/>
        </w:rPr>
        <w:t xml:space="preserve"> bemüht sich die Olympiaregion Seefeld seit Herbst 2020 das </w:t>
      </w:r>
      <w:r w:rsidRPr="0067519D">
        <w:rPr>
          <w:rFonts w:ascii="Neutraface 2 Text Book" w:hAnsi="Neutraface 2 Text Book" w:cs="Arial"/>
          <w:b/>
          <w:szCs w:val="20"/>
        </w:rPr>
        <w:t>Thema Nachhaltigkeit am Plateau zu stärken</w:t>
      </w:r>
      <w:r w:rsidRPr="00CD33E4">
        <w:rPr>
          <w:rFonts w:ascii="Neutraface 2 Text Book" w:hAnsi="Neutraface 2 Text Book" w:cs="Arial"/>
          <w:szCs w:val="20"/>
        </w:rPr>
        <w:t xml:space="preserve">. Neben Maßnahmen zum Klimaschutz oder für Biodiversität setzt sich der Tourismusverband auch </w:t>
      </w:r>
      <w:r w:rsidRPr="0067519D">
        <w:rPr>
          <w:rFonts w:ascii="Neutraface 2 Text Book" w:hAnsi="Neutraface 2 Text Book" w:cs="Arial"/>
          <w:b/>
          <w:szCs w:val="20"/>
        </w:rPr>
        <w:t>für die regionale Lebensmittel und Wertschöpfungskreisläufe</w:t>
      </w:r>
      <w:r w:rsidRPr="00CD33E4">
        <w:rPr>
          <w:rFonts w:ascii="Neutraface 2 Text Book" w:hAnsi="Neutraface 2 Text Book" w:cs="Arial"/>
          <w:szCs w:val="20"/>
        </w:rPr>
        <w:t xml:space="preserve"> ein: Kurze Wege reduzieren den Ressourcenverbrauch, traditionelles Handwerk stärkt die Kultur und die regionale Landwirtschaft bringt hochwertige Lebensmittel hervor. So sind seit gut einem Jahr eine ganze Reihe lokaler Erzeugnisse als „Echtes Plateauprodukt“ in den Infobüros Seefeld und Leutasch – und bald in ersten Hotelbetrieben – erhältlich. </w:t>
      </w:r>
    </w:p>
    <w:p w14:paraId="72DEF735" w14:textId="696EE9EE" w:rsidR="00CD33E4" w:rsidRPr="00CD33E4" w:rsidRDefault="00CD33E4" w:rsidP="00CD33E4">
      <w:pPr>
        <w:spacing w:line="276" w:lineRule="auto"/>
        <w:jc w:val="both"/>
        <w:rPr>
          <w:rFonts w:ascii="Neutraface 2 Text Book" w:hAnsi="Neutraface 2 Text Book" w:cs="Arial"/>
          <w:szCs w:val="20"/>
        </w:rPr>
      </w:pPr>
      <w:r w:rsidRPr="00CD33E4">
        <w:rPr>
          <w:rFonts w:ascii="Neutraface 2 Text Book" w:hAnsi="Neutraface 2 Text Book" w:cs="Arial"/>
          <w:szCs w:val="20"/>
        </w:rPr>
        <w:t xml:space="preserve">Einen weiteren Schritt in diese Richtung macht das Projekt </w:t>
      </w:r>
      <w:r w:rsidRPr="0067519D">
        <w:rPr>
          <w:rFonts w:ascii="Neutraface 2 Text Book" w:hAnsi="Neutraface 2 Text Book" w:cs="Arial"/>
          <w:b/>
          <w:szCs w:val="20"/>
        </w:rPr>
        <w:t>„Seefelder Plateaufrühstück“</w:t>
      </w:r>
      <w:r w:rsidRPr="00CD33E4">
        <w:rPr>
          <w:rFonts w:ascii="Neutraface 2 Text Book" w:hAnsi="Neutraface 2 Text Book" w:cs="Arial"/>
          <w:szCs w:val="20"/>
        </w:rPr>
        <w:t xml:space="preserve">, das der Tourismusverband gemeinsam mit der </w:t>
      </w:r>
      <w:r w:rsidRPr="0067519D">
        <w:rPr>
          <w:rFonts w:ascii="Neutraface 2 Text Book" w:hAnsi="Neutraface 2 Text Book" w:cs="Arial"/>
          <w:b/>
          <w:szCs w:val="20"/>
        </w:rPr>
        <w:t>Agrarmarketing Tirol</w:t>
      </w:r>
      <w:r w:rsidRPr="00CD33E4">
        <w:rPr>
          <w:rFonts w:ascii="Neutraface 2 Text Book" w:hAnsi="Neutraface 2 Text Book" w:cs="Arial"/>
          <w:szCs w:val="20"/>
        </w:rPr>
        <w:t xml:space="preserve"> und </w:t>
      </w:r>
      <w:r w:rsidRPr="0067519D">
        <w:rPr>
          <w:rFonts w:ascii="Neutraface 2 Text Book" w:hAnsi="Neutraface 2 Text Book" w:cs="Arial"/>
          <w:b/>
          <w:szCs w:val="20"/>
        </w:rPr>
        <w:t>Neurauter*Frisch</w:t>
      </w:r>
      <w:r w:rsidRPr="00CD33E4">
        <w:rPr>
          <w:rFonts w:ascii="Neutraface 2 Text Book" w:hAnsi="Neutraface 2 Text Book" w:cs="Arial"/>
          <w:szCs w:val="20"/>
        </w:rPr>
        <w:t xml:space="preserve"> entwickelt hat. </w:t>
      </w:r>
    </w:p>
    <w:p w14:paraId="6EBEB140" w14:textId="3EDF9392" w:rsidR="00CD33E4" w:rsidRDefault="00CD33E4" w:rsidP="00CD33E4">
      <w:pPr>
        <w:spacing w:line="276" w:lineRule="auto"/>
        <w:jc w:val="both"/>
        <w:rPr>
          <w:rFonts w:ascii="Neutraface 2 Text Book" w:hAnsi="Neutraface 2 Text Book" w:cs="Arial"/>
          <w:szCs w:val="20"/>
        </w:rPr>
      </w:pPr>
      <w:r w:rsidRPr="00CD33E4">
        <w:rPr>
          <w:rFonts w:ascii="Neutraface 2 Text Book" w:hAnsi="Neutraface 2 Text Book" w:cs="Arial"/>
          <w:szCs w:val="20"/>
        </w:rPr>
        <w:lastRenderedPageBreak/>
        <w:t xml:space="preserve">Die Grundidee ist dabei, dass die </w:t>
      </w:r>
      <w:r w:rsidRPr="00C31430">
        <w:rPr>
          <w:rFonts w:ascii="Neutraface 2 Text Book" w:hAnsi="Neutraface 2 Text Book" w:cs="Arial"/>
          <w:b/>
          <w:szCs w:val="20"/>
        </w:rPr>
        <w:t>zentralen Bestandteile eines Frühstücks</w:t>
      </w:r>
      <w:r w:rsidRPr="00CD33E4">
        <w:rPr>
          <w:rFonts w:ascii="Neutraface 2 Text Book" w:hAnsi="Neutraface 2 Text Book" w:cs="Arial"/>
          <w:szCs w:val="20"/>
        </w:rPr>
        <w:t xml:space="preserve">, wie Brot, Butter, Milch und Eier, sowie mindestens eine Sorte Marmelade/Käse/Wurst etc. </w:t>
      </w:r>
      <w:r w:rsidRPr="00C31430">
        <w:rPr>
          <w:rFonts w:ascii="Neutraface 2 Text Book" w:hAnsi="Neutraface 2 Text Book" w:cs="Arial"/>
          <w:b/>
          <w:szCs w:val="20"/>
        </w:rPr>
        <w:t>aus der Region kommen</w:t>
      </w:r>
      <w:r w:rsidRPr="00CD33E4">
        <w:rPr>
          <w:rFonts w:ascii="Neutraface 2 Text Book" w:hAnsi="Neutraface 2 Text Book" w:cs="Arial"/>
          <w:szCs w:val="20"/>
        </w:rPr>
        <w:t>. Regional heißt hier „gewachsen und veredelt in Tirol“, nach Möglichkeit sind es sogar lokale Produkte vom Plateau</w:t>
      </w:r>
      <w:r w:rsidRPr="00C31430">
        <w:rPr>
          <w:rFonts w:ascii="Neutraface 2 Text Book" w:hAnsi="Neutraface 2 Text Book" w:cs="Arial"/>
          <w:i/>
          <w:szCs w:val="20"/>
        </w:rPr>
        <w:t>. „Das Plateaufrühstück ist nicht nur nachhaltig, sondern vor allem ein Gewinn für den Gast, der seine Urlaubsregion schon morgens auf dem Teller genießen kann“</w:t>
      </w:r>
      <w:r w:rsidRPr="00CD33E4">
        <w:rPr>
          <w:rFonts w:ascii="Neutraface 2 Text Book" w:hAnsi="Neutraface 2 Text Book" w:cs="Arial"/>
          <w:szCs w:val="20"/>
        </w:rPr>
        <w:t xml:space="preserve">, ist Elias Walser (GF Olympiaregion Seefeld) überzeugt. Bereits jetzt können Gäste das Plateaufrühstück </w:t>
      </w:r>
      <w:r w:rsidRPr="006D1D75">
        <w:rPr>
          <w:rFonts w:ascii="Neutraface 2 Text Book" w:hAnsi="Neutraface 2 Text Book" w:cs="Arial"/>
          <w:b/>
          <w:szCs w:val="20"/>
        </w:rPr>
        <w:t>im Astoria Resort</w:t>
      </w:r>
      <w:r w:rsidRPr="00CD33E4">
        <w:rPr>
          <w:rFonts w:ascii="Neutraface 2 Text Book" w:hAnsi="Neutraface 2 Text Book" w:cs="Arial"/>
          <w:szCs w:val="20"/>
        </w:rPr>
        <w:t xml:space="preserve">, </w:t>
      </w:r>
      <w:r w:rsidRPr="006D1D75">
        <w:rPr>
          <w:rFonts w:ascii="Neutraface 2 Text Book" w:hAnsi="Neutraface 2 Text Book" w:cs="Arial"/>
          <w:b/>
          <w:szCs w:val="20"/>
        </w:rPr>
        <w:t xml:space="preserve">Klosterbräu Hotel &amp; </w:t>
      </w:r>
      <w:proofErr w:type="spellStart"/>
      <w:r w:rsidRPr="006D1D75">
        <w:rPr>
          <w:rFonts w:ascii="Neutraface 2 Text Book" w:hAnsi="Neutraface 2 Text Book" w:cs="Arial"/>
          <w:b/>
          <w:szCs w:val="20"/>
        </w:rPr>
        <w:t>Spa</w:t>
      </w:r>
      <w:proofErr w:type="spellEnd"/>
      <w:r w:rsidRPr="00CD33E4">
        <w:rPr>
          <w:rFonts w:ascii="Neutraface 2 Text Book" w:hAnsi="Neutraface 2 Text Book" w:cs="Arial"/>
          <w:szCs w:val="20"/>
        </w:rPr>
        <w:t xml:space="preserve"> und </w:t>
      </w:r>
      <w:r w:rsidRPr="006D1D75">
        <w:rPr>
          <w:rFonts w:ascii="Neutraface 2 Text Book" w:hAnsi="Neutraface 2 Text Book" w:cs="Arial"/>
          <w:b/>
          <w:szCs w:val="20"/>
        </w:rPr>
        <w:t>Hotel Garni Olympia in Seefeld</w:t>
      </w:r>
      <w:r w:rsidRPr="00CD33E4">
        <w:rPr>
          <w:rFonts w:ascii="Neutraface 2 Text Book" w:hAnsi="Neutraface 2 Text Book" w:cs="Arial"/>
          <w:szCs w:val="20"/>
        </w:rPr>
        <w:t xml:space="preserve"> sowie im </w:t>
      </w:r>
      <w:r w:rsidRPr="006D1D75">
        <w:rPr>
          <w:rFonts w:ascii="Neutraface 2 Text Book" w:hAnsi="Neutraface 2 Text Book" w:cs="Arial"/>
          <w:b/>
          <w:szCs w:val="20"/>
        </w:rPr>
        <w:t xml:space="preserve">Lärchenhof Natur in </w:t>
      </w:r>
      <w:proofErr w:type="spellStart"/>
      <w:r w:rsidRPr="006D1D75">
        <w:rPr>
          <w:rFonts w:ascii="Neutraface 2 Text Book" w:hAnsi="Neutraface 2 Text Book" w:cs="Arial"/>
          <w:b/>
          <w:szCs w:val="20"/>
        </w:rPr>
        <w:t>Mösern</w:t>
      </w:r>
      <w:proofErr w:type="spellEnd"/>
      <w:r w:rsidRPr="00CD33E4">
        <w:rPr>
          <w:rFonts w:ascii="Neutraface 2 Text Book" w:hAnsi="Neutraface 2 Text Book" w:cs="Arial"/>
          <w:szCs w:val="20"/>
        </w:rPr>
        <w:t xml:space="preserve"> genießen. In der Sommersaison starten dann die </w:t>
      </w:r>
      <w:r w:rsidRPr="006D1D75">
        <w:rPr>
          <w:rFonts w:ascii="Neutraface 2 Text Book" w:hAnsi="Neutraface 2 Text Book" w:cs="Arial"/>
          <w:b/>
          <w:szCs w:val="20"/>
        </w:rPr>
        <w:t>Hotels Bergland</w:t>
      </w:r>
      <w:r w:rsidRPr="00CD33E4">
        <w:rPr>
          <w:rFonts w:ascii="Neutraface 2 Text Book" w:hAnsi="Neutraface 2 Text Book" w:cs="Arial"/>
          <w:szCs w:val="20"/>
        </w:rPr>
        <w:t xml:space="preserve"> (Seefeld), </w:t>
      </w:r>
      <w:r w:rsidRPr="006D1D75">
        <w:rPr>
          <w:rFonts w:ascii="Neutraface 2 Text Book" w:hAnsi="Neutraface 2 Text Book" w:cs="Arial"/>
          <w:b/>
          <w:szCs w:val="20"/>
        </w:rPr>
        <w:t>Inntalerhof</w:t>
      </w:r>
      <w:r w:rsidRPr="00CD33E4">
        <w:rPr>
          <w:rFonts w:ascii="Neutraface 2 Text Book" w:hAnsi="Neutraface 2 Text Book" w:cs="Arial"/>
          <w:szCs w:val="20"/>
        </w:rPr>
        <w:t xml:space="preserve"> (</w:t>
      </w:r>
      <w:proofErr w:type="spellStart"/>
      <w:r w:rsidRPr="00CD33E4">
        <w:rPr>
          <w:rFonts w:ascii="Neutraface 2 Text Book" w:hAnsi="Neutraface 2 Text Book" w:cs="Arial"/>
          <w:szCs w:val="20"/>
        </w:rPr>
        <w:t>Mösern</w:t>
      </w:r>
      <w:proofErr w:type="spellEnd"/>
      <w:r w:rsidRPr="00CD33E4">
        <w:rPr>
          <w:rFonts w:ascii="Neutraface 2 Text Book" w:hAnsi="Neutraface 2 Text Book" w:cs="Arial"/>
          <w:szCs w:val="20"/>
        </w:rPr>
        <w:t xml:space="preserve">), </w:t>
      </w:r>
      <w:r w:rsidRPr="006D1D75">
        <w:rPr>
          <w:rFonts w:ascii="Neutraface 2 Text Book" w:hAnsi="Neutraface 2 Text Book" w:cs="Arial"/>
          <w:b/>
          <w:szCs w:val="20"/>
        </w:rPr>
        <w:t>Alpenhotel Karwendel</w:t>
      </w:r>
      <w:r w:rsidRPr="00CD33E4">
        <w:rPr>
          <w:rFonts w:ascii="Neutraface 2 Text Book" w:hAnsi="Neutraface 2 Text Book" w:cs="Arial"/>
          <w:szCs w:val="20"/>
        </w:rPr>
        <w:t xml:space="preserve"> (Leutasch) sowie </w:t>
      </w:r>
      <w:proofErr w:type="spellStart"/>
      <w:r w:rsidRPr="006D1D75">
        <w:rPr>
          <w:rFonts w:ascii="Neutraface 2 Text Book" w:hAnsi="Neutraface 2 Text Book" w:cs="Arial"/>
          <w:b/>
          <w:szCs w:val="20"/>
        </w:rPr>
        <w:t>Ivo‘s</w:t>
      </w:r>
      <w:proofErr w:type="spellEnd"/>
      <w:r w:rsidRPr="006D1D75">
        <w:rPr>
          <w:rFonts w:ascii="Neutraface 2 Text Book" w:hAnsi="Neutraface 2 Text Book" w:cs="Arial"/>
          <w:b/>
          <w:szCs w:val="20"/>
        </w:rPr>
        <w:t xml:space="preserve"> Sonnenpension</w:t>
      </w:r>
      <w:r w:rsidRPr="00CD33E4">
        <w:rPr>
          <w:rFonts w:ascii="Neutraface 2 Text Book" w:hAnsi="Neutraface 2 Text Book" w:cs="Arial"/>
          <w:szCs w:val="20"/>
        </w:rPr>
        <w:t xml:space="preserve"> (Leutasch), einige weitere haben bereits Interesse bekundet. </w:t>
      </w:r>
    </w:p>
    <w:p w14:paraId="14C4AEB0" w14:textId="37B6BE0F" w:rsidR="00CD33E4" w:rsidRPr="00CD33E4" w:rsidRDefault="00CD33E4" w:rsidP="00CD33E4">
      <w:pPr>
        <w:spacing w:line="276" w:lineRule="auto"/>
        <w:jc w:val="both"/>
        <w:rPr>
          <w:rFonts w:ascii="Neutraface 2 Text Book" w:hAnsi="Neutraface 2 Text Book" w:cs="Arial"/>
          <w:szCs w:val="20"/>
        </w:rPr>
      </w:pPr>
      <w:bookmarkStart w:id="1" w:name="_GoBack"/>
      <w:bookmarkEnd w:id="1"/>
      <w:r w:rsidRPr="00CD33E4">
        <w:rPr>
          <w:rFonts w:ascii="Neutraface 2 Text Book" w:hAnsi="Neutraface 2 Text Book" w:cs="Arial"/>
          <w:szCs w:val="20"/>
        </w:rPr>
        <w:t xml:space="preserve">Viele Beherbergungsbetriebe bieten seit längerem regionale Produkte an, mit dem „Plateaufrühstück“ gibt es nun aber einen </w:t>
      </w:r>
      <w:r w:rsidRPr="006D1D75">
        <w:rPr>
          <w:rFonts w:ascii="Neutraface 2 Text Book" w:hAnsi="Neutraface 2 Text Book" w:cs="Arial"/>
          <w:b/>
          <w:szCs w:val="20"/>
        </w:rPr>
        <w:t>offiziellen Standard</w:t>
      </w:r>
      <w:r w:rsidRPr="00CD33E4">
        <w:rPr>
          <w:rFonts w:ascii="Neutraface 2 Text Book" w:hAnsi="Neutraface 2 Text Book" w:cs="Arial"/>
          <w:szCs w:val="20"/>
        </w:rPr>
        <w:t xml:space="preserve"> – für den die Betriebe auch von der Agrarmarketing Tirol ausgezeichnet werden. Mit derselben Systematik, wie beim Projekt „Bewusst Tirol“, werden ohne Mehraufwand beim Gastwirt die Mengen der eingekauften regionalen Lebensmittel beim </w:t>
      </w:r>
      <w:proofErr w:type="gramStart"/>
      <w:r w:rsidRPr="00CD33E4">
        <w:rPr>
          <w:rFonts w:ascii="Neutraface 2 Text Book" w:hAnsi="Neutraface 2 Text Book" w:cs="Arial"/>
          <w:szCs w:val="20"/>
        </w:rPr>
        <w:t>Lieferanten  von</w:t>
      </w:r>
      <w:proofErr w:type="gramEnd"/>
      <w:r w:rsidRPr="00CD33E4">
        <w:rPr>
          <w:rFonts w:ascii="Neutraface 2 Text Book" w:hAnsi="Neutraface 2 Text Book" w:cs="Arial"/>
          <w:szCs w:val="20"/>
        </w:rPr>
        <w:t xml:space="preserve"> der </w:t>
      </w:r>
      <w:proofErr w:type="spellStart"/>
      <w:r w:rsidRPr="00CD33E4">
        <w:rPr>
          <w:rFonts w:ascii="Neutraface 2 Text Book" w:hAnsi="Neutraface 2 Text Book" w:cs="Arial"/>
          <w:szCs w:val="20"/>
        </w:rPr>
        <w:t>AMTirol</w:t>
      </w:r>
      <w:proofErr w:type="spellEnd"/>
      <w:r w:rsidRPr="00CD33E4">
        <w:rPr>
          <w:rFonts w:ascii="Neutraface 2 Text Book" w:hAnsi="Neutraface 2 Text Book" w:cs="Arial"/>
          <w:szCs w:val="20"/>
        </w:rPr>
        <w:t xml:space="preserve"> erfasst. Ein ehrliches und objektivierbares System. Vor Ort Kontrollen unterstützen stichprobenartig die erhobenen Daten.</w:t>
      </w:r>
      <w:r w:rsidR="006D1D75">
        <w:rPr>
          <w:rFonts w:ascii="Neutraface 2 Text Book" w:hAnsi="Neutraface 2 Text Book" w:cs="Arial"/>
          <w:szCs w:val="20"/>
        </w:rPr>
        <w:t xml:space="preserve"> </w:t>
      </w:r>
      <w:r w:rsidRPr="00CD33E4">
        <w:rPr>
          <w:rFonts w:ascii="Neutraface 2 Text Book" w:hAnsi="Neutraface 2 Text Book" w:cs="Arial"/>
          <w:szCs w:val="20"/>
        </w:rPr>
        <w:t xml:space="preserve"> „Durch die Verwendung von regionalen Lebensmitteln sorgen die Plateaufrühstück-Partnerbetriebe nicht nur für einen kulinarischen Mehrwert, sondern fördern durch </w:t>
      </w:r>
      <w:r w:rsidRPr="006D1D75">
        <w:rPr>
          <w:rFonts w:ascii="Neutraface 2 Text Book" w:hAnsi="Neutraface 2 Text Book" w:cs="Arial"/>
          <w:b/>
          <w:szCs w:val="20"/>
        </w:rPr>
        <w:t>kurze Transportwege</w:t>
      </w:r>
      <w:r w:rsidRPr="00CD33E4">
        <w:rPr>
          <w:rFonts w:ascii="Neutraface 2 Text Book" w:hAnsi="Neutraface 2 Text Book" w:cs="Arial"/>
          <w:szCs w:val="20"/>
        </w:rPr>
        <w:t xml:space="preserve"> und </w:t>
      </w:r>
      <w:r w:rsidRPr="006D1D75">
        <w:rPr>
          <w:rFonts w:ascii="Neutraface 2 Text Book" w:hAnsi="Neutraface 2 Text Book" w:cs="Arial"/>
          <w:b/>
          <w:szCs w:val="20"/>
        </w:rPr>
        <w:t>nachhaltige Lebensmittelproduktion</w:t>
      </w:r>
      <w:r w:rsidRPr="00CD33E4">
        <w:rPr>
          <w:rFonts w:ascii="Neutraface 2 Text Book" w:hAnsi="Neutraface 2 Text Book" w:cs="Arial"/>
          <w:szCs w:val="20"/>
        </w:rPr>
        <w:t xml:space="preserve"> auch die Umwelt- und den Klimaschutz. Die Wertschöpfung bleibt in der Region“, betont GF der Agrarmarketing Tirol, Matthias Pöschl.</w:t>
      </w:r>
    </w:p>
    <w:p w14:paraId="1C4ABEEE" w14:textId="77777777" w:rsidR="00CD33E4" w:rsidRPr="00CD33E4" w:rsidRDefault="00CD33E4" w:rsidP="00CD33E4">
      <w:pPr>
        <w:spacing w:line="276" w:lineRule="auto"/>
        <w:jc w:val="both"/>
        <w:rPr>
          <w:rFonts w:ascii="Neutraface 2 Text Book" w:hAnsi="Neutraface 2 Text Book" w:cs="Arial"/>
          <w:szCs w:val="20"/>
        </w:rPr>
      </w:pPr>
      <w:r w:rsidRPr="00CD33E4">
        <w:rPr>
          <w:rFonts w:ascii="Neutraface 2 Text Book" w:hAnsi="Neutraface 2 Text Book" w:cs="Arial"/>
          <w:szCs w:val="20"/>
        </w:rPr>
        <w:t>Die Vorteile regionalen Wirtschaftens kommen so zusammen mit einer erhöhten Wertschätzung der Gäste, die das Frühstück bewusster erleben, und der Möglichkeit für Gastronomen, sich mit ihrer Auszeichnung werbewirksam zu positionieren. Wenn sich das Projekt etabliert, soll das Modell auch für andere Regionen in Tirol als Vorlage dienen.</w:t>
      </w:r>
    </w:p>
    <w:p w14:paraId="7A8B6AE7" w14:textId="77777777" w:rsidR="00CD33E4" w:rsidRPr="00CD33E4" w:rsidRDefault="00CD33E4" w:rsidP="00CD33E4">
      <w:pPr>
        <w:spacing w:line="276" w:lineRule="auto"/>
        <w:jc w:val="both"/>
        <w:rPr>
          <w:rFonts w:ascii="Neutraface 2 Text Book" w:hAnsi="Neutraface 2 Text Book" w:cs="Arial"/>
          <w:szCs w:val="20"/>
        </w:rPr>
      </w:pPr>
    </w:p>
    <w:p w14:paraId="519113D5" w14:textId="77777777" w:rsidR="00CD33E4" w:rsidRPr="00CD33E4" w:rsidRDefault="00CD33E4" w:rsidP="00CD33E4">
      <w:pPr>
        <w:spacing w:line="276" w:lineRule="auto"/>
        <w:jc w:val="both"/>
        <w:rPr>
          <w:rFonts w:ascii="Neutraface 2 Text Book" w:hAnsi="Neutraface 2 Text Book" w:cs="Arial"/>
          <w:b/>
          <w:szCs w:val="20"/>
        </w:rPr>
      </w:pPr>
      <w:r w:rsidRPr="00CD33E4">
        <w:rPr>
          <w:rFonts w:ascii="Neutraface 2 Text Book" w:hAnsi="Neutraface 2 Text Book" w:cs="Arial"/>
          <w:b/>
          <w:szCs w:val="20"/>
        </w:rPr>
        <w:t>Bei Rückfragen wenden Sie sich bitte an:</w:t>
      </w:r>
    </w:p>
    <w:p w14:paraId="5B5E58C4" w14:textId="1539FDF5" w:rsidR="00CD33E4" w:rsidRPr="00CD33E4" w:rsidRDefault="00CD33E4" w:rsidP="00CD33E4">
      <w:pPr>
        <w:spacing w:line="276" w:lineRule="auto"/>
        <w:rPr>
          <w:rFonts w:ascii="Neutraface 2 Text Book" w:hAnsi="Neutraface 2 Text Book" w:cs="Arial"/>
          <w:szCs w:val="20"/>
        </w:rPr>
      </w:pPr>
      <w:r w:rsidRPr="00CD33E4">
        <w:rPr>
          <w:rFonts w:ascii="Neutraface 2 Text Book" w:hAnsi="Neutraface 2 Text Book" w:cs="Arial"/>
          <w:szCs w:val="20"/>
        </w:rPr>
        <w:t>Franz Straubinger, M.A.</w:t>
      </w:r>
      <w:r>
        <w:rPr>
          <w:rFonts w:ascii="Neutraface 2 Text Book" w:hAnsi="Neutraface 2 Text Book" w:cs="Arial"/>
          <w:szCs w:val="20"/>
        </w:rPr>
        <w:br/>
      </w:r>
      <w:r w:rsidRPr="00CD33E4">
        <w:rPr>
          <w:rFonts w:ascii="Neutraface 2 Text Book" w:hAnsi="Neutraface 2 Text Book" w:cs="Arial"/>
          <w:szCs w:val="20"/>
        </w:rPr>
        <w:t>Projektleitung „Echt nachhaltig!“</w:t>
      </w:r>
      <w:r>
        <w:rPr>
          <w:rFonts w:ascii="Neutraface 2 Text Book" w:hAnsi="Neutraface 2 Text Book" w:cs="Arial"/>
          <w:szCs w:val="20"/>
        </w:rPr>
        <w:br/>
      </w:r>
      <w:hyperlink r:id="rId7" w:history="1">
        <w:r w:rsidRPr="00CD33E4">
          <w:rPr>
            <w:rStyle w:val="Hyperlink"/>
            <w:rFonts w:ascii="Neutraface 2 Text Book" w:hAnsi="Neutraface 2 Text Book" w:cs="Arial"/>
            <w:szCs w:val="20"/>
          </w:rPr>
          <w:t>mailto:franz.straubinger@seefeld.com</w:t>
        </w:r>
      </w:hyperlink>
    </w:p>
    <w:p w14:paraId="4E94EEBD" w14:textId="43DDC03D" w:rsidR="00CD33E4" w:rsidRDefault="00CD33E4" w:rsidP="006C256F">
      <w:pPr>
        <w:spacing w:line="276" w:lineRule="auto"/>
        <w:jc w:val="both"/>
        <w:rPr>
          <w:rFonts w:ascii="Neutraface 2 Text Book" w:hAnsi="Neutraface 2 Text Book" w:cs="Arial"/>
          <w:szCs w:val="20"/>
        </w:rPr>
      </w:pPr>
    </w:p>
    <w:p w14:paraId="1E5DFD85" w14:textId="333368FB" w:rsidR="00233D2A" w:rsidRDefault="00233D2A" w:rsidP="00233D2A">
      <w:pPr>
        <w:spacing w:line="360" w:lineRule="auto"/>
        <w:jc w:val="both"/>
        <w:rPr>
          <w:rFonts w:ascii="Neutraface 2 Text Book" w:hAnsi="Neutraface 2 Text Book" w:cs="Arial"/>
          <w:lang w:val="de-AT" w:eastAsia="de-AT"/>
        </w:rPr>
      </w:pPr>
      <w:r>
        <w:rPr>
          <w:rFonts w:ascii="Neutraface 2 Text Book" w:hAnsi="Neutraface 2 Text Book" w:cs="Arial"/>
          <w:lang w:val="de-AT" w:eastAsia="de-AT"/>
        </w:rPr>
        <w:t xml:space="preserve">Honorarfreies Bildmaterial können Sie </w:t>
      </w:r>
      <w:hyperlink r:id="rId8" w:history="1">
        <w:r>
          <w:rPr>
            <w:rStyle w:val="Hyperlink"/>
            <w:rFonts w:ascii="Neutraface 2 Text Book" w:hAnsi="Neutraface 2 Text Book" w:cs="Arial"/>
            <w:lang w:val="de-AT" w:eastAsia="de-AT"/>
          </w:rPr>
          <w:t>HIER</w:t>
        </w:r>
      </w:hyperlink>
      <w:r>
        <w:rPr>
          <w:rFonts w:ascii="Neutraface 2 Text Book" w:hAnsi="Neutraface 2 Text Book" w:cs="Arial"/>
          <w:lang w:val="de-AT" w:eastAsia="de-AT"/>
        </w:rPr>
        <w:t xml:space="preserve"> downloaden. Bildnachweis ist © Olympiaregion Seefeld. Abdruck honorarfrei.</w:t>
      </w:r>
    </w:p>
    <w:p w14:paraId="2D24C69E" w14:textId="77777777" w:rsidR="00233D2A" w:rsidRDefault="00233D2A" w:rsidP="006C256F">
      <w:pPr>
        <w:spacing w:line="276" w:lineRule="auto"/>
        <w:jc w:val="both"/>
        <w:rPr>
          <w:rFonts w:ascii="Neutraface 2 Text Book" w:hAnsi="Neutraface 2 Text Book" w:cs="Arial"/>
          <w:szCs w:val="20"/>
        </w:rPr>
      </w:pPr>
    </w:p>
    <w:sectPr w:rsidR="00233D2A">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BD580" w14:textId="77777777" w:rsidR="00F51F4D" w:rsidRDefault="00F51F4D" w:rsidP="00A010F4">
      <w:pPr>
        <w:spacing w:after="0" w:line="240" w:lineRule="auto"/>
      </w:pPr>
      <w:r>
        <w:separator/>
      </w:r>
    </w:p>
  </w:endnote>
  <w:endnote w:type="continuationSeparator" w:id="0">
    <w:p w14:paraId="6070D7B3" w14:textId="77777777" w:rsidR="00F51F4D" w:rsidRDefault="00F51F4D" w:rsidP="00A0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imson Text">
    <w:panose1 w:val="02000503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panose1 w:val="020B0803020202020102"/>
    <w:charset w:val="00"/>
    <w:family w:val="swiss"/>
    <w:notTrueType/>
    <w:pitch w:val="variable"/>
    <w:sig w:usb0="00000087" w:usb1="00000000" w:usb2="00000000" w:usb3="00000000" w:csb0="0000009B" w:csb1="00000000"/>
  </w:font>
  <w:font w:name="Neutraface 2 Text Book">
    <w:panose1 w:val="020B05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3D9D" w14:textId="1C2C6032" w:rsidR="00A010F4" w:rsidRDefault="00A010F4" w:rsidP="00A010F4">
    <w:pPr>
      <w:pStyle w:val="Fuzeile"/>
      <w:tabs>
        <w:tab w:val="clear" w:pos="4536"/>
        <w:tab w:val="clear" w:pos="9072"/>
        <w:tab w:val="left" w:pos="2340"/>
      </w:tabs>
    </w:pPr>
    <w:r>
      <w:tab/>
    </w:r>
  </w:p>
  <w:p w14:paraId="6D731037" w14:textId="7241F4B4" w:rsidR="00A010F4" w:rsidRDefault="00A010F4" w:rsidP="00A010F4">
    <w:pPr>
      <w:pStyle w:val="Fuzeile"/>
      <w:tabs>
        <w:tab w:val="clear" w:pos="4536"/>
        <w:tab w:val="clear" w:pos="9072"/>
        <w:tab w:val="left" w:pos="2340"/>
      </w:tabs>
    </w:pPr>
  </w:p>
  <w:p w14:paraId="67559ECA" w14:textId="5AB99FE5" w:rsidR="00A010F4" w:rsidRDefault="00A010F4" w:rsidP="00A010F4">
    <w:pPr>
      <w:pStyle w:val="Fuzeile"/>
      <w:tabs>
        <w:tab w:val="clear" w:pos="4536"/>
        <w:tab w:val="clear" w:pos="9072"/>
        <w:tab w:val="left" w:pos="2340"/>
      </w:tabs>
    </w:pPr>
  </w:p>
  <w:p w14:paraId="1E37FF57" w14:textId="654B7CB4" w:rsidR="00A010F4" w:rsidRDefault="00A010F4" w:rsidP="00A010F4">
    <w:pPr>
      <w:pStyle w:val="Fuzeile"/>
      <w:tabs>
        <w:tab w:val="clear" w:pos="4536"/>
        <w:tab w:val="clear" w:pos="9072"/>
        <w:tab w:val="left" w:pos="2340"/>
      </w:tabs>
    </w:pPr>
  </w:p>
  <w:p w14:paraId="1BFBE5E7" w14:textId="29AF8099" w:rsidR="00A010F4" w:rsidRDefault="00A010F4" w:rsidP="00A010F4">
    <w:pPr>
      <w:pStyle w:val="Fuzeile"/>
      <w:tabs>
        <w:tab w:val="clear" w:pos="4536"/>
        <w:tab w:val="clear" w:pos="9072"/>
        <w:tab w:val="left" w:pos="2340"/>
      </w:tabs>
    </w:pPr>
  </w:p>
  <w:p w14:paraId="4CE53177" w14:textId="77777777" w:rsidR="00A010F4" w:rsidRDefault="00A010F4" w:rsidP="00A010F4">
    <w:pPr>
      <w:pStyle w:val="Fuzeile"/>
      <w:tabs>
        <w:tab w:val="clear" w:pos="4536"/>
        <w:tab w:val="clear" w:pos="9072"/>
        <w:tab w:val="left" w:pos="2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B8948" w14:textId="77777777" w:rsidR="00F51F4D" w:rsidRDefault="00F51F4D" w:rsidP="00A010F4">
      <w:pPr>
        <w:spacing w:after="0" w:line="240" w:lineRule="auto"/>
      </w:pPr>
      <w:r>
        <w:separator/>
      </w:r>
    </w:p>
  </w:footnote>
  <w:footnote w:type="continuationSeparator" w:id="0">
    <w:p w14:paraId="1BE66089" w14:textId="77777777" w:rsidR="00F51F4D" w:rsidRDefault="00F51F4D" w:rsidP="00A0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6190" w14:textId="3F9DD58B" w:rsidR="00A010F4" w:rsidRDefault="00A010F4" w:rsidP="00A010F4">
    <w:pPr>
      <w:pStyle w:val="Kopfzeile"/>
      <w:tabs>
        <w:tab w:val="clear" w:pos="4536"/>
        <w:tab w:val="clear" w:pos="9072"/>
        <w:tab w:val="left" w:pos="1056"/>
      </w:tabs>
    </w:pPr>
    <w:r>
      <w:rPr>
        <w:noProof/>
      </w:rPr>
      <w:drawing>
        <wp:anchor distT="0" distB="0" distL="114300" distR="114300" simplePos="0" relativeHeight="251659264" behindDoc="1" locked="0" layoutInCell="1" allowOverlap="1" wp14:anchorId="6FB2E135" wp14:editId="2EE1BCFD">
          <wp:simplePos x="0" y="0"/>
          <wp:positionH relativeFrom="page">
            <wp:posOffset>15875</wp:posOffset>
          </wp:positionH>
          <wp:positionV relativeFrom="paragraph">
            <wp:posOffset>-473075</wp:posOffset>
          </wp:positionV>
          <wp:extent cx="7566660" cy="10699417"/>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941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5161807" w14:textId="5BA498E9" w:rsidR="00A010F4" w:rsidRDefault="00A010F4" w:rsidP="00A010F4">
    <w:pPr>
      <w:pStyle w:val="Kopfzeile"/>
      <w:tabs>
        <w:tab w:val="clear" w:pos="4536"/>
        <w:tab w:val="clear" w:pos="9072"/>
        <w:tab w:val="left" w:pos="1056"/>
      </w:tabs>
    </w:pPr>
  </w:p>
  <w:p w14:paraId="548B10B7" w14:textId="760D0FCC" w:rsidR="00A010F4" w:rsidRDefault="00A010F4" w:rsidP="00A010F4">
    <w:pPr>
      <w:pStyle w:val="Kopfzeile"/>
      <w:tabs>
        <w:tab w:val="clear" w:pos="4536"/>
        <w:tab w:val="clear" w:pos="9072"/>
        <w:tab w:val="left" w:pos="1056"/>
      </w:tabs>
    </w:pPr>
  </w:p>
  <w:p w14:paraId="6E2404B6" w14:textId="76D5A0D7" w:rsidR="00A010F4" w:rsidRDefault="00A010F4" w:rsidP="00A010F4">
    <w:pPr>
      <w:pStyle w:val="Kopfzeile"/>
      <w:tabs>
        <w:tab w:val="clear" w:pos="4536"/>
        <w:tab w:val="clear" w:pos="9072"/>
        <w:tab w:val="left" w:pos="1056"/>
      </w:tabs>
    </w:pPr>
  </w:p>
  <w:p w14:paraId="7C885981" w14:textId="229BF9D9" w:rsidR="00A010F4" w:rsidRDefault="00A010F4" w:rsidP="00A010F4">
    <w:pPr>
      <w:pStyle w:val="Kopfzeile"/>
      <w:tabs>
        <w:tab w:val="clear" w:pos="4536"/>
        <w:tab w:val="clear" w:pos="9072"/>
        <w:tab w:val="left" w:pos="1056"/>
      </w:tabs>
    </w:pPr>
  </w:p>
  <w:p w14:paraId="54CCB014" w14:textId="77777777" w:rsidR="00E52D5B" w:rsidRDefault="00E52D5B" w:rsidP="00A010F4">
    <w:pPr>
      <w:pStyle w:val="Kopfzeile"/>
      <w:tabs>
        <w:tab w:val="clear" w:pos="4536"/>
        <w:tab w:val="clear" w:pos="9072"/>
        <w:tab w:val="left" w:pos="1056"/>
      </w:tabs>
    </w:pPr>
  </w:p>
  <w:p w14:paraId="186EB41A" w14:textId="77777777" w:rsidR="00A010F4" w:rsidRDefault="00A010F4" w:rsidP="00A010F4">
    <w:pPr>
      <w:pStyle w:val="Kopfzeile"/>
      <w:tabs>
        <w:tab w:val="clear" w:pos="4536"/>
        <w:tab w:val="clear" w:pos="9072"/>
        <w:tab w:val="left" w:pos="105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A6"/>
    <w:rsid w:val="00034256"/>
    <w:rsid w:val="00057349"/>
    <w:rsid w:val="0005747F"/>
    <w:rsid w:val="000B551D"/>
    <w:rsid w:val="000D4307"/>
    <w:rsid w:val="001A7E4D"/>
    <w:rsid w:val="001D44BA"/>
    <w:rsid w:val="001F0908"/>
    <w:rsid w:val="00233D2A"/>
    <w:rsid w:val="0026371C"/>
    <w:rsid w:val="002E3B6D"/>
    <w:rsid w:val="00380772"/>
    <w:rsid w:val="003E1556"/>
    <w:rsid w:val="004366F3"/>
    <w:rsid w:val="00534329"/>
    <w:rsid w:val="0067519D"/>
    <w:rsid w:val="006A74A9"/>
    <w:rsid w:val="006C256F"/>
    <w:rsid w:val="006C7A2B"/>
    <w:rsid w:val="006D1D75"/>
    <w:rsid w:val="007555AD"/>
    <w:rsid w:val="007947A6"/>
    <w:rsid w:val="007E050A"/>
    <w:rsid w:val="007E3119"/>
    <w:rsid w:val="007F1071"/>
    <w:rsid w:val="00930320"/>
    <w:rsid w:val="009557FD"/>
    <w:rsid w:val="00956C78"/>
    <w:rsid w:val="009A0A06"/>
    <w:rsid w:val="009B3BDE"/>
    <w:rsid w:val="009C232B"/>
    <w:rsid w:val="009D0293"/>
    <w:rsid w:val="009D5BC6"/>
    <w:rsid w:val="009D5F00"/>
    <w:rsid w:val="00A010F4"/>
    <w:rsid w:val="00AF1C47"/>
    <w:rsid w:val="00B954B7"/>
    <w:rsid w:val="00BB792D"/>
    <w:rsid w:val="00C219F9"/>
    <w:rsid w:val="00C31430"/>
    <w:rsid w:val="00C66F48"/>
    <w:rsid w:val="00C74DC7"/>
    <w:rsid w:val="00CA622F"/>
    <w:rsid w:val="00CA794F"/>
    <w:rsid w:val="00CB716C"/>
    <w:rsid w:val="00CD33E4"/>
    <w:rsid w:val="00CD7BE5"/>
    <w:rsid w:val="00D04449"/>
    <w:rsid w:val="00D81F6F"/>
    <w:rsid w:val="00DE437F"/>
    <w:rsid w:val="00E52D5B"/>
    <w:rsid w:val="00E80F69"/>
    <w:rsid w:val="00EE1A7D"/>
    <w:rsid w:val="00F42E2C"/>
    <w:rsid w:val="00F45A80"/>
    <w:rsid w:val="00F51F4D"/>
    <w:rsid w:val="00F720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1758"/>
  <w15:chartTrackingRefBased/>
  <w15:docId w15:val="{B033147B-A281-4A5D-A330-A3B41A7F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E437F"/>
    <w:rPr>
      <w:color w:val="0563C1" w:themeColor="hyperlink"/>
      <w:u w:val="single"/>
    </w:rPr>
  </w:style>
  <w:style w:type="paragraph" w:styleId="KeinLeerraum">
    <w:name w:val="No Spacing"/>
    <w:uiPriority w:val="1"/>
    <w:qFormat/>
    <w:rsid w:val="006C256F"/>
    <w:pPr>
      <w:spacing w:after="0" w:line="240" w:lineRule="auto"/>
    </w:pPr>
  </w:style>
  <w:style w:type="paragraph" w:styleId="Kopfzeile">
    <w:name w:val="header"/>
    <w:basedOn w:val="Standard"/>
    <w:link w:val="KopfzeileZchn"/>
    <w:uiPriority w:val="99"/>
    <w:unhideWhenUsed/>
    <w:rsid w:val="00A010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10F4"/>
  </w:style>
  <w:style w:type="paragraph" w:styleId="Fuzeile">
    <w:name w:val="footer"/>
    <w:basedOn w:val="Standard"/>
    <w:link w:val="FuzeileZchn"/>
    <w:uiPriority w:val="99"/>
    <w:unhideWhenUsed/>
    <w:rsid w:val="00A010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10F4"/>
  </w:style>
  <w:style w:type="character" w:styleId="NichtaufgelsteErwhnung">
    <w:name w:val="Unresolved Mention"/>
    <w:basedOn w:val="Absatz-Standardschriftart"/>
    <w:uiPriority w:val="99"/>
    <w:semiHidden/>
    <w:unhideWhenUsed/>
    <w:rsid w:val="00CD33E4"/>
    <w:rPr>
      <w:color w:val="605E5C"/>
      <w:shd w:val="clear" w:color="auto" w:fill="E1DFDD"/>
    </w:rPr>
  </w:style>
  <w:style w:type="paragraph" w:styleId="StandardWeb">
    <w:name w:val="Normal (Web)"/>
    <w:basedOn w:val="Standard"/>
    <w:uiPriority w:val="99"/>
    <w:semiHidden/>
    <w:unhideWhenUsed/>
    <w:rsid w:val="00E80F69"/>
    <w:pPr>
      <w:spacing w:after="0" w:line="240" w:lineRule="auto"/>
    </w:pPr>
    <w:rPr>
      <w:rFonts w:ascii="Calibri" w:hAnsi="Calibri" w:cs="Calibri"/>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010354">
      <w:bodyDiv w:val="1"/>
      <w:marLeft w:val="0"/>
      <w:marRight w:val="0"/>
      <w:marTop w:val="0"/>
      <w:marBottom w:val="0"/>
      <w:divBdr>
        <w:top w:val="none" w:sz="0" w:space="0" w:color="auto"/>
        <w:left w:val="none" w:sz="0" w:space="0" w:color="auto"/>
        <w:bottom w:val="none" w:sz="0" w:space="0" w:color="auto"/>
        <w:right w:val="none" w:sz="0" w:space="0" w:color="auto"/>
      </w:divBdr>
    </w:div>
    <w:div w:id="451292013">
      <w:bodyDiv w:val="1"/>
      <w:marLeft w:val="0"/>
      <w:marRight w:val="0"/>
      <w:marTop w:val="0"/>
      <w:marBottom w:val="0"/>
      <w:divBdr>
        <w:top w:val="none" w:sz="0" w:space="0" w:color="auto"/>
        <w:left w:val="none" w:sz="0" w:space="0" w:color="auto"/>
        <w:bottom w:val="none" w:sz="0" w:space="0" w:color="auto"/>
        <w:right w:val="none" w:sz="0" w:space="0" w:color="auto"/>
      </w:divBdr>
    </w:div>
    <w:div w:id="1823891570">
      <w:bodyDiv w:val="1"/>
      <w:marLeft w:val="0"/>
      <w:marRight w:val="0"/>
      <w:marTop w:val="0"/>
      <w:marBottom w:val="0"/>
      <w:divBdr>
        <w:top w:val="none" w:sz="0" w:space="0" w:color="auto"/>
        <w:left w:val="none" w:sz="0" w:space="0" w:color="auto"/>
        <w:bottom w:val="none" w:sz="0" w:space="0" w:color="auto"/>
        <w:right w:val="none" w:sz="0" w:space="0" w:color="auto"/>
      </w:divBdr>
    </w:div>
    <w:div w:id="211427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token=YwinvpMzuAH67wLW2" TargetMode="External"/><Relationship Id="rId3" Type="http://schemas.openxmlformats.org/officeDocument/2006/relationships/webSettings" Target="webSettings.xml"/><Relationship Id="rId7" Type="http://schemas.openxmlformats.org/officeDocument/2006/relationships/hyperlink" Target="mailto:franz.straubinger@seefeld.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Zobernig</dc:creator>
  <cp:keywords/>
  <dc:description/>
  <cp:lastModifiedBy>Lisa Krenkel</cp:lastModifiedBy>
  <cp:revision>2</cp:revision>
  <dcterms:created xsi:type="dcterms:W3CDTF">2022-02-07T09:40:00Z</dcterms:created>
  <dcterms:modified xsi:type="dcterms:W3CDTF">2022-02-07T09:40:00Z</dcterms:modified>
</cp:coreProperties>
</file>