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992EF" w14:textId="77777777" w:rsidR="009A0526" w:rsidRPr="00074A4D" w:rsidRDefault="00074A4D" w:rsidP="00074A4D">
      <w:pPr>
        <w:spacing w:line="360" w:lineRule="auto"/>
        <w:jc w:val="center"/>
        <w:rPr>
          <w:rFonts w:cstheme="minorHAnsi"/>
          <w:b/>
        </w:rPr>
      </w:pPr>
      <w:r w:rsidRPr="00074A4D">
        <w:rPr>
          <w:rFonts w:cstheme="minorHAnsi"/>
          <w:b/>
        </w:rPr>
        <w:t>Medieninformation</w:t>
      </w:r>
    </w:p>
    <w:p w14:paraId="6766BB41" w14:textId="77777777" w:rsidR="009A0526" w:rsidRPr="009A0526" w:rsidRDefault="00074A4D" w:rsidP="00074A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Pitztaler Gletscher erneuert Zubringerbahn „Gletscherexpress“</w:t>
      </w:r>
    </w:p>
    <w:p w14:paraId="6B2AA40C" w14:textId="77777777" w:rsidR="00841721" w:rsidRDefault="001E3552" w:rsidP="00612CA8">
      <w:pPr>
        <w:spacing w:line="360" w:lineRule="auto"/>
        <w:jc w:val="both"/>
        <w:rPr>
          <w:rFonts w:cstheme="minorHAnsi"/>
          <w:b/>
        </w:rPr>
      </w:pPr>
      <w:r w:rsidRPr="001E3552">
        <w:rPr>
          <w:rFonts w:cstheme="minorHAnsi"/>
          <w:b/>
        </w:rPr>
        <w:t xml:space="preserve">Nach fast 38 Jahren Betrieb wird der </w:t>
      </w:r>
      <w:r w:rsidR="00041541">
        <w:rPr>
          <w:rFonts w:cstheme="minorHAnsi"/>
          <w:b/>
        </w:rPr>
        <w:t>„</w:t>
      </w:r>
      <w:r w:rsidRPr="001E3552">
        <w:rPr>
          <w:rFonts w:cstheme="minorHAnsi"/>
          <w:b/>
        </w:rPr>
        <w:t>Gletscherexpress</w:t>
      </w:r>
      <w:r w:rsidR="0040318F">
        <w:rPr>
          <w:rFonts w:cstheme="minorHAnsi"/>
          <w:b/>
        </w:rPr>
        <w:t>“</w:t>
      </w:r>
      <w:r w:rsidRPr="001E3552">
        <w:rPr>
          <w:rFonts w:cstheme="minorHAnsi"/>
          <w:b/>
        </w:rPr>
        <w:t xml:space="preserve"> mit Ende der laufenden Wintersaison 2021/22 </w:t>
      </w:r>
      <w:r w:rsidR="0040318F">
        <w:rPr>
          <w:rFonts w:cstheme="minorHAnsi"/>
          <w:b/>
        </w:rPr>
        <w:t xml:space="preserve">außer Betrieb genommen und </w:t>
      </w:r>
      <w:r w:rsidRPr="001E3552">
        <w:rPr>
          <w:rFonts w:cstheme="minorHAnsi"/>
          <w:b/>
        </w:rPr>
        <w:t xml:space="preserve">durch neue </w:t>
      </w:r>
      <w:r w:rsidR="0040318F">
        <w:rPr>
          <w:rFonts w:cstheme="minorHAnsi"/>
          <w:b/>
        </w:rPr>
        <w:t>Bahng</w:t>
      </w:r>
      <w:r w:rsidRPr="001E3552">
        <w:rPr>
          <w:rFonts w:cstheme="minorHAnsi"/>
          <w:b/>
        </w:rPr>
        <w:t>arnituren ersetzt.</w:t>
      </w:r>
      <w:r w:rsidR="00074A4D">
        <w:rPr>
          <w:rFonts w:cstheme="minorHAnsi"/>
          <w:b/>
        </w:rPr>
        <w:t xml:space="preserve"> </w:t>
      </w:r>
      <w:r w:rsidR="0050677C">
        <w:rPr>
          <w:rFonts w:cstheme="minorHAnsi"/>
          <w:b/>
        </w:rPr>
        <w:t xml:space="preserve">Der neue Gletscherexpress bringt für die Gäste des Pitztaler Gletschers einen deutlich erhöhten Fahrkomfort. </w:t>
      </w:r>
      <w:r w:rsidR="00841721">
        <w:rPr>
          <w:rFonts w:cstheme="minorHAnsi"/>
          <w:b/>
        </w:rPr>
        <w:t>Bei der Entwicklung der Bahn wurde der Fokus auf Energieeffizienz gelegt. Im Sommer wird der neue Gletscherexpress zu 100 Prozent mit Energie aus der PV-Anlage am Pitztaler Gletscher betrieben.</w:t>
      </w:r>
    </w:p>
    <w:p w14:paraId="5DE44EBA" w14:textId="77777777" w:rsidR="009A0526" w:rsidRDefault="001E447C" w:rsidP="00612CA8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St. Leonhard im Pitztal, am 4</w:t>
      </w:r>
      <w:r w:rsidR="008135DD">
        <w:rPr>
          <w:rFonts w:cstheme="minorHAnsi"/>
          <w:bCs/>
        </w:rPr>
        <w:t xml:space="preserve">. Mai 2022. </w:t>
      </w:r>
      <w:r>
        <w:rPr>
          <w:rFonts w:cstheme="minorHAnsi"/>
          <w:bCs/>
        </w:rPr>
        <w:t>Seit 38 Jahren bringt der Gletscherexpress die Gäste des Pitztaler Gletschers von der Talstation in Mittelberg (1.74</w:t>
      </w:r>
      <w:r w:rsidR="005D6E50">
        <w:rPr>
          <w:rFonts w:cstheme="minorHAnsi"/>
          <w:bCs/>
        </w:rPr>
        <w:t xml:space="preserve">0 Meter) </w:t>
      </w:r>
      <w:r>
        <w:rPr>
          <w:rFonts w:cstheme="minorHAnsi"/>
          <w:bCs/>
        </w:rPr>
        <w:t>hinauf auf</w:t>
      </w:r>
      <w:r w:rsidR="005D6E50">
        <w:rPr>
          <w:rFonts w:cstheme="minorHAnsi"/>
          <w:bCs/>
        </w:rPr>
        <w:t xml:space="preserve"> die Bergstation am Pitztaler Gletscher auf 2.840 Metern Höhe</w:t>
      </w:r>
      <w:r>
        <w:rPr>
          <w:rFonts w:cstheme="minorHAnsi"/>
          <w:bCs/>
        </w:rPr>
        <w:t xml:space="preserve"> </w:t>
      </w:r>
      <w:r w:rsidR="005D6E50">
        <w:rPr>
          <w:rFonts w:cstheme="minorHAnsi"/>
          <w:bCs/>
        </w:rPr>
        <w:t xml:space="preserve">und wieder zurück. Zum Ende der Wintersaison am Pitztaler Gletscher </w:t>
      </w:r>
      <w:r w:rsidR="00296FB4">
        <w:rPr>
          <w:rFonts w:cstheme="minorHAnsi"/>
          <w:bCs/>
        </w:rPr>
        <w:t xml:space="preserve">am </w:t>
      </w:r>
      <w:r w:rsidR="005D6E50">
        <w:rPr>
          <w:rFonts w:cstheme="minorHAnsi"/>
          <w:bCs/>
        </w:rPr>
        <w:t xml:space="preserve">8. Mai 2022 wird </w:t>
      </w:r>
      <w:r w:rsidR="00296FB4">
        <w:rPr>
          <w:rFonts w:cstheme="minorHAnsi"/>
          <w:bCs/>
        </w:rPr>
        <w:t>die Standseilbahn</w:t>
      </w:r>
      <w:r w:rsidR="005D6E50">
        <w:rPr>
          <w:rFonts w:cstheme="minorHAnsi"/>
          <w:bCs/>
        </w:rPr>
        <w:t xml:space="preserve"> außer Betrieb genommen und durch neue Bahngarnituren ersetzt. Der neue Gletscherexpress wird schon im kommenden Bergsommer – voraussichtlich mit 15. Juli 2022 seine Fahrt aufnehmen.</w:t>
      </w:r>
    </w:p>
    <w:p w14:paraId="1AAD24D7" w14:textId="77777777" w:rsidR="00E5599F" w:rsidRDefault="005D6E50" w:rsidP="00612CA8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Im Mittelpunkt der Entwicklung des neuen Gletscherexpress</w:t>
      </w:r>
      <w:r w:rsidR="00296FB4">
        <w:rPr>
          <w:rFonts w:cstheme="minorHAnsi"/>
          <w:bCs/>
        </w:rPr>
        <w:t>, der in Größe und Kapazität gegenüber der bestehenden Bahn</w:t>
      </w:r>
      <w:r>
        <w:rPr>
          <w:rFonts w:cstheme="minorHAnsi"/>
          <w:bCs/>
        </w:rPr>
        <w:t xml:space="preserve"> </w:t>
      </w:r>
      <w:r w:rsidR="00296FB4">
        <w:rPr>
          <w:rFonts w:cstheme="minorHAnsi"/>
          <w:bCs/>
        </w:rPr>
        <w:t xml:space="preserve">unverändert bleibt, </w:t>
      </w:r>
      <w:r>
        <w:rPr>
          <w:rFonts w:cstheme="minorHAnsi"/>
          <w:bCs/>
        </w:rPr>
        <w:t xml:space="preserve">stand vor allem der Fahrkomfort der Gäste. „Die Auffahrt mit der neuen Bahn wird geräuschärmer und </w:t>
      </w:r>
      <w:r w:rsidR="00296FB4">
        <w:rPr>
          <w:rFonts w:cstheme="minorHAnsi"/>
          <w:bCs/>
        </w:rPr>
        <w:t>hinsichtlich dem Fahrverhalten der Bahn viel ruhiger</w:t>
      </w:r>
      <w:r>
        <w:rPr>
          <w:rFonts w:cstheme="minorHAnsi"/>
          <w:bCs/>
        </w:rPr>
        <w:t xml:space="preserve"> sein“, erklärt Franz Wackernell von der Pitztaler Gletscherbahn.</w:t>
      </w:r>
      <w:r w:rsidR="00612CA8">
        <w:rPr>
          <w:rFonts w:cstheme="minorHAnsi"/>
          <w:bCs/>
        </w:rPr>
        <w:t xml:space="preserve"> Möglich wird dies durch ein so genanntes entkoppeltes Fahrwerk, bei dem Unterbau und Oberbau voneinander getrennt sind.</w:t>
      </w:r>
      <w:r>
        <w:rPr>
          <w:rFonts w:cstheme="minorHAnsi"/>
          <w:bCs/>
        </w:rPr>
        <w:t xml:space="preserve"> </w:t>
      </w:r>
    </w:p>
    <w:p w14:paraId="7F6B1BD3" w14:textId="7C64273E" w:rsidR="00E5599F" w:rsidRPr="00E5599F" w:rsidRDefault="00F054F2" w:rsidP="00612CA8">
      <w:p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First-Class-</w:t>
      </w:r>
      <w:r w:rsidR="00E5599F" w:rsidRPr="00E5599F">
        <w:rPr>
          <w:rFonts w:cstheme="minorHAnsi"/>
          <w:b/>
          <w:bCs/>
        </w:rPr>
        <w:t>Fahrkomfort</w:t>
      </w:r>
    </w:p>
    <w:p w14:paraId="4B17780B" w14:textId="7E318704" w:rsidR="00612CA8" w:rsidRDefault="00612CA8" w:rsidP="00612CA8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„</w:t>
      </w:r>
      <w:r w:rsidR="00F054F2">
        <w:rPr>
          <w:rFonts w:cstheme="minorHAnsi"/>
          <w:bCs/>
        </w:rPr>
        <w:t xml:space="preserve">Durch die Entkoppelung können wir </w:t>
      </w:r>
      <w:r>
        <w:rPr>
          <w:rFonts w:cstheme="minorHAnsi"/>
          <w:bCs/>
        </w:rPr>
        <w:t>den Geräuschpegel in den Fahr</w:t>
      </w:r>
      <w:r w:rsidR="00F054F2">
        <w:rPr>
          <w:rFonts w:cstheme="minorHAnsi"/>
          <w:bCs/>
        </w:rPr>
        <w:t>gasträumen</w:t>
      </w:r>
      <w:r>
        <w:rPr>
          <w:rFonts w:cstheme="minorHAnsi"/>
          <w:bCs/>
        </w:rPr>
        <w:t xml:space="preserve"> deutlich absenken und ein ruhigeres Fahrverhalten sicherstellen</w:t>
      </w:r>
      <w:r w:rsidR="00E5599F">
        <w:rPr>
          <w:rFonts w:cstheme="minorHAnsi"/>
          <w:bCs/>
        </w:rPr>
        <w:t>. Zudem sind die Räder der Standseilbahn am modernsten Stand der Technik gummigefedert</w:t>
      </w:r>
      <w:r>
        <w:rPr>
          <w:rFonts w:cstheme="minorHAnsi"/>
          <w:bCs/>
        </w:rPr>
        <w:t xml:space="preserve">“, erklärt </w:t>
      </w:r>
      <w:r w:rsidR="00E5599F">
        <w:rPr>
          <w:rFonts w:cstheme="minorHAnsi"/>
          <w:bCs/>
        </w:rPr>
        <w:t xml:space="preserve">Damian </w:t>
      </w:r>
      <w:proofErr w:type="spellStart"/>
      <w:r w:rsidR="00E5599F">
        <w:rPr>
          <w:rFonts w:cstheme="minorHAnsi"/>
          <w:bCs/>
        </w:rPr>
        <w:t>Zenklusen</w:t>
      </w:r>
      <w:proofErr w:type="spellEnd"/>
      <w:r w:rsidR="00E5599F">
        <w:rPr>
          <w:rFonts w:cstheme="minorHAnsi"/>
          <w:bCs/>
        </w:rPr>
        <w:t xml:space="preserve"> von dem mit der Umsetzung beauftragten Unternehmen Doppelmayr/Garaventa. „Der neue Gletscherexpress im Pitztal ist die erste Standseilbahn</w:t>
      </w:r>
      <w:r w:rsidR="00F054F2">
        <w:rPr>
          <w:rFonts w:cstheme="minorHAnsi"/>
          <w:bCs/>
        </w:rPr>
        <w:t xml:space="preserve"> mit First-Class-Fahrkomfort in Anlehnung an das D-Line Konzept von Doppelmayr</w:t>
      </w:r>
      <w:r w:rsidR="00E5599F">
        <w:rPr>
          <w:rFonts w:cstheme="minorHAnsi"/>
          <w:bCs/>
        </w:rPr>
        <w:t>.“</w:t>
      </w:r>
    </w:p>
    <w:p w14:paraId="5E652AB7" w14:textId="77777777" w:rsidR="00D94A6F" w:rsidRPr="00D94A6F" w:rsidRDefault="00D94A6F" w:rsidP="00612CA8">
      <w:pPr>
        <w:spacing w:line="360" w:lineRule="auto"/>
        <w:jc w:val="both"/>
        <w:rPr>
          <w:rFonts w:cstheme="minorHAnsi"/>
          <w:b/>
          <w:bCs/>
        </w:rPr>
      </w:pPr>
      <w:r w:rsidRPr="00D94A6F">
        <w:rPr>
          <w:rFonts w:cstheme="minorHAnsi"/>
          <w:b/>
          <w:bCs/>
        </w:rPr>
        <w:t>100 Prozent der benötigten Energie im Sommerbetrieb aus eigener PV-Anlage</w:t>
      </w:r>
    </w:p>
    <w:p w14:paraId="6A249DD2" w14:textId="4472AE38" w:rsidR="00D94A6F" w:rsidRDefault="00E5599F" w:rsidP="00612CA8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Besonders geachtet wurde auf den Energieverbrauch des neuen Gletscherexpress. So produziert die Bahn während der Fahrt – nach dem technischen Prinzip eines Dynamos – permanent Energie, die für die wichtigsten Funktionen in der Bahn genutzt werden. Dadurch können kleinere und leichtere Batterien verbaut werden, was sich wiederum positiv auf den Verbrauch auswirkt. </w:t>
      </w:r>
    </w:p>
    <w:p w14:paraId="19C77E59" w14:textId="77777777" w:rsidR="00D94A6F" w:rsidRDefault="00D94A6F" w:rsidP="00612CA8">
      <w:pPr>
        <w:spacing w:line="360" w:lineRule="auto"/>
        <w:jc w:val="both"/>
        <w:rPr>
          <w:rFonts w:cstheme="minorHAnsi"/>
          <w:bCs/>
        </w:rPr>
      </w:pPr>
    </w:p>
    <w:p w14:paraId="1546D5E1" w14:textId="77777777" w:rsidR="00E5599F" w:rsidRDefault="00E5599F" w:rsidP="00612CA8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„Besonders freut uns, dass wir im Sommer den Gletscherexpress zu 100 Prozent mit Strom aus der hauseigenen Photovoltaik-Anlage im Bereich der Bergstation betreiben können“, ergänzt Franz Wackernell.</w:t>
      </w:r>
    </w:p>
    <w:p w14:paraId="5987DF65" w14:textId="7120BD45" w:rsidR="00612CA8" w:rsidRDefault="00296FB4" w:rsidP="00231796">
      <w:pPr>
        <w:spacing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Auch beim  Design der Kabinen</w:t>
      </w:r>
      <w:r w:rsidR="00231796">
        <w:rPr>
          <w:rFonts w:cstheme="minorHAnsi"/>
          <w:bCs/>
        </w:rPr>
        <w:t xml:space="preserve"> stand der Komfort im Vordergrund. „Dieses entstand in enger Abstimmung mit der Pitztaler Gle</w:t>
      </w:r>
      <w:r w:rsidR="00D94A6F">
        <w:rPr>
          <w:rFonts w:cstheme="minorHAnsi"/>
          <w:bCs/>
        </w:rPr>
        <w:t>t</w:t>
      </w:r>
      <w:r w:rsidR="00231796">
        <w:rPr>
          <w:rFonts w:cstheme="minorHAnsi"/>
          <w:bCs/>
        </w:rPr>
        <w:t xml:space="preserve">scherbahn und sticht mit der markanten und klaren Linienführung sofort hervor“, erklärt </w:t>
      </w:r>
      <w:r w:rsidR="00DB76CA">
        <w:rPr>
          <w:rFonts w:cstheme="minorHAnsi"/>
          <w:bCs/>
        </w:rPr>
        <w:t>Michael</w:t>
      </w:r>
      <w:r w:rsidR="00231796">
        <w:rPr>
          <w:rFonts w:cstheme="minorHAnsi"/>
          <w:bCs/>
        </w:rPr>
        <w:t xml:space="preserve"> </w:t>
      </w:r>
      <w:proofErr w:type="spellStart"/>
      <w:r w:rsidR="00231796">
        <w:rPr>
          <w:rFonts w:cstheme="minorHAnsi"/>
          <w:bCs/>
        </w:rPr>
        <w:t>Leithinger</w:t>
      </w:r>
      <w:proofErr w:type="spellEnd"/>
      <w:r w:rsidR="00231796">
        <w:rPr>
          <w:rFonts w:cstheme="minorHAnsi"/>
          <w:bCs/>
        </w:rPr>
        <w:t xml:space="preserve"> von dem mit dem Kabinenaufbau beauftragten Unternehmen </w:t>
      </w:r>
      <w:proofErr w:type="spellStart"/>
      <w:r w:rsidR="00231796">
        <w:rPr>
          <w:rFonts w:cstheme="minorHAnsi"/>
          <w:bCs/>
        </w:rPr>
        <w:t>Carvatech</w:t>
      </w:r>
      <w:proofErr w:type="spellEnd"/>
      <w:r w:rsidR="00231796">
        <w:rPr>
          <w:rFonts w:cstheme="minorHAnsi"/>
          <w:bCs/>
        </w:rPr>
        <w:t xml:space="preserve">. </w:t>
      </w:r>
      <w:r w:rsidR="00612CA8">
        <w:rPr>
          <w:rFonts w:cstheme="minorHAnsi"/>
          <w:bCs/>
        </w:rPr>
        <w:t xml:space="preserve">„Im Inneren sorgen ein </w:t>
      </w:r>
      <w:r w:rsidR="00FA1406">
        <w:rPr>
          <w:rFonts w:cstheme="minorHAnsi"/>
          <w:bCs/>
        </w:rPr>
        <w:t xml:space="preserve">größeres Raumvolumen, ein </w:t>
      </w:r>
      <w:r w:rsidR="00612CA8">
        <w:rPr>
          <w:rFonts w:cstheme="minorHAnsi"/>
          <w:bCs/>
        </w:rPr>
        <w:t>neues Beleuchtungskonzept und hochwertige Materialien für ein angenehmes Ambiente.“</w:t>
      </w:r>
      <w:r w:rsidR="00231796">
        <w:rPr>
          <w:rFonts w:cstheme="minorHAnsi"/>
          <w:bCs/>
        </w:rPr>
        <w:t xml:space="preserve"> Sind im bestehenden Gletscherexpress noch die </w:t>
      </w:r>
      <w:r w:rsidR="00FA1406">
        <w:rPr>
          <w:rFonts w:cstheme="minorHAnsi"/>
          <w:bCs/>
        </w:rPr>
        <w:t>Fahrgasträume</w:t>
      </w:r>
      <w:r w:rsidR="00231796">
        <w:rPr>
          <w:rFonts w:cstheme="minorHAnsi"/>
          <w:bCs/>
        </w:rPr>
        <w:t xml:space="preserve"> voneinander abgetrennt</w:t>
      </w:r>
      <w:r w:rsidR="00D94A6F">
        <w:rPr>
          <w:rFonts w:cstheme="minorHAnsi"/>
          <w:bCs/>
        </w:rPr>
        <w:t>,</w:t>
      </w:r>
      <w:r w:rsidR="00231796">
        <w:rPr>
          <w:rFonts w:cstheme="minorHAnsi"/>
          <w:bCs/>
        </w:rPr>
        <w:t xml:space="preserve"> können im neuen Gletscherexpress alle </w:t>
      </w:r>
      <w:r w:rsidR="00D94A6F">
        <w:rPr>
          <w:rFonts w:cstheme="minorHAnsi"/>
          <w:bCs/>
        </w:rPr>
        <w:t>B</w:t>
      </w:r>
      <w:r w:rsidR="00231796">
        <w:rPr>
          <w:rFonts w:cstheme="minorHAnsi"/>
          <w:bCs/>
        </w:rPr>
        <w:t>ereiche</w:t>
      </w:r>
      <w:r w:rsidR="00D94A6F">
        <w:rPr>
          <w:rFonts w:cstheme="minorHAnsi"/>
          <w:bCs/>
        </w:rPr>
        <w:t xml:space="preserve"> im Inneren</w:t>
      </w:r>
      <w:r w:rsidR="00231796">
        <w:rPr>
          <w:rFonts w:cstheme="minorHAnsi"/>
          <w:bCs/>
        </w:rPr>
        <w:t xml:space="preserve"> eingesehen werden.</w:t>
      </w:r>
      <w:r w:rsidR="00D94A6F">
        <w:rPr>
          <w:rFonts w:cstheme="minorHAnsi"/>
          <w:bCs/>
        </w:rPr>
        <w:t xml:space="preserve"> Zudem versorgt ein neues </w:t>
      </w:r>
      <w:r w:rsidR="00FA1406">
        <w:rPr>
          <w:rFonts w:cstheme="minorHAnsi"/>
          <w:bCs/>
        </w:rPr>
        <w:t>Kapsch-</w:t>
      </w:r>
      <w:r w:rsidR="00D94A6F">
        <w:rPr>
          <w:rFonts w:cstheme="minorHAnsi"/>
          <w:bCs/>
        </w:rPr>
        <w:t>Infotainment-System alle Gäste mit aktuellen Infos und Livebildern von der Auf</w:t>
      </w:r>
      <w:r w:rsidR="00FA1406">
        <w:rPr>
          <w:rFonts w:cstheme="minorHAnsi"/>
          <w:bCs/>
        </w:rPr>
        <w:t>- und Ab</w:t>
      </w:r>
      <w:r w:rsidR="00D94A6F">
        <w:rPr>
          <w:rFonts w:cstheme="minorHAnsi"/>
          <w:bCs/>
        </w:rPr>
        <w:t>fahrt.</w:t>
      </w:r>
    </w:p>
    <w:p w14:paraId="4C920A8B" w14:textId="77777777" w:rsidR="00D94A6F" w:rsidRDefault="00D94A6F" w:rsidP="002B5955">
      <w:pPr>
        <w:spacing w:line="360" w:lineRule="auto"/>
        <w:rPr>
          <w:rFonts w:cstheme="minorHAnsi"/>
          <w:b/>
          <w:color w:val="000000" w:themeColor="text1"/>
        </w:rPr>
      </w:pPr>
    </w:p>
    <w:p w14:paraId="19AB6312" w14:textId="77777777" w:rsidR="0040318F" w:rsidRDefault="009A0526" w:rsidP="002B5955">
      <w:pPr>
        <w:spacing w:line="360" w:lineRule="auto"/>
        <w:rPr>
          <w:rStyle w:val="Hyperlink"/>
          <w:rFonts w:cstheme="minorHAnsi"/>
        </w:rPr>
      </w:pPr>
      <w:r w:rsidRPr="00DD5017">
        <w:rPr>
          <w:rFonts w:cstheme="minorHAnsi"/>
          <w:b/>
          <w:color w:val="000000" w:themeColor="text1"/>
        </w:rPr>
        <w:t xml:space="preserve">Kontakt für Rückfragen: </w:t>
      </w:r>
      <w:r w:rsidR="00D94A6F">
        <w:rPr>
          <w:rFonts w:cstheme="minorHAnsi"/>
          <w:color w:val="000000" w:themeColor="text1"/>
        </w:rPr>
        <w:t>Patrick Bock</w:t>
      </w:r>
      <w:r>
        <w:rPr>
          <w:rFonts w:cstheme="minorHAnsi"/>
          <w:color w:val="000000" w:themeColor="text1"/>
        </w:rPr>
        <w:t>,</w:t>
      </w:r>
      <w:r w:rsidRPr="00DD5017">
        <w:rPr>
          <w:rFonts w:cstheme="minorHAnsi"/>
          <w:color w:val="000000" w:themeColor="text1"/>
        </w:rPr>
        <w:t xml:space="preserve"> BRANDMEDIA, PR &amp; Kommunik</w:t>
      </w:r>
      <w:r>
        <w:rPr>
          <w:rFonts w:cstheme="minorHAnsi"/>
          <w:color w:val="000000" w:themeColor="text1"/>
        </w:rPr>
        <w:t xml:space="preserve">ation, </w:t>
      </w:r>
      <w:proofErr w:type="spellStart"/>
      <w:r>
        <w:rPr>
          <w:rFonts w:cstheme="minorHAnsi"/>
          <w:color w:val="000000" w:themeColor="text1"/>
        </w:rPr>
        <w:t>tel</w:t>
      </w:r>
      <w:proofErr w:type="spellEnd"/>
      <w:r>
        <w:rPr>
          <w:rFonts w:cstheme="minorHAnsi"/>
          <w:color w:val="000000" w:themeColor="text1"/>
        </w:rPr>
        <w:t xml:space="preserve">: +43 5223 22 </w:t>
      </w:r>
      <w:r w:rsidR="00D94A6F">
        <w:rPr>
          <w:rFonts w:cstheme="minorHAnsi"/>
          <w:color w:val="000000" w:themeColor="text1"/>
        </w:rPr>
        <w:t>8 22 - 1</w:t>
      </w:r>
      <w:r w:rsidRPr="00DD5017">
        <w:rPr>
          <w:rFonts w:cstheme="minorHAnsi"/>
          <w:color w:val="000000" w:themeColor="text1"/>
        </w:rPr>
        <w:t xml:space="preserve">0, </w:t>
      </w:r>
      <w:proofErr w:type="spellStart"/>
      <w:r w:rsidRPr="00DD5017">
        <w:rPr>
          <w:rFonts w:cstheme="minorHAnsi"/>
          <w:color w:val="000000" w:themeColor="text1"/>
        </w:rPr>
        <w:t>mob</w:t>
      </w:r>
      <w:proofErr w:type="spellEnd"/>
      <w:r w:rsidRPr="00DD5017">
        <w:rPr>
          <w:rFonts w:cstheme="minorHAnsi"/>
          <w:color w:val="000000" w:themeColor="text1"/>
        </w:rPr>
        <w:t xml:space="preserve">: +43 </w:t>
      </w:r>
      <w:r>
        <w:rPr>
          <w:rFonts w:cstheme="minorHAnsi"/>
          <w:color w:val="000000" w:themeColor="text1"/>
        </w:rPr>
        <w:t>6</w:t>
      </w:r>
      <w:r w:rsidR="00D94A6F">
        <w:rPr>
          <w:rFonts w:cstheme="minorHAnsi"/>
          <w:color w:val="000000" w:themeColor="text1"/>
        </w:rPr>
        <w:t>7</w:t>
      </w:r>
      <w:r>
        <w:rPr>
          <w:rFonts w:cstheme="minorHAnsi"/>
          <w:color w:val="000000" w:themeColor="text1"/>
        </w:rPr>
        <w:t>6</w:t>
      </w:r>
      <w:r w:rsidR="00D94A6F">
        <w:rPr>
          <w:rFonts w:cstheme="minorHAnsi"/>
          <w:color w:val="000000" w:themeColor="text1"/>
        </w:rPr>
        <w:t> </w:t>
      </w:r>
      <w:r>
        <w:rPr>
          <w:rFonts w:cstheme="minorHAnsi"/>
          <w:color w:val="000000" w:themeColor="text1"/>
        </w:rPr>
        <w:t>70</w:t>
      </w:r>
      <w:r w:rsidR="00D94A6F">
        <w:rPr>
          <w:rFonts w:cstheme="minorHAnsi"/>
          <w:color w:val="000000" w:themeColor="text1"/>
        </w:rPr>
        <w:t>4 52 54</w:t>
      </w:r>
      <w:r w:rsidRPr="00DD5017">
        <w:rPr>
          <w:rFonts w:cstheme="minorHAnsi"/>
          <w:color w:val="000000" w:themeColor="text1"/>
        </w:rPr>
        <w:t xml:space="preserve">, mail: </w:t>
      </w:r>
      <w:hyperlink r:id="rId6" w:history="1">
        <w:r w:rsidR="00D94A6F" w:rsidRPr="003B0DF5">
          <w:rPr>
            <w:rStyle w:val="Hyperlink"/>
            <w:rFonts w:cstheme="minorHAnsi"/>
          </w:rPr>
          <w:t>p.bock@brandmedia.cc</w:t>
        </w:r>
      </w:hyperlink>
    </w:p>
    <w:p w14:paraId="5F046495" w14:textId="77777777" w:rsidR="00D94A6F" w:rsidRPr="002B5955" w:rsidRDefault="00D94A6F" w:rsidP="002B5955">
      <w:pPr>
        <w:spacing w:line="360" w:lineRule="auto"/>
        <w:rPr>
          <w:rFonts w:cstheme="minorHAnsi"/>
          <w:color w:val="000000" w:themeColor="text1"/>
        </w:rPr>
      </w:pPr>
    </w:p>
    <w:sectPr w:rsidR="00D94A6F" w:rsidRPr="002B595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C858" w14:textId="77777777" w:rsidR="006C4E0C" w:rsidRDefault="006C4E0C" w:rsidP="00B80504">
      <w:pPr>
        <w:spacing w:after="0" w:line="240" w:lineRule="auto"/>
      </w:pPr>
      <w:r>
        <w:separator/>
      </w:r>
    </w:p>
  </w:endnote>
  <w:endnote w:type="continuationSeparator" w:id="0">
    <w:p w14:paraId="02130F20" w14:textId="77777777" w:rsidR="006C4E0C" w:rsidRDefault="006C4E0C" w:rsidP="00B80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2F2F" w14:textId="77777777" w:rsidR="006C4E0C" w:rsidRDefault="006C4E0C" w:rsidP="00B80504">
      <w:pPr>
        <w:spacing w:after="0" w:line="240" w:lineRule="auto"/>
      </w:pPr>
      <w:r>
        <w:separator/>
      </w:r>
    </w:p>
  </w:footnote>
  <w:footnote w:type="continuationSeparator" w:id="0">
    <w:p w14:paraId="205D4F20" w14:textId="77777777" w:rsidR="006C4E0C" w:rsidRDefault="006C4E0C" w:rsidP="00B80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DCBA4" w14:textId="77777777" w:rsidR="00EC4A74" w:rsidRDefault="001D0DE4" w:rsidP="001D0DE4">
    <w:pPr>
      <w:pStyle w:val="Kopfzeile"/>
      <w:jc w:val="right"/>
    </w:pPr>
    <w:r>
      <w:rPr>
        <w:noProof/>
        <w:lang w:eastAsia="de-AT"/>
      </w:rPr>
      <w:drawing>
        <wp:inline distT="0" distB="0" distL="0" distR="0" wp14:anchorId="46A2DD83" wp14:editId="7118B3CB">
          <wp:extent cx="1607296" cy="682832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tztal_Logo_Gletsch_Riffl_office_R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285" cy="686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activeWritingStyle w:appName="MSWord" w:lang="de-AT" w:vendorID="64" w:dllVersion="6" w:nlCheck="1" w:checkStyle="1"/>
  <w:activeWritingStyle w:appName="MSWord" w:lang="de-AT" w:vendorID="64" w:dllVersion="0" w:nlCheck="1" w:checkStyle="0"/>
  <w:activeWritingStyle w:appName="MSWord" w:lang="de-AT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504"/>
    <w:rsid w:val="0001314A"/>
    <w:rsid w:val="00015B1D"/>
    <w:rsid w:val="00017A33"/>
    <w:rsid w:val="000328BC"/>
    <w:rsid w:val="00041541"/>
    <w:rsid w:val="00046AA8"/>
    <w:rsid w:val="000516BB"/>
    <w:rsid w:val="00074A4D"/>
    <w:rsid w:val="00077CC3"/>
    <w:rsid w:val="00083740"/>
    <w:rsid w:val="00085622"/>
    <w:rsid w:val="00097DB6"/>
    <w:rsid w:val="000B0C9C"/>
    <w:rsid w:val="000C0055"/>
    <w:rsid w:val="000C3316"/>
    <w:rsid w:val="000C4F44"/>
    <w:rsid w:val="000C5B89"/>
    <w:rsid w:val="000D5D3B"/>
    <w:rsid w:val="000E3F6B"/>
    <w:rsid w:val="000E573D"/>
    <w:rsid w:val="000E631D"/>
    <w:rsid w:val="000F717E"/>
    <w:rsid w:val="001004A4"/>
    <w:rsid w:val="0011611B"/>
    <w:rsid w:val="001201C8"/>
    <w:rsid w:val="00120631"/>
    <w:rsid w:val="00120A06"/>
    <w:rsid w:val="00131D26"/>
    <w:rsid w:val="0014130B"/>
    <w:rsid w:val="001422D4"/>
    <w:rsid w:val="001507D6"/>
    <w:rsid w:val="001525C8"/>
    <w:rsid w:val="00157B50"/>
    <w:rsid w:val="0016619B"/>
    <w:rsid w:val="00166657"/>
    <w:rsid w:val="001711C8"/>
    <w:rsid w:val="00175D81"/>
    <w:rsid w:val="00180752"/>
    <w:rsid w:val="0018093C"/>
    <w:rsid w:val="001A6959"/>
    <w:rsid w:val="001B2ECE"/>
    <w:rsid w:val="001C0255"/>
    <w:rsid w:val="001C6270"/>
    <w:rsid w:val="001D0DE4"/>
    <w:rsid w:val="001D4A16"/>
    <w:rsid w:val="001E3552"/>
    <w:rsid w:val="001E447C"/>
    <w:rsid w:val="001F7E61"/>
    <w:rsid w:val="002246AE"/>
    <w:rsid w:val="00231796"/>
    <w:rsid w:val="0024546D"/>
    <w:rsid w:val="00250942"/>
    <w:rsid w:val="002514B4"/>
    <w:rsid w:val="00251A07"/>
    <w:rsid w:val="0027297D"/>
    <w:rsid w:val="002765F4"/>
    <w:rsid w:val="0028052D"/>
    <w:rsid w:val="0028057C"/>
    <w:rsid w:val="002807CD"/>
    <w:rsid w:val="002845B6"/>
    <w:rsid w:val="00296FB4"/>
    <w:rsid w:val="002B5955"/>
    <w:rsid w:val="002D5D53"/>
    <w:rsid w:val="002E59F7"/>
    <w:rsid w:val="00310A56"/>
    <w:rsid w:val="00341332"/>
    <w:rsid w:val="00347AAA"/>
    <w:rsid w:val="00354C52"/>
    <w:rsid w:val="00371568"/>
    <w:rsid w:val="003753F3"/>
    <w:rsid w:val="003760C5"/>
    <w:rsid w:val="003B1945"/>
    <w:rsid w:val="003C5DE5"/>
    <w:rsid w:val="003E30B8"/>
    <w:rsid w:val="003F11C7"/>
    <w:rsid w:val="003F3DAC"/>
    <w:rsid w:val="0040318F"/>
    <w:rsid w:val="0041301E"/>
    <w:rsid w:val="004131B6"/>
    <w:rsid w:val="00420B91"/>
    <w:rsid w:val="004233C9"/>
    <w:rsid w:val="00435121"/>
    <w:rsid w:val="00465625"/>
    <w:rsid w:val="00465E90"/>
    <w:rsid w:val="00492B8E"/>
    <w:rsid w:val="0049546B"/>
    <w:rsid w:val="004A1B86"/>
    <w:rsid w:val="004A1F9A"/>
    <w:rsid w:val="004D1D79"/>
    <w:rsid w:val="004D2FEB"/>
    <w:rsid w:val="004D355E"/>
    <w:rsid w:val="004E57E1"/>
    <w:rsid w:val="004F4E18"/>
    <w:rsid w:val="005005D7"/>
    <w:rsid w:val="00503EE9"/>
    <w:rsid w:val="0050677C"/>
    <w:rsid w:val="00522637"/>
    <w:rsid w:val="0055400F"/>
    <w:rsid w:val="00554820"/>
    <w:rsid w:val="0056175C"/>
    <w:rsid w:val="00574165"/>
    <w:rsid w:val="0057477F"/>
    <w:rsid w:val="005837C0"/>
    <w:rsid w:val="00586127"/>
    <w:rsid w:val="00590FA6"/>
    <w:rsid w:val="00595A35"/>
    <w:rsid w:val="005A1604"/>
    <w:rsid w:val="005A2FF2"/>
    <w:rsid w:val="005B2F41"/>
    <w:rsid w:val="005C6087"/>
    <w:rsid w:val="005C652E"/>
    <w:rsid w:val="005D6E50"/>
    <w:rsid w:val="005E659C"/>
    <w:rsid w:val="005F1407"/>
    <w:rsid w:val="005F2F64"/>
    <w:rsid w:val="006025EB"/>
    <w:rsid w:val="00605321"/>
    <w:rsid w:val="00612CA8"/>
    <w:rsid w:val="006141A6"/>
    <w:rsid w:val="00646F33"/>
    <w:rsid w:val="00646F87"/>
    <w:rsid w:val="00656C25"/>
    <w:rsid w:val="00656D30"/>
    <w:rsid w:val="00667AD7"/>
    <w:rsid w:val="0068586A"/>
    <w:rsid w:val="0069580F"/>
    <w:rsid w:val="006A2BFD"/>
    <w:rsid w:val="006A6721"/>
    <w:rsid w:val="006C4E0C"/>
    <w:rsid w:val="006E4873"/>
    <w:rsid w:val="006F592F"/>
    <w:rsid w:val="006F690A"/>
    <w:rsid w:val="007327F5"/>
    <w:rsid w:val="00736DC8"/>
    <w:rsid w:val="00740730"/>
    <w:rsid w:val="0075041C"/>
    <w:rsid w:val="007509CF"/>
    <w:rsid w:val="0075313D"/>
    <w:rsid w:val="00764E26"/>
    <w:rsid w:val="007705AA"/>
    <w:rsid w:val="0078639D"/>
    <w:rsid w:val="007B04C8"/>
    <w:rsid w:val="007C11C9"/>
    <w:rsid w:val="00805B3B"/>
    <w:rsid w:val="008135DD"/>
    <w:rsid w:val="008234BD"/>
    <w:rsid w:val="00841721"/>
    <w:rsid w:val="00843C98"/>
    <w:rsid w:val="00862499"/>
    <w:rsid w:val="0087394E"/>
    <w:rsid w:val="008836B9"/>
    <w:rsid w:val="008A0F35"/>
    <w:rsid w:val="008A1697"/>
    <w:rsid w:val="008A63C9"/>
    <w:rsid w:val="008A6D4C"/>
    <w:rsid w:val="008B53C4"/>
    <w:rsid w:val="008C548B"/>
    <w:rsid w:val="008D1F94"/>
    <w:rsid w:val="008E2008"/>
    <w:rsid w:val="008F1D6D"/>
    <w:rsid w:val="00900D81"/>
    <w:rsid w:val="00907D6B"/>
    <w:rsid w:val="009225E7"/>
    <w:rsid w:val="00943038"/>
    <w:rsid w:val="009619AA"/>
    <w:rsid w:val="009624AD"/>
    <w:rsid w:val="0097012F"/>
    <w:rsid w:val="00987671"/>
    <w:rsid w:val="00994B9E"/>
    <w:rsid w:val="009A0526"/>
    <w:rsid w:val="009A5A85"/>
    <w:rsid w:val="009C0C8D"/>
    <w:rsid w:val="009D3DE0"/>
    <w:rsid w:val="00A14BFD"/>
    <w:rsid w:val="00A31F22"/>
    <w:rsid w:val="00A3221A"/>
    <w:rsid w:val="00A42D0B"/>
    <w:rsid w:val="00AA5E56"/>
    <w:rsid w:val="00AC6444"/>
    <w:rsid w:val="00AD0653"/>
    <w:rsid w:val="00AD1FF7"/>
    <w:rsid w:val="00AE26ED"/>
    <w:rsid w:val="00AE5CAD"/>
    <w:rsid w:val="00B031C9"/>
    <w:rsid w:val="00B17F3F"/>
    <w:rsid w:val="00B25D8F"/>
    <w:rsid w:val="00B51922"/>
    <w:rsid w:val="00B55CB0"/>
    <w:rsid w:val="00B624A8"/>
    <w:rsid w:val="00B7276D"/>
    <w:rsid w:val="00B7302D"/>
    <w:rsid w:val="00B75831"/>
    <w:rsid w:val="00B80504"/>
    <w:rsid w:val="00B930AB"/>
    <w:rsid w:val="00BA6D6B"/>
    <w:rsid w:val="00BC4DA7"/>
    <w:rsid w:val="00BD243D"/>
    <w:rsid w:val="00BD5EEF"/>
    <w:rsid w:val="00BF1F17"/>
    <w:rsid w:val="00C02107"/>
    <w:rsid w:val="00C1478E"/>
    <w:rsid w:val="00C16DF7"/>
    <w:rsid w:val="00C40D31"/>
    <w:rsid w:val="00C4668B"/>
    <w:rsid w:val="00C65042"/>
    <w:rsid w:val="00C66231"/>
    <w:rsid w:val="00C73BA9"/>
    <w:rsid w:val="00CA4401"/>
    <w:rsid w:val="00CB788F"/>
    <w:rsid w:val="00CB79E6"/>
    <w:rsid w:val="00CC1054"/>
    <w:rsid w:val="00CC2845"/>
    <w:rsid w:val="00CD035E"/>
    <w:rsid w:val="00CE004A"/>
    <w:rsid w:val="00CF6E1E"/>
    <w:rsid w:val="00D009B0"/>
    <w:rsid w:val="00D15D2F"/>
    <w:rsid w:val="00D170E4"/>
    <w:rsid w:val="00D43A11"/>
    <w:rsid w:val="00D61C06"/>
    <w:rsid w:val="00D702C8"/>
    <w:rsid w:val="00D833FA"/>
    <w:rsid w:val="00D93658"/>
    <w:rsid w:val="00D94A6F"/>
    <w:rsid w:val="00D978DB"/>
    <w:rsid w:val="00DA4C8B"/>
    <w:rsid w:val="00DB7427"/>
    <w:rsid w:val="00DB76CA"/>
    <w:rsid w:val="00DD0210"/>
    <w:rsid w:val="00DE6747"/>
    <w:rsid w:val="00DF4216"/>
    <w:rsid w:val="00E00018"/>
    <w:rsid w:val="00E13C2E"/>
    <w:rsid w:val="00E22EB4"/>
    <w:rsid w:val="00E27F17"/>
    <w:rsid w:val="00E42597"/>
    <w:rsid w:val="00E50A96"/>
    <w:rsid w:val="00E5109D"/>
    <w:rsid w:val="00E5599F"/>
    <w:rsid w:val="00E703D7"/>
    <w:rsid w:val="00E74928"/>
    <w:rsid w:val="00E819D3"/>
    <w:rsid w:val="00EA244C"/>
    <w:rsid w:val="00EA3F81"/>
    <w:rsid w:val="00EC4A74"/>
    <w:rsid w:val="00ED25FE"/>
    <w:rsid w:val="00ED3136"/>
    <w:rsid w:val="00EE1AEE"/>
    <w:rsid w:val="00EF3E90"/>
    <w:rsid w:val="00F04531"/>
    <w:rsid w:val="00F054F2"/>
    <w:rsid w:val="00F10732"/>
    <w:rsid w:val="00F178CA"/>
    <w:rsid w:val="00F315E0"/>
    <w:rsid w:val="00F51A1D"/>
    <w:rsid w:val="00F64A4D"/>
    <w:rsid w:val="00F9006D"/>
    <w:rsid w:val="00FA1406"/>
    <w:rsid w:val="00FA5428"/>
    <w:rsid w:val="00FA5582"/>
    <w:rsid w:val="00FA64BD"/>
    <w:rsid w:val="00FA6F6A"/>
    <w:rsid w:val="00FA75AA"/>
    <w:rsid w:val="00FC0E5A"/>
    <w:rsid w:val="00FC543A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E2983"/>
  <w15:docId w15:val="{C243F88C-85EC-44E3-98AA-98E2A955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0504"/>
  </w:style>
  <w:style w:type="paragraph" w:styleId="Fuzeile">
    <w:name w:val="footer"/>
    <w:basedOn w:val="Standard"/>
    <w:link w:val="FuzeileZchn"/>
    <w:uiPriority w:val="99"/>
    <w:unhideWhenUsed/>
    <w:rsid w:val="00B80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050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4A7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55CB0"/>
    <w:rPr>
      <w:color w:val="0000FF" w:themeColor="hyperlink"/>
      <w:u w:val="single"/>
    </w:rPr>
  </w:style>
  <w:style w:type="character" w:customStyle="1" w:styleId="Erwhnung1">
    <w:name w:val="Erwähnung1"/>
    <w:basedOn w:val="Absatz-Standardschriftart"/>
    <w:uiPriority w:val="99"/>
    <w:semiHidden/>
    <w:unhideWhenUsed/>
    <w:rsid w:val="00B55CB0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D355E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407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073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073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073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0730"/>
    <w:rPr>
      <w:b/>
      <w:bCs/>
      <w:sz w:val="20"/>
      <w:szCs w:val="20"/>
    </w:rPr>
  </w:style>
  <w:style w:type="character" w:customStyle="1" w:styleId="apple-converted-space">
    <w:name w:val="apple-converted-space"/>
    <w:basedOn w:val="Absatz-Standardschriftart"/>
    <w:rsid w:val="001E3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8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bock@brandmedia.c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</dc:creator>
  <cp:lastModifiedBy>Patrick Bock | BM</cp:lastModifiedBy>
  <cp:revision>2</cp:revision>
  <dcterms:created xsi:type="dcterms:W3CDTF">2022-05-04T10:34:00Z</dcterms:created>
  <dcterms:modified xsi:type="dcterms:W3CDTF">2022-05-04T10:34:00Z</dcterms:modified>
</cp:coreProperties>
</file>