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Default="004254C0" w:rsidP="00A06C49">
      <w:pPr>
        <w:pStyle w:val="KeinLeerraum"/>
        <w:jc w:val="both"/>
        <w:rPr>
          <w:rFonts w:ascii="IBM Plex Sans" w:hAnsi="IBM Plex Sans" w:cs="Arial"/>
        </w:rPr>
      </w:pPr>
    </w:p>
    <w:p w14:paraId="6A86D85C" w14:textId="2B44A78C" w:rsidR="00A22AEF" w:rsidRPr="008578D1" w:rsidRDefault="00C642BB" w:rsidP="00A22AEF">
      <w:pPr>
        <w:pStyle w:val="Textkrper2"/>
        <w:spacing w:after="0" w:line="240" w:lineRule="auto"/>
        <w:jc w:val="both"/>
        <w:rPr>
          <w:rFonts w:ascii="Arial" w:hAnsi="Arial" w:cs="Arial"/>
          <w:sz w:val="22"/>
          <w:szCs w:val="22"/>
        </w:rPr>
      </w:pPr>
      <w:r w:rsidRPr="00C642BB">
        <w:rPr>
          <w:rFonts w:ascii="Arial" w:hAnsi="Arial" w:cs="Arial"/>
        </w:rPr>
        <w:t>Alpines Kombinieren: Bergsporttrend in St. Anton am Arlberg, Österreich</w:t>
      </w:r>
    </w:p>
    <w:p w14:paraId="52273197" w14:textId="7A891C30" w:rsidR="00A22AEF" w:rsidRPr="007E6433" w:rsidRDefault="00C642BB" w:rsidP="00A22AEF">
      <w:pPr>
        <w:jc w:val="both"/>
        <w:rPr>
          <w:rFonts w:ascii="Arial" w:hAnsi="Arial" w:cs="Arial"/>
          <w:b/>
          <w:bCs/>
          <w:sz w:val="28"/>
          <w:szCs w:val="28"/>
        </w:rPr>
      </w:pPr>
      <w:r w:rsidRPr="00C642BB">
        <w:rPr>
          <w:rFonts w:ascii="Arial" w:hAnsi="Arial" w:cs="Arial"/>
          <w:b/>
          <w:bCs/>
          <w:sz w:val="28"/>
          <w:szCs w:val="28"/>
        </w:rPr>
        <w:t xml:space="preserve">Mehr vom Berg dank „(E-)Bike &amp; </w:t>
      </w:r>
      <w:proofErr w:type="spellStart"/>
      <w:r w:rsidRPr="00C642BB">
        <w:rPr>
          <w:rFonts w:ascii="Arial" w:hAnsi="Arial" w:cs="Arial"/>
          <w:b/>
          <w:bCs/>
          <w:sz w:val="28"/>
          <w:szCs w:val="28"/>
        </w:rPr>
        <w:t>Hike</w:t>
      </w:r>
      <w:proofErr w:type="spellEnd"/>
      <w:r w:rsidRPr="00C642BB">
        <w:rPr>
          <w:rFonts w:ascii="Arial" w:hAnsi="Arial" w:cs="Arial"/>
          <w:b/>
          <w:bCs/>
          <w:sz w:val="28"/>
          <w:szCs w:val="28"/>
        </w:rPr>
        <w:t>“</w:t>
      </w:r>
    </w:p>
    <w:p w14:paraId="44A64479" w14:textId="77777777" w:rsidR="00A22AEF" w:rsidRPr="003715A2" w:rsidRDefault="00A22AEF" w:rsidP="00A22AEF">
      <w:pPr>
        <w:ind w:right="-2"/>
        <w:jc w:val="both"/>
        <w:rPr>
          <w:rFonts w:ascii="IBM Plex Sans" w:hAnsi="IBM Plex Sans" w:cs="Arial"/>
          <w:b/>
          <w:sz w:val="20"/>
          <w:szCs w:val="20"/>
        </w:rPr>
      </w:pPr>
    </w:p>
    <w:p w14:paraId="714B7855" w14:textId="7A93D9E0" w:rsidR="00A22AEF" w:rsidRPr="003715A2" w:rsidRDefault="00C642BB" w:rsidP="00A22AEF">
      <w:pPr>
        <w:ind w:right="-2"/>
        <w:jc w:val="both"/>
        <w:rPr>
          <w:rFonts w:ascii="IBM Plex Sans" w:hAnsi="IBM Plex Sans"/>
          <w:b/>
          <w:bCs/>
          <w:sz w:val="20"/>
          <w:szCs w:val="20"/>
          <w:u w:val="single"/>
        </w:rPr>
      </w:pPr>
      <w:r w:rsidRPr="003715A2">
        <w:rPr>
          <w:rFonts w:ascii="IBM Plex Sans" w:hAnsi="IBM Plex Sans"/>
          <w:b/>
          <w:bCs/>
          <w:sz w:val="20"/>
          <w:szCs w:val="20"/>
        </w:rPr>
        <w:t xml:space="preserve">Ob Anfänger, Hobby- </w:t>
      </w:r>
      <w:r w:rsidRPr="003715A2">
        <w:rPr>
          <w:rFonts w:ascii="IBM Plex Sans" w:hAnsi="IBM Plex Sans"/>
          <w:b/>
          <w:bCs/>
          <w:color w:val="000000"/>
          <w:sz w:val="20"/>
          <w:szCs w:val="20"/>
        </w:rPr>
        <w:t xml:space="preserve">oder Profiathlet: St. Anton am Arlberg in Tirol ist international bekannt für seinen sportlichen Charakter mit Aktivitäten und Routen für jeden Anspruch. Im Sommer schätzen dabei immer mehr Urlauber Kombi-Bergerlebnisse wie „(E-)Bike &amp; </w:t>
      </w:r>
      <w:proofErr w:type="spellStart"/>
      <w:r w:rsidRPr="003715A2">
        <w:rPr>
          <w:rFonts w:ascii="IBM Plex Sans" w:hAnsi="IBM Plex Sans"/>
          <w:b/>
          <w:bCs/>
          <w:color w:val="000000"/>
          <w:sz w:val="20"/>
          <w:szCs w:val="20"/>
        </w:rPr>
        <w:t>Hike</w:t>
      </w:r>
      <w:proofErr w:type="spellEnd"/>
      <w:r w:rsidRPr="003715A2">
        <w:rPr>
          <w:rFonts w:ascii="IBM Plex Sans" w:hAnsi="IBM Plex Sans"/>
          <w:b/>
          <w:bCs/>
          <w:color w:val="000000"/>
          <w:sz w:val="20"/>
          <w:szCs w:val="20"/>
        </w:rPr>
        <w:t xml:space="preserve">“, also eine (E-)Mountainbike-Tour zum Ausgangsort einer Wander- oder Kletterroute. Bei „Bike &amp; Summit“, geeignet vor allem für erfahrenere Alpinisten, wird die Exkursion auf zwei Rädern um ein Gipfel-Abenteuer erweitert. Dafür eignet sich etwa die Darmstädter Hütte, elf Kilometer südlich von St. Anton am Arlberg in der </w:t>
      </w:r>
      <w:proofErr w:type="spellStart"/>
      <w:r w:rsidRPr="003715A2">
        <w:rPr>
          <w:rFonts w:ascii="IBM Plex Sans" w:hAnsi="IBM Plex Sans"/>
          <w:b/>
          <w:bCs/>
          <w:color w:val="000000"/>
          <w:sz w:val="20"/>
          <w:szCs w:val="20"/>
        </w:rPr>
        <w:t>Verwallgruppe</w:t>
      </w:r>
      <w:proofErr w:type="spellEnd"/>
      <w:r w:rsidRPr="003715A2">
        <w:rPr>
          <w:rFonts w:ascii="IBM Plex Sans" w:hAnsi="IBM Plex Sans"/>
          <w:b/>
          <w:bCs/>
          <w:color w:val="000000"/>
          <w:sz w:val="20"/>
          <w:szCs w:val="20"/>
        </w:rPr>
        <w:t xml:space="preserve"> gelegen. Rund um das bekannte Alpenvereinshaus und die 3.148 Meter hohe Kuchenspitze befindet sich ein abgesichertes Gneis-Klettergebiet mit sieben Klettergärten sowie rund 70 Routen. Wer sich erstmal am klassischen „(E-)Bike &amp; </w:t>
      </w:r>
      <w:proofErr w:type="spellStart"/>
      <w:r w:rsidRPr="003715A2">
        <w:rPr>
          <w:rFonts w:ascii="IBM Plex Sans" w:hAnsi="IBM Plex Sans"/>
          <w:b/>
          <w:bCs/>
          <w:color w:val="000000"/>
          <w:sz w:val="20"/>
          <w:szCs w:val="20"/>
        </w:rPr>
        <w:t>Hike</w:t>
      </w:r>
      <w:proofErr w:type="spellEnd"/>
      <w:r w:rsidRPr="003715A2">
        <w:rPr>
          <w:rFonts w:ascii="IBM Plex Sans" w:hAnsi="IBM Plex Sans"/>
          <w:b/>
          <w:bCs/>
          <w:color w:val="000000"/>
          <w:sz w:val="20"/>
          <w:szCs w:val="20"/>
        </w:rPr>
        <w:t xml:space="preserve">“ versuchen möchte, findet im Folgenden drei ganz unterschiedliche Tourenvorschläge. Optimaler Urlaubsbegleiter </w:t>
      </w:r>
      <w:r w:rsidRPr="003715A2">
        <w:rPr>
          <w:rFonts w:ascii="IBM Plex Sans" w:hAnsi="IBM Plex Sans"/>
          <w:b/>
          <w:bCs/>
          <w:sz w:val="20"/>
          <w:szCs w:val="20"/>
        </w:rPr>
        <w:t xml:space="preserve">ist die </w:t>
      </w:r>
      <w:hyperlink r:id="rId6" w:history="1">
        <w:r w:rsidRPr="003715A2">
          <w:rPr>
            <w:rFonts w:ascii="IBM Plex Sans" w:hAnsi="IBM Plex Sans"/>
            <w:b/>
            <w:bCs/>
            <w:sz w:val="20"/>
            <w:szCs w:val="20"/>
            <w:u w:val="single"/>
          </w:rPr>
          <w:t>interaktive Karte</w:t>
        </w:r>
      </w:hyperlink>
      <w:r w:rsidRPr="003715A2">
        <w:rPr>
          <w:rFonts w:ascii="IBM Plex Sans" w:hAnsi="IBM Plex Sans"/>
          <w:b/>
          <w:bCs/>
          <w:sz w:val="20"/>
          <w:szCs w:val="20"/>
        </w:rPr>
        <w:t xml:space="preserve"> von St. Anton am Arlberg. </w:t>
      </w:r>
      <w:hyperlink r:id="rId7" w:history="1">
        <w:r w:rsidRPr="003715A2">
          <w:rPr>
            <w:rFonts w:ascii="IBM Plex Sans" w:hAnsi="IBM Plex Sans"/>
            <w:b/>
            <w:bCs/>
            <w:sz w:val="20"/>
            <w:szCs w:val="20"/>
            <w:u w:val="single"/>
          </w:rPr>
          <w:t>www.stantonamarlberg.com</w:t>
        </w:r>
      </w:hyperlink>
    </w:p>
    <w:p w14:paraId="70F7642F" w14:textId="14748B77" w:rsidR="00C642BB" w:rsidRPr="003715A2" w:rsidRDefault="00C642BB" w:rsidP="00C642BB">
      <w:pPr>
        <w:ind w:right="34"/>
        <w:jc w:val="both"/>
        <w:rPr>
          <w:rFonts w:ascii="IBM Plex Sans" w:eastAsia="Calibri" w:hAnsi="IBM Plex Sans" w:cs="Calibri"/>
          <w:sz w:val="20"/>
          <w:szCs w:val="20"/>
          <w:lang w:val="de-AT" w:eastAsia="en-US"/>
        </w:rPr>
      </w:pPr>
    </w:p>
    <w:p w14:paraId="5DCB455A" w14:textId="56170D53" w:rsidR="00C642BB" w:rsidRPr="003715A2" w:rsidRDefault="00C642BB" w:rsidP="00C642BB">
      <w:pPr>
        <w:ind w:right="34"/>
        <w:jc w:val="both"/>
        <w:rPr>
          <w:rFonts w:ascii="IBM Plex Sans" w:eastAsia="Calibri" w:hAnsi="IBM Plex Sans" w:cs="Calibri"/>
          <w:sz w:val="20"/>
          <w:szCs w:val="20"/>
          <w:lang w:val="de-AT" w:eastAsia="en-US"/>
        </w:rPr>
      </w:pPr>
      <w:r w:rsidRPr="003715A2">
        <w:rPr>
          <w:rFonts w:ascii="IBM Plex Sans" w:eastAsia="Calibri" w:hAnsi="IBM Plex Sans" w:cs="Calibri"/>
          <w:noProof/>
          <w:sz w:val="20"/>
          <w:szCs w:val="20"/>
          <w:lang w:val="de-AT" w:eastAsia="en-US"/>
        </w:rPr>
        <w:drawing>
          <wp:anchor distT="0" distB="0" distL="114300" distR="114300" simplePos="0" relativeHeight="251677696" behindDoc="1" locked="0" layoutInCell="1" allowOverlap="1" wp14:anchorId="145693A5" wp14:editId="256FA6F3">
            <wp:simplePos x="0" y="0"/>
            <wp:positionH relativeFrom="column">
              <wp:posOffset>9525</wp:posOffset>
            </wp:positionH>
            <wp:positionV relativeFrom="paragraph">
              <wp:posOffset>9525</wp:posOffset>
            </wp:positionV>
            <wp:extent cx="2628265" cy="1750695"/>
            <wp:effectExtent l="0" t="0" r="635" b="1905"/>
            <wp:wrapTight wrapText="bothSides">
              <wp:wrapPolygon edited="0">
                <wp:start x="0" y="0"/>
                <wp:lineTo x="0" y="21388"/>
                <wp:lineTo x="21449" y="21388"/>
                <wp:lineTo x="21449" y="0"/>
                <wp:lineTo x="0" y="0"/>
              </wp:wrapPolygon>
            </wp:wrapTight>
            <wp:docPr id="14" name="Grafik 2" descr="Ein Bild, das draußen, Berg, Natur, Gras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2" descr="Ein Bild, das draußen, Berg, Natur, Gras enthält.&#10;&#10;Automatisch generierte Beschreibu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265" cy="1750695"/>
                    </a:xfrm>
                    <a:prstGeom prst="rect">
                      <a:avLst/>
                    </a:prstGeom>
                    <a:noFill/>
                  </pic:spPr>
                </pic:pic>
              </a:graphicData>
            </a:graphic>
            <wp14:sizeRelH relativeFrom="page">
              <wp14:pctWidth>0</wp14:pctWidth>
            </wp14:sizeRelH>
            <wp14:sizeRelV relativeFrom="page">
              <wp14:pctHeight>0</wp14:pctHeight>
            </wp14:sizeRelV>
          </wp:anchor>
        </w:drawing>
      </w:r>
      <w:r w:rsidRPr="003715A2">
        <w:rPr>
          <w:rFonts w:ascii="IBM Plex Sans" w:eastAsia="Calibri" w:hAnsi="IBM Plex Sans" w:cs="Arial"/>
          <w:b/>
          <w:bCs/>
          <w:sz w:val="20"/>
          <w:szCs w:val="20"/>
          <w:lang w:val="de-AT" w:eastAsia="en-US"/>
        </w:rPr>
        <w:t xml:space="preserve">Tour #1: In zweieinhalb Stunden zum Hausberg Sattelkopf. </w:t>
      </w:r>
      <w:r w:rsidRPr="003715A2">
        <w:rPr>
          <w:rFonts w:ascii="IBM Plex Sans" w:eastAsia="Calibri" w:hAnsi="IBM Plex Sans" w:cs="Arial"/>
          <w:sz w:val="20"/>
          <w:szCs w:val="20"/>
          <w:lang w:val="de-AT" w:eastAsia="en-US"/>
        </w:rPr>
        <w:t xml:space="preserve">Ankommenden Gästen sticht in St. Anton am Arlberg das ferne Gipfelkreuz des Sattelkopfs (1.985 Meter) schnell ins Auge. Doch so weit ist es gar nicht dorthin: Die kombinierte „(E-)Bike &amp; </w:t>
      </w:r>
      <w:proofErr w:type="spellStart"/>
      <w:r w:rsidRPr="003715A2">
        <w:rPr>
          <w:rFonts w:ascii="IBM Plex Sans" w:eastAsia="Calibri" w:hAnsi="IBM Plex Sans" w:cs="Arial"/>
          <w:sz w:val="20"/>
          <w:szCs w:val="20"/>
          <w:lang w:val="de-AT" w:eastAsia="en-US"/>
        </w:rPr>
        <w:t>Hike</w:t>
      </w:r>
      <w:proofErr w:type="spellEnd"/>
      <w:r w:rsidRPr="003715A2">
        <w:rPr>
          <w:rFonts w:ascii="IBM Plex Sans" w:eastAsia="Calibri" w:hAnsi="IBM Plex Sans" w:cs="Arial"/>
          <w:sz w:val="20"/>
          <w:szCs w:val="20"/>
          <w:lang w:val="de-AT" w:eastAsia="en-US"/>
        </w:rPr>
        <w:t xml:space="preserve">“-Tour zum Hausberg des Tiroler Dorfs eignet sich besonders für Einsteiger und Genießer. Vom Informationsbüro St. Anton am Arlberg starten sie Richtung Westen zur </w:t>
      </w:r>
      <w:proofErr w:type="spellStart"/>
      <w:r w:rsidRPr="003715A2">
        <w:rPr>
          <w:rFonts w:ascii="IBM Plex Sans" w:eastAsia="Calibri" w:hAnsi="IBM Plex Sans" w:cs="Arial"/>
          <w:sz w:val="20"/>
          <w:szCs w:val="20"/>
          <w:lang w:val="de-AT" w:eastAsia="en-US"/>
        </w:rPr>
        <w:t>Rendlbahn</w:t>
      </w:r>
      <w:proofErr w:type="spellEnd"/>
      <w:r w:rsidRPr="003715A2">
        <w:rPr>
          <w:rFonts w:ascii="IBM Plex Sans" w:eastAsia="Calibri" w:hAnsi="IBM Plex Sans" w:cs="Arial"/>
          <w:sz w:val="20"/>
          <w:szCs w:val="20"/>
          <w:lang w:val="de-AT" w:eastAsia="en-US"/>
        </w:rPr>
        <w:t xml:space="preserve">. Unmittelbar nach der Fußgängerbrücke folgt man der Beschilderung „Moostalweg“, fährt bis zum zweiten Viehgatter geradeaus und biegt bei der nächsten Gabelung nach rechts für eine Pause zur </w:t>
      </w:r>
      <w:proofErr w:type="spellStart"/>
      <w:r w:rsidRPr="003715A2">
        <w:rPr>
          <w:rFonts w:ascii="IBM Plex Sans" w:eastAsia="Calibri" w:hAnsi="IBM Plex Sans" w:cs="Arial"/>
          <w:sz w:val="20"/>
          <w:szCs w:val="20"/>
          <w:lang w:val="de-AT" w:eastAsia="en-US"/>
        </w:rPr>
        <w:t>Tritschalm</w:t>
      </w:r>
      <w:proofErr w:type="spellEnd"/>
      <w:r w:rsidRPr="003715A2">
        <w:rPr>
          <w:rFonts w:ascii="IBM Plex Sans" w:eastAsia="Calibri" w:hAnsi="IBM Plex Sans" w:cs="Arial"/>
          <w:sz w:val="20"/>
          <w:szCs w:val="20"/>
          <w:lang w:val="de-AT" w:eastAsia="en-US"/>
        </w:rPr>
        <w:t xml:space="preserve"> ab. Es schließt sich ein gut gekennzeichneter, nicht zu anspruchsvoller Wanderweg in Richtung Nordwesten an. Nach einem Kilometer ohne Eile passieren Urlauber das Tritscher </w:t>
      </w:r>
      <w:proofErr w:type="spellStart"/>
      <w:r w:rsidRPr="003715A2">
        <w:rPr>
          <w:rFonts w:ascii="IBM Plex Sans" w:eastAsia="Calibri" w:hAnsi="IBM Plex Sans" w:cs="Arial"/>
          <w:sz w:val="20"/>
          <w:szCs w:val="20"/>
          <w:lang w:val="de-AT" w:eastAsia="en-US"/>
        </w:rPr>
        <w:t>Köpfl</w:t>
      </w:r>
      <w:proofErr w:type="spellEnd"/>
      <w:r w:rsidRPr="003715A2">
        <w:rPr>
          <w:rFonts w:ascii="IBM Plex Sans" w:eastAsia="Calibri" w:hAnsi="IBM Plex Sans" w:cs="Arial"/>
          <w:sz w:val="20"/>
          <w:szCs w:val="20"/>
          <w:lang w:val="de-AT" w:eastAsia="en-US"/>
        </w:rPr>
        <w:t xml:space="preserve"> und erreichen schließlich den Sattelkopf. Der Rückweg bleibt gleich, doch mit 180-Grad-Perspektivwechsel lässt sich die Bergwelt von St. Anton am Arlberg immer wieder anders erleben. </w:t>
      </w:r>
      <w:r w:rsidRPr="003715A2">
        <w:rPr>
          <w:rFonts w:ascii="IBM Plex Sans" w:eastAsia="Calibri" w:hAnsi="IBM Plex Sans" w:cs="Arial"/>
          <w:i/>
          <w:iCs/>
          <w:sz w:val="20"/>
          <w:szCs w:val="20"/>
          <w:lang w:val="de-AT" w:eastAsia="en-US"/>
        </w:rPr>
        <w:t>Schwierigkeit: mittel. 739 Höhenmeter gesamt (Bike 409 Hm/</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330 Hm). Länge: 17 Kilometer (Bike 11,4 km/</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5,6 km). Gesamtzeit ca. 5,5 Stunden (Bike ca. 1:45 Std./</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2:45 Std.).</w:t>
      </w:r>
      <w:r w:rsidRPr="003715A2">
        <w:rPr>
          <w:rFonts w:ascii="IBM Plex Sans" w:eastAsia="Calibri" w:hAnsi="IBM Plex Sans" w:cs="Arial"/>
          <w:sz w:val="20"/>
          <w:szCs w:val="20"/>
          <w:lang w:val="de-AT" w:eastAsia="en-US"/>
        </w:rPr>
        <w:t xml:space="preserve"> </w:t>
      </w:r>
      <w:hyperlink r:id="rId10" w:history="1">
        <w:r w:rsidRPr="003715A2">
          <w:rPr>
            <w:rFonts w:ascii="IBM Plex Sans" w:eastAsia="Calibri" w:hAnsi="IBM Plex Sans" w:cs="Arial"/>
            <w:b/>
            <w:bCs/>
            <w:sz w:val="20"/>
            <w:szCs w:val="20"/>
            <w:u w:val="single"/>
            <w:lang w:val="de-AT" w:eastAsia="en-US"/>
          </w:rPr>
          <w:t>maps.stantonamarlberg.com</w:t>
        </w:r>
      </w:hyperlink>
    </w:p>
    <w:p w14:paraId="5A306549" w14:textId="77777777" w:rsidR="00C642BB" w:rsidRPr="003715A2" w:rsidRDefault="00C642BB" w:rsidP="00C642BB">
      <w:pPr>
        <w:ind w:right="34"/>
        <w:jc w:val="both"/>
        <w:rPr>
          <w:rFonts w:ascii="IBM Plex Sans" w:eastAsia="Calibri" w:hAnsi="IBM Plex Sans" w:cs="Calibri"/>
          <w:i/>
          <w:iCs/>
          <w:sz w:val="20"/>
          <w:szCs w:val="20"/>
          <w:lang w:val="de-AT" w:eastAsia="en-US"/>
        </w:rPr>
      </w:pPr>
      <w:r w:rsidRPr="003715A2">
        <w:rPr>
          <w:rFonts w:ascii="IBM Plex Sans" w:eastAsia="Calibri" w:hAnsi="IBM Plex Sans" w:cs="Arial"/>
          <w:i/>
          <w:iCs/>
          <w:sz w:val="20"/>
          <w:szCs w:val="20"/>
          <w:lang w:val="de-AT" w:eastAsia="en-US"/>
        </w:rPr>
        <w:t>Foto (</w:t>
      </w:r>
      <w:proofErr w:type="spellStart"/>
      <w:r w:rsidRPr="003715A2">
        <w:rPr>
          <w:rFonts w:ascii="IBM Plex Sans" w:eastAsia="Calibri" w:hAnsi="IBM Plex Sans" w:cs="Arial"/>
          <w:i/>
          <w:iCs/>
          <w:sz w:val="20"/>
          <w:szCs w:val="20"/>
          <w:lang w:val="de-AT" w:eastAsia="en-US"/>
        </w:rPr>
        <w:fldChar w:fldCharType="begin"/>
      </w:r>
      <w:r w:rsidRPr="003715A2">
        <w:rPr>
          <w:rFonts w:ascii="IBM Plex Sans" w:eastAsia="Calibri" w:hAnsi="IBM Plex Sans" w:cs="Arial"/>
          <w:i/>
          <w:iCs/>
          <w:sz w:val="20"/>
          <w:szCs w:val="20"/>
          <w:lang w:val="de-AT" w:eastAsia="en-US"/>
        </w:rPr>
        <w:instrText xml:space="preserve"> HYPERLINK "https://www.hermann-meier.de/assets/ahm/galleries/167/5313_St_Anton_Hike_Fasultal.jpg" </w:instrText>
      </w:r>
      <w:r w:rsidRPr="003715A2">
        <w:rPr>
          <w:rFonts w:ascii="IBM Plex Sans" w:eastAsia="Calibri" w:hAnsi="IBM Plex Sans" w:cs="Arial"/>
          <w:i/>
          <w:iCs/>
          <w:sz w:val="20"/>
          <w:szCs w:val="20"/>
          <w:lang w:val="de-AT" w:eastAsia="en-US"/>
        </w:rPr>
        <w:fldChar w:fldCharType="separate"/>
      </w:r>
      <w:r w:rsidRPr="003715A2">
        <w:rPr>
          <w:rFonts w:ascii="IBM Plex Sans" w:eastAsia="Calibri" w:hAnsi="IBM Plex Sans" w:cs="Arial"/>
          <w:i/>
          <w:iCs/>
          <w:sz w:val="20"/>
          <w:szCs w:val="20"/>
          <w:u w:val="single"/>
          <w:lang w:val="de-AT" w:eastAsia="en-US"/>
        </w:rPr>
        <w:t>download</w:t>
      </w:r>
      <w:proofErr w:type="spellEnd"/>
      <w:r w:rsidRPr="003715A2">
        <w:rPr>
          <w:rFonts w:ascii="IBM Plex Sans" w:eastAsia="Calibri" w:hAnsi="IBM Plex Sans" w:cs="Arial"/>
          <w:i/>
          <w:iCs/>
          <w:sz w:val="20"/>
          <w:szCs w:val="20"/>
          <w:lang w:val="de-AT" w:eastAsia="en-US"/>
        </w:rPr>
        <w:fldChar w:fldCharType="end"/>
      </w:r>
      <w:r w:rsidRPr="003715A2">
        <w:rPr>
          <w:rFonts w:ascii="IBM Plex Sans" w:eastAsia="Calibri" w:hAnsi="IBM Plex Sans" w:cs="Arial"/>
          <w:i/>
          <w:iCs/>
          <w:sz w:val="20"/>
          <w:szCs w:val="20"/>
          <w:lang w:val="de-AT" w:eastAsia="en-US"/>
        </w:rPr>
        <w:t>): Ob per Bike, zu Fuß oder in Kombination – nicht viele Urlauber wissen, wie weitläufig, hochalpin und dabei unberührt die Tiroler Region St. Anton am Arlberg ist</w:t>
      </w:r>
    </w:p>
    <w:p w14:paraId="0DAA8853" w14:textId="77777777" w:rsidR="00C642BB" w:rsidRPr="003715A2" w:rsidRDefault="00C642BB" w:rsidP="00C642BB">
      <w:pPr>
        <w:ind w:right="34"/>
        <w:jc w:val="both"/>
        <w:rPr>
          <w:rFonts w:ascii="IBM Plex Sans" w:eastAsia="Calibri" w:hAnsi="IBM Plex Sans" w:cs="Arial"/>
          <w:i/>
          <w:iCs/>
          <w:sz w:val="20"/>
          <w:szCs w:val="20"/>
          <w:lang w:val="de-AT" w:eastAsia="en-US"/>
        </w:rPr>
      </w:pPr>
      <w:r w:rsidRPr="003715A2">
        <w:rPr>
          <w:rFonts w:ascii="IBM Plex Sans" w:eastAsia="Calibri" w:hAnsi="IBM Plex Sans" w:cs="Arial"/>
          <w:i/>
          <w:iCs/>
          <w:sz w:val="20"/>
          <w:szCs w:val="20"/>
          <w:lang w:val="de-AT" w:eastAsia="en-US"/>
        </w:rPr>
        <w:t>Bildnachweis: TVB St. Anton am Arlberg/Fotograf Patrick Bätz</w:t>
      </w:r>
    </w:p>
    <w:p w14:paraId="623C93B8" w14:textId="77777777" w:rsidR="00C642BB" w:rsidRPr="003715A2" w:rsidRDefault="00C642BB" w:rsidP="00C642BB">
      <w:pPr>
        <w:ind w:right="34"/>
        <w:jc w:val="both"/>
        <w:rPr>
          <w:rFonts w:ascii="IBM Plex Sans" w:eastAsia="Calibri" w:hAnsi="IBM Plex Sans" w:cs="Arial"/>
          <w:sz w:val="20"/>
          <w:szCs w:val="20"/>
          <w:lang w:val="de-AT" w:eastAsia="en-US"/>
        </w:rPr>
      </w:pPr>
    </w:p>
    <w:p w14:paraId="48FBE331" w14:textId="3E5F9F05" w:rsidR="00C642BB" w:rsidRPr="003715A2" w:rsidRDefault="00C642BB" w:rsidP="00C642BB">
      <w:pPr>
        <w:ind w:right="34"/>
        <w:jc w:val="both"/>
        <w:rPr>
          <w:rFonts w:ascii="IBM Plex Sans" w:eastAsia="Calibri" w:hAnsi="IBM Plex Sans" w:cs="Calibri"/>
          <w:sz w:val="20"/>
          <w:szCs w:val="20"/>
          <w:lang w:val="de-AT" w:eastAsia="en-US"/>
        </w:rPr>
      </w:pPr>
      <w:r w:rsidRPr="003715A2">
        <w:rPr>
          <w:rFonts w:ascii="IBM Plex Sans" w:eastAsia="Calibri" w:hAnsi="IBM Plex Sans" w:cs="Calibri"/>
          <w:noProof/>
          <w:sz w:val="20"/>
          <w:szCs w:val="20"/>
          <w:lang w:val="de-AT" w:eastAsia="en-US"/>
        </w:rPr>
        <w:drawing>
          <wp:anchor distT="0" distB="0" distL="114300" distR="114300" simplePos="0" relativeHeight="251678720" behindDoc="1" locked="0" layoutInCell="1" allowOverlap="1" wp14:anchorId="1985C5F5" wp14:editId="58D23AE7">
            <wp:simplePos x="0" y="0"/>
            <wp:positionH relativeFrom="margin">
              <wp:align>left</wp:align>
            </wp:positionH>
            <wp:positionV relativeFrom="paragraph">
              <wp:posOffset>40640</wp:posOffset>
            </wp:positionV>
            <wp:extent cx="2627630" cy="1538605"/>
            <wp:effectExtent l="0" t="0" r="1270" b="4445"/>
            <wp:wrapTight wrapText="bothSides">
              <wp:wrapPolygon edited="0">
                <wp:start x="0" y="0"/>
                <wp:lineTo x="0" y="21395"/>
                <wp:lineTo x="21454" y="21395"/>
                <wp:lineTo x="21454" y="0"/>
                <wp:lineTo x="0" y="0"/>
              </wp:wrapPolygon>
            </wp:wrapTight>
            <wp:docPr id="7" name="Grafik 5" descr="Ein Bild, das Gras, Berg, Natur, drauße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5" descr="Ein Bild, das Gras, Berg, Natur, draußen enthält.&#10;&#10;Automatisch generierte Beschreibu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l="1068" r="2734"/>
                    <a:stretch>
                      <a:fillRect/>
                    </a:stretch>
                  </pic:blipFill>
                  <pic:spPr bwMode="auto">
                    <a:xfrm>
                      <a:off x="0" y="0"/>
                      <a:ext cx="2627630" cy="1538605"/>
                    </a:xfrm>
                    <a:prstGeom prst="rect">
                      <a:avLst/>
                    </a:prstGeom>
                    <a:noFill/>
                  </pic:spPr>
                </pic:pic>
              </a:graphicData>
            </a:graphic>
            <wp14:sizeRelH relativeFrom="page">
              <wp14:pctWidth>0</wp14:pctWidth>
            </wp14:sizeRelH>
            <wp14:sizeRelV relativeFrom="page">
              <wp14:pctHeight>0</wp14:pctHeight>
            </wp14:sizeRelV>
          </wp:anchor>
        </w:drawing>
      </w:r>
      <w:r w:rsidRPr="003715A2">
        <w:rPr>
          <w:rFonts w:ascii="IBM Plex Sans" w:eastAsia="Calibri" w:hAnsi="IBM Plex Sans" w:cs="Arial"/>
          <w:b/>
          <w:bCs/>
          <w:sz w:val="20"/>
          <w:szCs w:val="20"/>
          <w:lang w:val="de-AT" w:eastAsia="en-US"/>
        </w:rPr>
        <w:t xml:space="preserve">Tour #2: Von Flirsch über die </w:t>
      </w:r>
      <w:proofErr w:type="spellStart"/>
      <w:r w:rsidRPr="003715A2">
        <w:rPr>
          <w:rFonts w:ascii="IBM Plex Sans" w:eastAsia="Calibri" w:hAnsi="IBM Plex Sans" w:cs="Arial"/>
          <w:b/>
          <w:bCs/>
          <w:sz w:val="20"/>
          <w:szCs w:val="20"/>
          <w:lang w:val="de-AT" w:eastAsia="en-US"/>
        </w:rPr>
        <w:t>Dawinalm</w:t>
      </w:r>
      <w:proofErr w:type="spellEnd"/>
      <w:r w:rsidRPr="003715A2">
        <w:rPr>
          <w:rFonts w:ascii="IBM Plex Sans" w:eastAsia="Calibri" w:hAnsi="IBM Plex Sans" w:cs="Arial"/>
          <w:b/>
          <w:bCs/>
          <w:sz w:val="20"/>
          <w:szCs w:val="20"/>
          <w:lang w:val="de-AT" w:eastAsia="en-US"/>
        </w:rPr>
        <w:t xml:space="preserve"> zum „Großen See“. </w:t>
      </w:r>
      <w:r w:rsidRPr="003715A2">
        <w:rPr>
          <w:rFonts w:ascii="IBM Plex Sans" w:eastAsia="Calibri" w:hAnsi="IBM Plex Sans" w:cs="Arial"/>
          <w:sz w:val="20"/>
          <w:szCs w:val="20"/>
          <w:lang w:val="de-AT" w:eastAsia="en-US"/>
        </w:rPr>
        <w:t xml:space="preserve">Blühende Almwiesen, idyllische Bergseen und regionale Tiroler Spezialitäten vereint die leichte bis mittelschwere „(E-)Bike &amp; </w:t>
      </w:r>
      <w:proofErr w:type="spellStart"/>
      <w:r w:rsidRPr="003715A2">
        <w:rPr>
          <w:rFonts w:ascii="IBM Plex Sans" w:eastAsia="Calibri" w:hAnsi="IBM Plex Sans" w:cs="Arial"/>
          <w:sz w:val="20"/>
          <w:szCs w:val="20"/>
          <w:lang w:val="de-AT" w:eastAsia="en-US"/>
        </w:rPr>
        <w:t>Hike</w:t>
      </w:r>
      <w:proofErr w:type="spellEnd"/>
      <w:r w:rsidRPr="003715A2">
        <w:rPr>
          <w:rFonts w:ascii="IBM Plex Sans" w:eastAsia="Calibri" w:hAnsi="IBM Plex Sans" w:cs="Arial"/>
          <w:sz w:val="20"/>
          <w:szCs w:val="20"/>
          <w:lang w:val="de-AT" w:eastAsia="en-US"/>
        </w:rPr>
        <w:t xml:space="preserve">“-Tour ab Flirsch, rund 12 Kilometer östlich von St. Anton am Arlberg im österreichischen </w:t>
      </w:r>
      <w:proofErr w:type="spellStart"/>
      <w:r w:rsidRPr="003715A2">
        <w:rPr>
          <w:rFonts w:ascii="IBM Plex Sans" w:eastAsia="Calibri" w:hAnsi="IBM Plex Sans" w:cs="Arial"/>
          <w:sz w:val="20"/>
          <w:szCs w:val="20"/>
          <w:lang w:val="de-AT" w:eastAsia="en-US"/>
        </w:rPr>
        <w:t>Stanzertal</w:t>
      </w:r>
      <w:proofErr w:type="spellEnd"/>
      <w:r w:rsidRPr="003715A2">
        <w:rPr>
          <w:rFonts w:ascii="IBM Plex Sans" w:eastAsia="Calibri" w:hAnsi="IBM Plex Sans" w:cs="Arial"/>
          <w:sz w:val="20"/>
          <w:szCs w:val="20"/>
          <w:lang w:val="de-AT" w:eastAsia="en-US"/>
        </w:rPr>
        <w:t xml:space="preserve"> gelegen. Los geht’s beim dortigen Tourismusverband, von wo aus Biker – wahlweise elektrisch oder aus eigener Kraft – über die Bundesstraße und den Ortsteil </w:t>
      </w:r>
      <w:proofErr w:type="spellStart"/>
      <w:r w:rsidRPr="003715A2">
        <w:rPr>
          <w:rFonts w:ascii="IBM Plex Sans" w:eastAsia="Calibri" w:hAnsi="IBM Plex Sans" w:cs="Arial"/>
          <w:sz w:val="20"/>
          <w:szCs w:val="20"/>
          <w:lang w:val="de-AT" w:eastAsia="en-US"/>
        </w:rPr>
        <w:t>Pardöll</w:t>
      </w:r>
      <w:proofErr w:type="spellEnd"/>
      <w:r w:rsidRPr="003715A2">
        <w:rPr>
          <w:rFonts w:ascii="IBM Plex Sans" w:eastAsia="Calibri" w:hAnsi="IBM Plex Sans" w:cs="Arial"/>
          <w:sz w:val="20"/>
          <w:szCs w:val="20"/>
          <w:lang w:val="de-AT" w:eastAsia="en-US"/>
        </w:rPr>
        <w:t xml:space="preserve"> zur Abzweigung Richtung </w:t>
      </w:r>
      <w:proofErr w:type="spellStart"/>
      <w:r w:rsidRPr="003715A2">
        <w:rPr>
          <w:rFonts w:ascii="IBM Plex Sans" w:eastAsia="Calibri" w:hAnsi="IBM Plex Sans" w:cs="Arial"/>
          <w:sz w:val="20"/>
          <w:szCs w:val="20"/>
          <w:lang w:val="de-AT" w:eastAsia="en-US"/>
        </w:rPr>
        <w:t>Dawin</w:t>
      </w:r>
      <w:proofErr w:type="spellEnd"/>
      <w:r w:rsidRPr="003715A2">
        <w:rPr>
          <w:rFonts w:ascii="IBM Plex Sans" w:eastAsia="Calibri" w:hAnsi="IBM Plex Sans" w:cs="Arial"/>
          <w:sz w:val="20"/>
          <w:szCs w:val="20"/>
          <w:lang w:val="de-AT" w:eastAsia="en-US"/>
        </w:rPr>
        <w:t xml:space="preserve"> und weiter über gut ausgeschilderte Forstwege zur gleichnamigen Alm gelangen. Dort beginnt die kurze Wanderung unterhalb der Eisenspitze. In weniger als 15 Minuten Gehzeit erreichen Urlauber den Kraftplatz am „Großen </w:t>
      </w:r>
      <w:r w:rsidR="00F056D3" w:rsidRPr="003715A2">
        <w:rPr>
          <w:rFonts w:ascii="IBM Plex Sans" w:eastAsia="Calibri" w:hAnsi="IBM Plex Sans" w:cs="Arial"/>
          <w:sz w:val="20"/>
          <w:szCs w:val="20"/>
          <w:lang w:val="de-AT" w:eastAsia="en-US"/>
        </w:rPr>
        <w:t>S</w:t>
      </w:r>
      <w:r w:rsidRPr="003715A2">
        <w:rPr>
          <w:rFonts w:ascii="IBM Plex Sans" w:eastAsia="Calibri" w:hAnsi="IBM Plex Sans" w:cs="Arial"/>
          <w:sz w:val="20"/>
          <w:szCs w:val="20"/>
          <w:lang w:val="de-AT" w:eastAsia="en-US"/>
        </w:rPr>
        <w:t xml:space="preserve">ee“ und belohnen sich mit einer </w:t>
      </w:r>
      <w:r w:rsidRPr="003715A2">
        <w:rPr>
          <w:rFonts w:ascii="IBM Plex Sans" w:eastAsia="Calibri" w:hAnsi="IBM Plex Sans" w:cs="Arial"/>
          <w:sz w:val="20"/>
          <w:szCs w:val="20"/>
          <w:lang w:val="de-AT" w:eastAsia="en-US"/>
        </w:rPr>
        <w:lastRenderedPageBreak/>
        <w:t xml:space="preserve">Panorama-Rast. Jeweils denselben Weg nehmen sie retour, alternativ können Biker von der </w:t>
      </w:r>
      <w:proofErr w:type="spellStart"/>
      <w:r w:rsidRPr="003715A2">
        <w:rPr>
          <w:rFonts w:ascii="IBM Plex Sans" w:eastAsia="Calibri" w:hAnsi="IBM Plex Sans" w:cs="Arial"/>
          <w:sz w:val="20"/>
          <w:szCs w:val="20"/>
          <w:lang w:val="de-AT" w:eastAsia="en-US"/>
        </w:rPr>
        <w:t>Dawinalm</w:t>
      </w:r>
      <w:proofErr w:type="spellEnd"/>
      <w:r w:rsidRPr="003715A2">
        <w:rPr>
          <w:rFonts w:ascii="IBM Plex Sans" w:eastAsia="Calibri" w:hAnsi="IBM Plex Sans" w:cs="Arial"/>
          <w:sz w:val="20"/>
          <w:szCs w:val="20"/>
          <w:lang w:val="de-AT" w:eastAsia="en-US"/>
        </w:rPr>
        <w:t xml:space="preserve"> auch über das </w:t>
      </w:r>
      <w:proofErr w:type="spellStart"/>
      <w:r w:rsidRPr="003715A2">
        <w:rPr>
          <w:rFonts w:ascii="IBM Plex Sans" w:eastAsia="Calibri" w:hAnsi="IBM Plex Sans" w:cs="Arial"/>
          <w:sz w:val="20"/>
          <w:szCs w:val="20"/>
          <w:lang w:val="de-AT" w:eastAsia="en-US"/>
        </w:rPr>
        <w:t>Schönverill</w:t>
      </w:r>
      <w:proofErr w:type="spellEnd"/>
      <w:r w:rsidRPr="003715A2">
        <w:rPr>
          <w:rFonts w:ascii="IBM Plex Sans" w:eastAsia="Calibri" w:hAnsi="IBM Plex Sans" w:cs="Arial"/>
          <w:sz w:val="20"/>
          <w:szCs w:val="20"/>
          <w:lang w:val="de-AT" w:eastAsia="en-US"/>
        </w:rPr>
        <w:t xml:space="preserve"> zurück nach Flirsch fahren. </w:t>
      </w:r>
      <w:r w:rsidRPr="003715A2">
        <w:rPr>
          <w:rFonts w:ascii="IBM Plex Sans" w:eastAsia="Calibri" w:hAnsi="IBM Plex Sans" w:cs="Arial"/>
          <w:i/>
          <w:iCs/>
          <w:sz w:val="20"/>
          <w:szCs w:val="20"/>
          <w:lang w:val="de-AT" w:eastAsia="en-US"/>
        </w:rPr>
        <w:t>Schwierigkeit Bike: mittel/</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leicht. 1.040 Höhenmeter gesamt (Bike 960 Hm/</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80 Hm). Länge: 24,3 Kilometer (Bike 23,3 km/</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1 km). Gesamtzeit 3 ca. Stunden (Bike 2:30 Std./</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0:30 Std.). </w:t>
      </w:r>
      <w:hyperlink r:id="rId13" w:history="1">
        <w:r w:rsidRPr="003715A2">
          <w:rPr>
            <w:rFonts w:ascii="IBM Plex Sans" w:eastAsia="Calibri" w:hAnsi="IBM Plex Sans" w:cs="Arial"/>
            <w:b/>
            <w:bCs/>
            <w:sz w:val="20"/>
            <w:szCs w:val="20"/>
            <w:u w:val="single"/>
            <w:lang w:val="de-AT" w:eastAsia="en-US"/>
          </w:rPr>
          <w:t>maps.stantonamarlberg.com</w:t>
        </w:r>
      </w:hyperlink>
    </w:p>
    <w:p w14:paraId="0247B77B" w14:textId="21D4F4E6" w:rsidR="00C642BB" w:rsidRPr="003715A2" w:rsidRDefault="00C642BB" w:rsidP="00C642BB">
      <w:pPr>
        <w:ind w:right="34"/>
        <w:jc w:val="both"/>
        <w:rPr>
          <w:rFonts w:ascii="IBM Plex Sans" w:eastAsia="Calibri" w:hAnsi="IBM Plex Sans" w:cs="Calibri"/>
          <w:i/>
          <w:iCs/>
          <w:sz w:val="20"/>
          <w:szCs w:val="20"/>
          <w:lang w:val="de-AT" w:eastAsia="en-US"/>
        </w:rPr>
      </w:pPr>
      <w:r w:rsidRPr="003715A2">
        <w:rPr>
          <w:rFonts w:ascii="IBM Plex Sans" w:eastAsia="Calibri" w:hAnsi="IBM Plex Sans" w:cs="Arial"/>
          <w:i/>
          <w:iCs/>
          <w:sz w:val="20"/>
          <w:szCs w:val="20"/>
          <w:lang w:val="de-AT" w:eastAsia="en-US"/>
        </w:rPr>
        <w:t>Foto (</w:t>
      </w:r>
      <w:proofErr w:type="spellStart"/>
      <w:r w:rsidRPr="003715A2">
        <w:rPr>
          <w:rFonts w:ascii="IBM Plex Sans" w:eastAsia="Calibri" w:hAnsi="IBM Plex Sans" w:cs="Arial"/>
          <w:i/>
          <w:iCs/>
          <w:sz w:val="20"/>
          <w:szCs w:val="20"/>
          <w:lang w:val="de-AT" w:eastAsia="en-US"/>
        </w:rPr>
        <w:fldChar w:fldCharType="begin"/>
      </w:r>
      <w:r w:rsidRPr="003715A2">
        <w:rPr>
          <w:rFonts w:ascii="IBM Plex Sans" w:eastAsia="Calibri" w:hAnsi="IBM Plex Sans" w:cs="Arial"/>
          <w:i/>
          <w:iCs/>
          <w:sz w:val="20"/>
          <w:szCs w:val="20"/>
          <w:lang w:val="de-AT" w:eastAsia="en-US"/>
        </w:rPr>
        <w:instrText xml:space="preserve"> HYPERLINK "https://www.hermann-meier.de/assets/ahm/galleries/167/5312_St_Anton_Flirsch_Dawin.jpg" </w:instrText>
      </w:r>
      <w:r w:rsidRPr="003715A2">
        <w:rPr>
          <w:rFonts w:ascii="IBM Plex Sans" w:eastAsia="Calibri" w:hAnsi="IBM Plex Sans" w:cs="Arial"/>
          <w:i/>
          <w:iCs/>
          <w:sz w:val="20"/>
          <w:szCs w:val="20"/>
          <w:lang w:val="de-AT" w:eastAsia="en-US"/>
        </w:rPr>
        <w:fldChar w:fldCharType="separate"/>
      </w:r>
      <w:r w:rsidRPr="003715A2">
        <w:rPr>
          <w:rFonts w:ascii="IBM Plex Sans" w:eastAsia="Calibri" w:hAnsi="IBM Plex Sans" w:cs="Arial"/>
          <w:i/>
          <w:iCs/>
          <w:sz w:val="20"/>
          <w:szCs w:val="20"/>
          <w:u w:val="single"/>
          <w:lang w:val="de-AT" w:eastAsia="en-US"/>
        </w:rPr>
        <w:t>download</w:t>
      </w:r>
      <w:proofErr w:type="spellEnd"/>
      <w:r w:rsidRPr="003715A2">
        <w:rPr>
          <w:rFonts w:ascii="IBM Plex Sans" w:eastAsia="Calibri" w:hAnsi="IBM Plex Sans" w:cs="Arial"/>
          <w:i/>
          <w:iCs/>
          <w:sz w:val="20"/>
          <w:szCs w:val="20"/>
          <w:lang w:val="de-AT" w:eastAsia="en-US"/>
        </w:rPr>
        <w:fldChar w:fldCharType="end"/>
      </w:r>
      <w:r w:rsidRPr="003715A2">
        <w:rPr>
          <w:rFonts w:ascii="IBM Plex Sans" w:eastAsia="Calibri" w:hAnsi="IBM Plex Sans" w:cs="Arial"/>
          <w:i/>
          <w:iCs/>
          <w:sz w:val="20"/>
          <w:szCs w:val="20"/>
          <w:lang w:val="de-AT" w:eastAsia="en-US"/>
        </w:rPr>
        <w:t xml:space="preserve">): Natur und Genuss in mehrfacher Hinsicht erwartet Bergfreunde auf der kombinierten Bike- und Wanderstrecke ab Flirsch bis zum Kraftplatz „Großer See“ im Tiroler </w:t>
      </w:r>
      <w:proofErr w:type="spellStart"/>
      <w:r w:rsidRPr="003715A2">
        <w:rPr>
          <w:rFonts w:ascii="IBM Plex Sans" w:eastAsia="Calibri" w:hAnsi="IBM Plex Sans" w:cs="Arial"/>
          <w:i/>
          <w:iCs/>
          <w:sz w:val="20"/>
          <w:szCs w:val="20"/>
          <w:lang w:val="de-AT" w:eastAsia="en-US"/>
        </w:rPr>
        <w:t>Stanzertal</w:t>
      </w:r>
      <w:proofErr w:type="spellEnd"/>
      <w:r w:rsidRPr="003715A2">
        <w:rPr>
          <w:rFonts w:ascii="IBM Plex Sans" w:eastAsia="Calibri" w:hAnsi="IBM Plex Sans" w:cs="Arial"/>
          <w:i/>
          <w:iCs/>
          <w:sz w:val="20"/>
          <w:szCs w:val="20"/>
          <w:lang w:val="de-AT" w:eastAsia="en-US"/>
        </w:rPr>
        <w:t>, Teil der Region St. Anton am Arlberg. Bildnachweis: TVB St. Anton am Arlberg/Fotograf Patrick Bätz</w:t>
      </w:r>
    </w:p>
    <w:p w14:paraId="1FFFC9C7" w14:textId="017649C6" w:rsidR="00A22AEF" w:rsidRPr="003715A2" w:rsidRDefault="00A22AEF" w:rsidP="00A22AEF">
      <w:pPr>
        <w:tabs>
          <w:tab w:val="left" w:pos="9072"/>
        </w:tabs>
        <w:ind w:right="-2"/>
        <w:jc w:val="both"/>
        <w:rPr>
          <w:rFonts w:ascii="IBM Plex Sans" w:hAnsi="IBM Plex Sans" w:cs="Arial"/>
          <w:sz w:val="20"/>
          <w:szCs w:val="20"/>
        </w:rPr>
      </w:pPr>
    </w:p>
    <w:p w14:paraId="033CB43A" w14:textId="77777777" w:rsidR="0009502C" w:rsidRPr="003715A2" w:rsidRDefault="00F056D3" w:rsidP="00F056D3">
      <w:pPr>
        <w:ind w:right="34"/>
        <w:jc w:val="both"/>
        <w:rPr>
          <w:rFonts w:ascii="IBM Plex Sans" w:eastAsia="Calibri" w:hAnsi="IBM Plex Sans" w:cs="Arial"/>
          <w:sz w:val="20"/>
          <w:szCs w:val="20"/>
          <w:lang w:val="de-AT" w:eastAsia="en-US"/>
        </w:rPr>
      </w:pPr>
      <w:r w:rsidRPr="003715A2">
        <w:rPr>
          <w:rFonts w:ascii="IBM Plex Sans" w:eastAsia="Calibri" w:hAnsi="IBM Plex Sans" w:cs="Calibri"/>
          <w:noProof/>
          <w:sz w:val="20"/>
          <w:szCs w:val="20"/>
          <w:lang w:val="de-AT" w:eastAsia="en-US"/>
        </w:rPr>
        <w:drawing>
          <wp:anchor distT="0" distB="0" distL="114300" distR="114300" simplePos="0" relativeHeight="251680768" behindDoc="1" locked="0" layoutInCell="1" allowOverlap="1" wp14:anchorId="02C433D2" wp14:editId="38EACA68">
            <wp:simplePos x="0" y="0"/>
            <wp:positionH relativeFrom="column">
              <wp:posOffset>47625</wp:posOffset>
            </wp:positionH>
            <wp:positionV relativeFrom="paragraph">
              <wp:posOffset>9525</wp:posOffset>
            </wp:positionV>
            <wp:extent cx="2628265" cy="1772285"/>
            <wp:effectExtent l="0" t="0" r="635" b="0"/>
            <wp:wrapTight wrapText="bothSides">
              <wp:wrapPolygon edited="0">
                <wp:start x="0" y="0"/>
                <wp:lineTo x="0" y="21360"/>
                <wp:lineTo x="21449" y="21360"/>
                <wp:lineTo x="21449" y="0"/>
                <wp:lineTo x="0" y="0"/>
              </wp:wrapPolygon>
            </wp:wrapTight>
            <wp:docPr id="3" name="Grafik 4" descr="Ein Bild, das Berg, draußen, Natur, Hügel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Ein Bild, das Berg, draußen, Natur, Hügel enthält.&#10;&#10;Automatisch generierte Beschreibu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b="6430"/>
                    <a:stretch>
                      <a:fillRect/>
                    </a:stretch>
                  </pic:blipFill>
                  <pic:spPr bwMode="auto">
                    <a:xfrm>
                      <a:off x="0" y="0"/>
                      <a:ext cx="2628265" cy="1772285"/>
                    </a:xfrm>
                    <a:prstGeom prst="rect">
                      <a:avLst/>
                    </a:prstGeom>
                    <a:noFill/>
                  </pic:spPr>
                </pic:pic>
              </a:graphicData>
            </a:graphic>
            <wp14:sizeRelH relativeFrom="page">
              <wp14:pctWidth>0</wp14:pctWidth>
            </wp14:sizeRelH>
            <wp14:sizeRelV relativeFrom="page">
              <wp14:pctHeight>0</wp14:pctHeight>
            </wp14:sizeRelV>
          </wp:anchor>
        </w:drawing>
      </w:r>
      <w:r w:rsidRPr="003715A2">
        <w:rPr>
          <w:rFonts w:ascii="IBM Plex Sans" w:eastAsia="Calibri" w:hAnsi="IBM Plex Sans" w:cs="Arial"/>
          <w:b/>
          <w:bCs/>
          <w:sz w:val="20"/>
          <w:szCs w:val="20"/>
          <w:lang w:val="de-AT" w:eastAsia="en-US"/>
        </w:rPr>
        <w:t xml:space="preserve">Tour #3: Über die </w:t>
      </w:r>
      <w:proofErr w:type="spellStart"/>
      <w:r w:rsidRPr="003715A2">
        <w:rPr>
          <w:rFonts w:ascii="IBM Plex Sans" w:eastAsia="Calibri" w:hAnsi="IBM Plex Sans" w:cs="Arial"/>
          <w:b/>
          <w:bCs/>
          <w:sz w:val="20"/>
          <w:szCs w:val="20"/>
          <w:lang w:val="de-AT" w:eastAsia="en-US"/>
        </w:rPr>
        <w:t>Rendlalm</w:t>
      </w:r>
      <w:proofErr w:type="spellEnd"/>
      <w:r w:rsidRPr="003715A2">
        <w:rPr>
          <w:rFonts w:ascii="IBM Plex Sans" w:eastAsia="Calibri" w:hAnsi="IBM Plex Sans" w:cs="Arial"/>
          <w:b/>
          <w:bCs/>
          <w:sz w:val="20"/>
          <w:szCs w:val="20"/>
          <w:lang w:val="de-AT" w:eastAsia="en-US"/>
        </w:rPr>
        <w:t xml:space="preserve"> zum imposanten Zwölferkopf. </w:t>
      </w:r>
      <w:r w:rsidRPr="003715A2">
        <w:rPr>
          <w:rFonts w:ascii="IBM Plex Sans" w:eastAsia="Calibri" w:hAnsi="IBM Plex Sans" w:cs="Arial"/>
          <w:sz w:val="20"/>
          <w:szCs w:val="20"/>
          <w:lang w:val="de-AT" w:eastAsia="en-US"/>
        </w:rPr>
        <w:t xml:space="preserve">Mächtig wacht der Zwölferkopf auf 2.558 Metern über St. Anton am Arlberg. In dessen Kulisse erleben Sommergäste einen einzigartigen Gipfelmoment oberhalb des österreichischen Bergdorfs. Bis auf 2.050 Meter gelangen sie auf zwei Rädern, anschließend folgt ein schwarzer Bergweg, was die Strecke zu einer anspruchsvollen „(E-)Bike &amp; </w:t>
      </w:r>
      <w:proofErr w:type="spellStart"/>
      <w:r w:rsidRPr="003715A2">
        <w:rPr>
          <w:rFonts w:ascii="IBM Plex Sans" w:eastAsia="Calibri" w:hAnsi="IBM Plex Sans" w:cs="Arial"/>
          <w:sz w:val="20"/>
          <w:szCs w:val="20"/>
          <w:lang w:val="de-AT" w:eastAsia="en-US"/>
        </w:rPr>
        <w:t>Hike</w:t>
      </w:r>
      <w:proofErr w:type="spellEnd"/>
      <w:r w:rsidRPr="003715A2">
        <w:rPr>
          <w:rFonts w:ascii="IBM Plex Sans" w:eastAsia="Calibri" w:hAnsi="IBM Plex Sans" w:cs="Arial"/>
          <w:sz w:val="20"/>
          <w:szCs w:val="20"/>
          <w:lang w:val="de-AT" w:eastAsia="en-US"/>
        </w:rPr>
        <w:t xml:space="preserve">“-Tour macht. Den Startpunkt bildet das Informationsbüro des Tourismusverbands im St. </w:t>
      </w:r>
      <w:proofErr w:type="spellStart"/>
      <w:r w:rsidRPr="003715A2">
        <w:rPr>
          <w:rFonts w:ascii="IBM Plex Sans" w:eastAsia="Calibri" w:hAnsi="IBM Plex Sans" w:cs="Arial"/>
          <w:sz w:val="20"/>
          <w:szCs w:val="20"/>
          <w:lang w:val="de-AT" w:eastAsia="en-US"/>
        </w:rPr>
        <w:t>Antoner</w:t>
      </w:r>
      <w:proofErr w:type="spellEnd"/>
      <w:r w:rsidRPr="003715A2">
        <w:rPr>
          <w:rFonts w:ascii="IBM Plex Sans" w:eastAsia="Calibri" w:hAnsi="IBM Plex Sans" w:cs="Arial"/>
          <w:sz w:val="20"/>
          <w:szCs w:val="20"/>
          <w:lang w:val="de-AT" w:eastAsia="en-US"/>
        </w:rPr>
        <w:t xml:space="preserve"> Dorfzentrum. Über den asphaltierten </w:t>
      </w:r>
      <w:proofErr w:type="spellStart"/>
      <w:r w:rsidRPr="003715A2">
        <w:rPr>
          <w:rFonts w:ascii="IBM Plex Sans" w:eastAsia="Calibri" w:hAnsi="IBM Plex Sans" w:cs="Arial"/>
          <w:sz w:val="20"/>
          <w:szCs w:val="20"/>
          <w:lang w:val="de-AT" w:eastAsia="en-US"/>
        </w:rPr>
        <w:t>Stanzertaler</w:t>
      </w:r>
      <w:proofErr w:type="spellEnd"/>
      <w:r w:rsidRPr="003715A2">
        <w:rPr>
          <w:rFonts w:ascii="IBM Plex Sans" w:eastAsia="Calibri" w:hAnsi="IBM Plex Sans" w:cs="Arial"/>
          <w:sz w:val="20"/>
          <w:szCs w:val="20"/>
          <w:lang w:val="de-AT" w:eastAsia="en-US"/>
        </w:rPr>
        <w:t xml:space="preserve"> Radweg geht es ostwärts bis zur </w:t>
      </w:r>
      <w:proofErr w:type="spellStart"/>
      <w:r w:rsidRPr="003715A2">
        <w:rPr>
          <w:rFonts w:ascii="IBM Plex Sans" w:eastAsia="Calibri" w:hAnsi="IBM Plex Sans" w:cs="Arial"/>
          <w:sz w:val="20"/>
          <w:szCs w:val="20"/>
          <w:lang w:val="de-AT" w:eastAsia="en-US"/>
        </w:rPr>
        <w:t>Guhlkurve</w:t>
      </w:r>
      <w:proofErr w:type="spellEnd"/>
      <w:r w:rsidRPr="003715A2">
        <w:rPr>
          <w:rFonts w:ascii="IBM Plex Sans" w:eastAsia="Calibri" w:hAnsi="IBM Plex Sans" w:cs="Arial"/>
          <w:sz w:val="20"/>
          <w:szCs w:val="20"/>
          <w:lang w:val="de-AT" w:eastAsia="en-US"/>
        </w:rPr>
        <w:t xml:space="preserve">, wo eine Abzweigung Richtung Alpe </w:t>
      </w:r>
      <w:proofErr w:type="spellStart"/>
      <w:r w:rsidRPr="003715A2">
        <w:rPr>
          <w:rFonts w:ascii="IBM Plex Sans" w:eastAsia="Calibri" w:hAnsi="IBM Plex Sans" w:cs="Arial"/>
          <w:sz w:val="20"/>
          <w:szCs w:val="20"/>
          <w:lang w:val="de-AT" w:eastAsia="en-US"/>
        </w:rPr>
        <w:t>Rendl</w:t>
      </w:r>
      <w:proofErr w:type="spellEnd"/>
      <w:r w:rsidRPr="003715A2">
        <w:rPr>
          <w:rFonts w:ascii="IBM Plex Sans" w:eastAsia="Calibri" w:hAnsi="IBM Plex Sans" w:cs="Arial"/>
          <w:sz w:val="20"/>
          <w:szCs w:val="20"/>
          <w:lang w:val="de-AT" w:eastAsia="en-US"/>
        </w:rPr>
        <w:t xml:space="preserve"> führt. Den Forstweg radelt man in angenehmer Steigung bergauf. Nach kurzer Rast an der malerisch gelegenen </w:t>
      </w:r>
      <w:proofErr w:type="spellStart"/>
      <w:r w:rsidRPr="003715A2">
        <w:rPr>
          <w:rFonts w:ascii="IBM Plex Sans" w:eastAsia="Calibri" w:hAnsi="IBM Plex Sans" w:cs="Arial"/>
          <w:sz w:val="20"/>
          <w:szCs w:val="20"/>
          <w:lang w:val="de-AT" w:eastAsia="en-US"/>
        </w:rPr>
        <w:t>Rendlalm</w:t>
      </w:r>
      <w:proofErr w:type="spellEnd"/>
      <w:r w:rsidRPr="003715A2">
        <w:rPr>
          <w:rFonts w:ascii="IBM Plex Sans" w:eastAsia="Calibri" w:hAnsi="IBM Plex Sans" w:cs="Arial"/>
          <w:sz w:val="20"/>
          <w:szCs w:val="20"/>
          <w:lang w:val="de-AT" w:eastAsia="en-US"/>
        </w:rPr>
        <w:t xml:space="preserve"> erwartet alpine Kombinierer der Hauptteil der Tour. Zunächst geht’s noch immer im Sattel auf der etwas steileren Nordflanke des Zwölferkopfs bis zum Stellplatz, knapp 500 Höhenmeter unterhalb des Ziels. Weiter passieren die Outdoor-Fans, nun zu Fuß unterwegs, dem Wegweiser folgend einen schmalen Pfad. Geeignetes Schuhwerk, Trittsicherheit sowie Schwindelfreiheit und Orientierungssinn sind für die letzte Etappe erforderlich, Wanderstöcke empfehlenswert. Zunächst führt die Route durch die Lawinenverbauungen hindurch. Bald aber bewegen sich die Wanderer schon am Westrücken des Zwölferkopfes stetig dem Ziel entgegen. Geduld ist ebenso gefragt, denn das Gipfelkreuz zeigt sich erst auf den allerletzten Metern. </w:t>
      </w:r>
      <w:r w:rsidRPr="003715A2">
        <w:rPr>
          <w:rFonts w:ascii="IBM Plex Sans" w:eastAsia="Calibri" w:hAnsi="IBM Plex Sans" w:cs="Arial"/>
          <w:i/>
          <w:iCs/>
          <w:sz w:val="20"/>
          <w:szCs w:val="20"/>
          <w:lang w:val="de-AT" w:eastAsia="en-US"/>
        </w:rPr>
        <w:t>Schwierigkeit Bike: mittel/</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schwierig. 1.336 Höhenmeter gesamt (Bike 825 Hm/</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511 Hm). Länge: 23,4 Kilometer (Bike 20,2 km/</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3,2 km). Gesamtzeit ca. 4,5 Stunden (Bike 2:10 Std./</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 xml:space="preserve"> 2:30 Std.).</w:t>
      </w:r>
      <w:r w:rsidRPr="003715A2">
        <w:rPr>
          <w:rFonts w:ascii="IBM Plex Sans" w:eastAsia="Calibri" w:hAnsi="IBM Plex Sans" w:cs="Arial"/>
          <w:sz w:val="20"/>
          <w:szCs w:val="20"/>
          <w:lang w:val="de-AT" w:eastAsia="en-US"/>
        </w:rPr>
        <w:t xml:space="preserve"> </w:t>
      </w:r>
    </w:p>
    <w:p w14:paraId="107140CF" w14:textId="0199C58F" w:rsidR="00F056D3" w:rsidRPr="003715A2" w:rsidRDefault="003715A2" w:rsidP="00F056D3">
      <w:pPr>
        <w:ind w:right="34"/>
        <w:jc w:val="both"/>
        <w:rPr>
          <w:rFonts w:ascii="IBM Plex Sans" w:eastAsia="Calibri" w:hAnsi="IBM Plex Sans" w:cs="Arial"/>
          <w:sz w:val="20"/>
          <w:szCs w:val="20"/>
          <w:lang w:val="de-AT" w:eastAsia="en-US"/>
        </w:rPr>
      </w:pPr>
      <w:hyperlink r:id="rId16" w:history="1">
        <w:r w:rsidR="00F056D3" w:rsidRPr="003715A2">
          <w:rPr>
            <w:rFonts w:ascii="IBM Plex Sans" w:eastAsia="Calibri" w:hAnsi="IBM Plex Sans" w:cs="Arial"/>
            <w:b/>
            <w:bCs/>
            <w:sz w:val="20"/>
            <w:szCs w:val="20"/>
            <w:u w:val="single"/>
            <w:lang w:val="de-AT" w:eastAsia="en-US"/>
          </w:rPr>
          <w:t>maps.stantonamarlberg.com</w:t>
        </w:r>
      </w:hyperlink>
    </w:p>
    <w:p w14:paraId="63CFF3E1" w14:textId="06C52085" w:rsidR="00F056D3" w:rsidRPr="003715A2" w:rsidRDefault="00F056D3" w:rsidP="00F056D3">
      <w:pPr>
        <w:ind w:right="34"/>
        <w:jc w:val="both"/>
        <w:rPr>
          <w:rFonts w:ascii="IBM Plex Sans" w:eastAsia="Calibri" w:hAnsi="IBM Plex Sans" w:cs="Calibri"/>
          <w:i/>
          <w:iCs/>
          <w:sz w:val="20"/>
          <w:szCs w:val="20"/>
          <w:lang w:val="de-AT" w:eastAsia="en-US"/>
        </w:rPr>
      </w:pPr>
      <w:r w:rsidRPr="003715A2">
        <w:rPr>
          <w:rFonts w:ascii="IBM Plex Sans" w:eastAsia="Calibri" w:hAnsi="IBM Plex Sans" w:cs="Arial"/>
          <w:i/>
          <w:iCs/>
          <w:sz w:val="20"/>
          <w:szCs w:val="20"/>
          <w:lang w:val="de-AT" w:eastAsia="en-US"/>
        </w:rPr>
        <w:t>Foto (</w:t>
      </w:r>
      <w:proofErr w:type="spellStart"/>
      <w:r w:rsidRPr="003715A2">
        <w:rPr>
          <w:rFonts w:ascii="IBM Plex Sans" w:eastAsia="Calibri" w:hAnsi="IBM Plex Sans" w:cs="Arial"/>
          <w:i/>
          <w:iCs/>
          <w:sz w:val="20"/>
          <w:szCs w:val="20"/>
          <w:lang w:val="de-AT" w:eastAsia="en-US"/>
        </w:rPr>
        <w:fldChar w:fldCharType="begin"/>
      </w:r>
      <w:r w:rsidRPr="003715A2">
        <w:rPr>
          <w:rFonts w:ascii="IBM Plex Sans" w:eastAsia="Calibri" w:hAnsi="IBM Plex Sans" w:cs="Arial"/>
          <w:i/>
          <w:iCs/>
          <w:sz w:val="20"/>
          <w:szCs w:val="20"/>
          <w:lang w:val="de-AT" w:eastAsia="en-US"/>
        </w:rPr>
        <w:instrText xml:space="preserve"> HYPERLINK "https://www.hermann-meier.de/assets/ahm/galleries/167/5314_St_Anton_Zwoelferkopf.jpg" </w:instrText>
      </w:r>
      <w:r w:rsidRPr="003715A2">
        <w:rPr>
          <w:rFonts w:ascii="IBM Plex Sans" w:eastAsia="Calibri" w:hAnsi="IBM Plex Sans" w:cs="Arial"/>
          <w:i/>
          <w:iCs/>
          <w:sz w:val="20"/>
          <w:szCs w:val="20"/>
          <w:lang w:val="de-AT" w:eastAsia="en-US"/>
        </w:rPr>
        <w:fldChar w:fldCharType="separate"/>
      </w:r>
      <w:r w:rsidRPr="003715A2">
        <w:rPr>
          <w:rFonts w:ascii="IBM Plex Sans" w:eastAsia="Calibri" w:hAnsi="IBM Plex Sans" w:cs="Arial"/>
          <w:i/>
          <w:iCs/>
          <w:sz w:val="20"/>
          <w:szCs w:val="20"/>
          <w:u w:val="single"/>
          <w:lang w:val="de-AT" w:eastAsia="en-US"/>
        </w:rPr>
        <w:t>download</w:t>
      </w:r>
      <w:proofErr w:type="spellEnd"/>
      <w:r w:rsidRPr="003715A2">
        <w:rPr>
          <w:rFonts w:ascii="IBM Plex Sans" w:eastAsia="Calibri" w:hAnsi="IBM Plex Sans" w:cs="Arial"/>
          <w:i/>
          <w:iCs/>
          <w:sz w:val="20"/>
          <w:szCs w:val="20"/>
          <w:lang w:val="de-AT" w:eastAsia="en-US"/>
        </w:rPr>
        <w:fldChar w:fldCharType="end"/>
      </w:r>
      <w:r w:rsidRPr="003715A2">
        <w:rPr>
          <w:rFonts w:ascii="IBM Plex Sans" w:eastAsia="Calibri" w:hAnsi="IBM Plex Sans" w:cs="Arial"/>
          <w:i/>
          <w:iCs/>
          <w:sz w:val="20"/>
          <w:szCs w:val="20"/>
          <w:lang w:val="de-AT" w:eastAsia="en-US"/>
        </w:rPr>
        <w:t xml:space="preserve">): Auf 2.558 Metern über St. Anton am Arlberg in Tirol thront der Zwölferkopf, den alpine Kombinierer in einer anspruchsvollen, aber aussichtsreichen „(E-)Bike &amp; </w:t>
      </w:r>
      <w:proofErr w:type="spellStart"/>
      <w:r w:rsidRPr="003715A2">
        <w:rPr>
          <w:rFonts w:ascii="IBM Plex Sans" w:eastAsia="Calibri" w:hAnsi="IBM Plex Sans" w:cs="Arial"/>
          <w:i/>
          <w:iCs/>
          <w:sz w:val="20"/>
          <w:szCs w:val="20"/>
          <w:lang w:val="de-AT" w:eastAsia="en-US"/>
        </w:rPr>
        <w:t>Hike</w:t>
      </w:r>
      <w:proofErr w:type="spellEnd"/>
      <w:r w:rsidRPr="003715A2">
        <w:rPr>
          <w:rFonts w:ascii="IBM Plex Sans" w:eastAsia="Calibri" w:hAnsi="IBM Plex Sans" w:cs="Arial"/>
          <w:i/>
          <w:iCs/>
          <w:sz w:val="20"/>
          <w:szCs w:val="20"/>
          <w:lang w:val="de-AT" w:eastAsia="en-US"/>
        </w:rPr>
        <w:t>“-Tour bezwingen</w:t>
      </w:r>
    </w:p>
    <w:p w14:paraId="3BCBDECC" w14:textId="30AF804F" w:rsidR="00F056D3" w:rsidRPr="003715A2" w:rsidRDefault="00F056D3" w:rsidP="00F056D3">
      <w:pPr>
        <w:ind w:right="34"/>
        <w:jc w:val="both"/>
        <w:rPr>
          <w:rFonts w:ascii="IBM Plex Sans" w:eastAsia="Calibri" w:hAnsi="IBM Plex Sans" w:cs="Arial"/>
          <w:i/>
          <w:iCs/>
          <w:sz w:val="20"/>
          <w:szCs w:val="20"/>
          <w:lang w:val="de-AT" w:eastAsia="en-US"/>
        </w:rPr>
      </w:pPr>
      <w:r w:rsidRPr="003715A2">
        <w:rPr>
          <w:rFonts w:ascii="IBM Plex Sans" w:eastAsia="Calibri" w:hAnsi="IBM Plex Sans" w:cs="Arial"/>
          <w:i/>
          <w:iCs/>
          <w:sz w:val="20"/>
          <w:szCs w:val="20"/>
          <w:lang w:val="de-AT" w:eastAsia="en-US"/>
        </w:rPr>
        <w:t xml:space="preserve">Bildnachweis: TVB St. Anton am Arlberg </w:t>
      </w:r>
    </w:p>
    <w:p w14:paraId="172F0CB5" w14:textId="77777777" w:rsidR="00F056D3" w:rsidRPr="003715A2" w:rsidRDefault="00F056D3" w:rsidP="00F056D3">
      <w:pPr>
        <w:ind w:right="34"/>
        <w:jc w:val="both"/>
        <w:rPr>
          <w:rFonts w:ascii="IBM Plex Sans" w:eastAsia="Calibri" w:hAnsi="IBM Plex Sans" w:cs="Arial"/>
          <w:i/>
          <w:iCs/>
          <w:sz w:val="20"/>
          <w:szCs w:val="20"/>
          <w:lang w:val="de-AT" w:eastAsia="en-US"/>
        </w:rPr>
      </w:pPr>
    </w:p>
    <w:p w14:paraId="03073202" w14:textId="77777777" w:rsidR="00F056D3" w:rsidRPr="003715A2" w:rsidRDefault="00F056D3" w:rsidP="00F056D3">
      <w:pPr>
        <w:ind w:right="34"/>
        <w:jc w:val="both"/>
        <w:rPr>
          <w:rFonts w:ascii="IBM Plex Sans" w:eastAsia="Calibri" w:hAnsi="IBM Plex Sans" w:cs="Calibri"/>
          <w:b/>
          <w:bCs/>
          <w:sz w:val="20"/>
          <w:szCs w:val="20"/>
          <w:lang w:val="de-AT" w:eastAsia="en-US"/>
        </w:rPr>
      </w:pPr>
      <w:r w:rsidRPr="003715A2">
        <w:rPr>
          <w:rFonts w:ascii="IBM Plex Sans" w:eastAsia="Calibri" w:hAnsi="IBM Plex Sans" w:cs="Arial"/>
          <w:b/>
          <w:bCs/>
          <w:sz w:val="20"/>
          <w:szCs w:val="20"/>
          <w:u w:val="single"/>
          <w:lang w:val="de-AT" w:eastAsia="en-US"/>
        </w:rPr>
        <w:t>Tipp</w:t>
      </w:r>
      <w:r w:rsidRPr="003715A2">
        <w:rPr>
          <w:rFonts w:ascii="IBM Plex Sans" w:eastAsia="Calibri" w:hAnsi="IBM Plex Sans" w:cs="Arial"/>
          <w:b/>
          <w:bCs/>
          <w:sz w:val="20"/>
          <w:szCs w:val="20"/>
          <w:lang w:val="de-AT" w:eastAsia="en-US"/>
        </w:rPr>
        <w:t xml:space="preserve">: Die „unerschöpfliche Fundgrube“ für den Urlaub in St. Anton am Arlberg </w:t>
      </w:r>
    </w:p>
    <w:p w14:paraId="6ED1CC5C" w14:textId="77777777" w:rsidR="0009502C" w:rsidRPr="003715A2" w:rsidRDefault="00F056D3" w:rsidP="00F056D3">
      <w:pPr>
        <w:ind w:right="34"/>
        <w:jc w:val="both"/>
        <w:rPr>
          <w:rFonts w:ascii="IBM Plex Sans" w:eastAsia="Calibri" w:hAnsi="IBM Plex Sans" w:cs="Arial"/>
          <w:sz w:val="20"/>
          <w:szCs w:val="20"/>
          <w:lang w:val="de-AT" w:eastAsia="en-US"/>
        </w:rPr>
      </w:pPr>
      <w:r w:rsidRPr="003715A2">
        <w:rPr>
          <w:rFonts w:ascii="IBM Plex Sans" w:eastAsia="Calibri" w:hAnsi="IBM Plex Sans" w:cs="Arial"/>
          <w:sz w:val="20"/>
          <w:szCs w:val="20"/>
          <w:lang w:val="de-AT" w:eastAsia="en-US"/>
        </w:rPr>
        <w:t xml:space="preserve">Sie ist Routenplaner, Reiseführer und Inspirationsquelle in einem: die interaktive Karte von St. Anton am Arlberg, ein digitaler Tausendsassa für den Sommer- und Winterurlaub. Als zentrales Tool bündelt und strukturiert sie das gesamte Angebot der Region. Der Tourismusverband, Guides und Vermieter halten die Daten stets aktuell. Deshalb informiert die Karte auch über Öffnungszeiten, gesperrte Wanderwege und Pisten. Dank der Einbindung der lokalen Bevölkerung enthält sie Geheimtipps sowie persönlich erprobte, realistische Geh- und Fahrzeiten für alle Touren. „Mittlerweile umfasst die Karte so viele Daten in so hoher Qualität, dass es als Gast ein Nachteil wäre, sie nicht zu nutzen. Und laufend kommen neue Infos dazu“, sagt Martin Ebster, Tourismusdirektor von St. Anton am Arlberg. „Die interaktive Karte ist eine unerschöpfliche Fundgrube für jede und jeden, um den Urlaub bei uns zu planen und zu genießen.“ </w:t>
      </w:r>
    </w:p>
    <w:p w14:paraId="46161752" w14:textId="795C8E73" w:rsidR="00F056D3" w:rsidRPr="003715A2" w:rsidRDefault="003715A2" w:rsidP="00F056D3">
      <w:pPr>
        <w:ind w:right="34"/>
        <w:jc w:val="both"/>
        <w:rPr>
          <w:rFonts w:ascii="IBM Plex Sans" w:eastAsia="Calibri" w:hAnsi="IBM Plex Sans" w:cs="Calibri"/>
          <w:sz w:val="20"/>
          <w:szCs w:val="20"/>
          <w:lang w:val="de-AT" w:eastAsia="en-US"/>
        </w:rPr>
      </w:pPr>
      <w:hyperlink r:id="rId17" w:history="1">
        <w:r w:rsidR="00F056D3" w:rsidRPr="003715A2">
          <w:rPr>
            <w:rFonts w:ascii="IBM Plex Sans" w:eastAsia="Calibri" w:hAnsi="IBM Plex Sans" w:cs="Arial"/>
            <w:b/>
            <w:bCs/>
            <w:sz w:val="20"/>
            <w:szCs w:val="20"/>
            <w:u w:val="single"/>
            <w:lang w:val="de-AT" w:eastAsia="en-US"/>
          </w:rPr>
          <w:t>maps.stantonamarlberg.com</w:t>
        </w:r>
      </w:hyperlink>
      <w:r w:rsidR="00F056D3" w:rsidRPr="003715A2">
        <w:rPr>
          <w:rFonts w:ascii="IBM Plex Sans" w:eastAsia="Calibri" w:hAnsi="IBM Plex Sans" w:cs="Arial"/>
          <w:sz w:val="20"/>
          <w:szCs w:val="20"/>
          <w:lang w:val="de-AT" w:eastAsia="en-US"/>
        </w:rPr>
        <w:t xml:space="preserve"> </w:t>
      </w:r>
    </w:p>
    <w:p w14:paraId="58897F27" w14:textId="77777777" w:rsidR="00F056D3" w:rsidRPr="003715A2" w:rsidRDefault="00F056D3" w:rsidP="00F056D3">
      <w:pPr>
        <w:ind w:right="34"/>
        <w:jc w:val="both"/>
        <w:rPr>
          <w:rFonts w:ascii="IBM Plex Sans" w:eastAsia="Calibri" w:hAnsi="IBM Plex Sans" w:cs="Arial"/>
          <w:b/>
          <w:bCs/>
          <w:i/>
          <w:iCs/>
          <w:sz w:val="20"/>
          <w:szCs w:val="20"/>
          <w:lang w:val="de-AT" w:eastAsia="en-US"/>
        </w:rPr>
      </w:pPr>
    </w:p>
    <w:p w14:paraId="2DDFEE42" w14:textId="3C4748C4" w:rsidR="00F056D3" w:rsidRPr="003715A2" w:rsidRDefault="00F056D3" w:rsidP="00F056D3">
      <w:pPr>
        <w:ind w:right="34"/>
        <w:jc w:val="both"/>
        <w:rPr>
          <w:rFonts w:ascii="IBM Plex Sans" w:eastAsia="Calibri" w:hAnsi="IBM Plex Sans" w:cs="Arial"/>
          <w:sz w:val="20"/>
          <w:szCs w:val="20"/>
          <w:lang w:val="de-AT" w:eastAsia="de-AT"/>
        </w:rPr>
      </w:pPr>
      <w:r w:rsidRPr="003715A2">
        <w:rPr>
          <w:rFonts w:ascii="IBM Plex Sans" w:eastAsia="Calibri" w:hAnsi="IBM Plex Sans" w:cs="Arial"/>
          <w:b/>
          <w:bCs/>
          <w:i/>
          <w:iCs/>
          <w:sz w:val="20"/>
          <w:szCs w:val="20"/>
          <w:lang w:val="de-AT" w:eastAsia="de-AT"/>
        </w:rPr>
        <w:t xml:space="preserve">Über St. Anton am Arlberg. </w:t>
      </w:r>
      <w:r w:rsidRPr="003715A2">
        <w:rPr>
          <w:rFonts w:ascii="IBM Plex Sans" w:eastAsia="Calibri" w:hAnsi="IBM Plex Sans" w:cs="Arial"/>
          <w:i/>
          <w:iCs/>
          <w:sz w:val="20"/>
          <w:szCs w:val="20"/>
          <w:lang w:val="de-AT" w:eastAsia="de-AT"/>
        </w:rPr>
        <w:t xml:space="preserve">Mit 88 Bergbahnen und Skiliften, mehr als 300 Kilometer markierten Abfahrten und 200 Kilometer im freien Gelände zählt St. Anton am Arlberg zu den renommiertesten Wintersportorten weltweit. Auch im Sommer beeindruckt die österreichische Urlaubsregion mit unterschiedlichen Aktivitäten und sportlichen Events vor spektakulärer Alpenkulisse. Genussurlauber schätzen die vielfach prämierte </w:t>
      </w:r>
      <w:proofErr w:type="spellStart"/>
      <w:r w:rsidRPr="003715A2">
        <w:rPr>
          <w:rFonts w:ascii="IBM Plex Sans" w:eastAsia="Calibri" w:hAnsi="IBM Plex Sans" w:cs="Arial"/>
          <w:i/>
          <w:iCs/>
          <w:sz w:val="20"/>
          <w:szCs w:val="20"/>
          <w:lang w:val="de-AT" w:eastAsia="de-AT"/>
        </w:rPr>
        <w:t>Haubenküche</w:t>
      </w:r>
      <w:proofErr w:type="spellEnd"/>
      <w:r w:rsidRPr="003715A2">
        <w:rPr>
          <w:rFonts w:ascii="IBM Plex Sans" w:eastAsia="Calibri" w:hAnsi="IBM Plex Sans" w:cs="Arial"/>
          <w:i/>
          <w:iCs/>
          <w:sz w:val="20"/>
          <w:szCs w:val="20"/>
          <w:lang w:val="de-AT" w:eastAsia="de-AT"/>
        </w:rPr>
        <w:t xml:space="preserve"> im traditionsbewussten Tiroler Bergdorf. Für seine Projekte um Lebensqualität, Nachhaltigkeit und Umweltschutz verlieh die Entente Florale dem Ort Gold und kürte ihn zum „schönsten Blumendorf Europas“. Im Frühjahr 2021 wurde St. Anton am Arlberg als offizielle Klimawandel-Anpassungsmodellregion ausgewählt. </w:t>
      </w:r>
      <w:hyperlink r:id="rId18" w:history="1">
        <w:r w:rsidRPr="003715A2">
          <w:rPr>
            <w:rFonts w:ascii="IBM Plex Sans" w:eastAsia="Calibri" w:hAnsi="IBM Plex Sans" w:cs="Arial"/>
            <w:i/>
            <w:iCs/>
            <w:sz w:val="20"/>
            <w:szCs w:val="20"/>
            <w:u w:val="single"/>
            <w:lang w:val="de-AT" w:eastAsia="de-AT"/>
          </w:rPr>
          <w:t>www.stantonamarlberg.com</w:t>
        </w:r>
      </w:hyperlink>
    </w:p>
    <w:p w14:paraId="32EC98A2" w14:textId="77777777" w:rsidR="00A22AEF" w:rsidRPr="003715A2" w:rsidRDefault="00A22AEF" w:rsidP="00A22AEF">
      <w:pPr>
        <w:tabs>
          <w:tab w:val="left" w:pos="9072"/>
        </w:tabs>
        <w:ind w:right="-2"/>
        <w:jc w:val="both"/>
        <w:rPr>
          <w:rFonts w:ascii="IBM Plex Sans" w:hAnsi="IBM Plex Sans" w:cs="Arial"/>
          <w:sz w:val="20"/>
          <w:szCs w:val="20"/>
        </w:rPr>
      </w:pPr>
    </w:p>
    <w:sectPr w:rsidR="00A22AEF" w:rsidRPr="003715A2" w:rsidSect="00554E4B">
      <w:headerReference w:type="default" r:id="rId19"/>
      <w:footerReference w:type="default" r:id="rId20"/>
      <w:headerReference w:type="first" r:id="rId21"/>
      <w:footerReference w:type="first" r:id="rId22"/>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24CAB496" w:rsidR="00F6135D" w:rsidRDefault="000A490E" w:rsidP="00A35F48">
    <w:pPr>
      <w:pStyle w:val="Fuzeile"/>
      <w:ind w:hanging="1417"/>
    </w:pPr>
    <w:r w:rsidRPr="00280589">
      <w:rPr>
        <w:noProof/>
        <w:lang w:val="de-DE" w:eastAsia="de-DE"/>
      </w:rPr>
      <w:drawing>
        <wp:anchor distT="0" distB="0" distL="114300" distR="114300" simplePos="0" relativeHeight="251665408" behindDoc="0" locked="0" layoutInCell="1" allowOverlap="1" wp14:anchorId="597800A8" wp14:editId="0B424845">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517" w:rsidRPr="00280589">
      <w:rPr>
        <w:noProof/>
        <w:lang w:val="de-DE" w:eastAsia="de-DE"/>
      </w:rPr>
      <mc:AlternateContent>
        <mc:Choice Requires="wps">
          <w:drawing>
            <wp:anchor distT="0" distB="0" distL="114300" distR="114300" simplePos="0" relativeHeight="251666432" behindDoc="0" locked="0" layoutInCell="1" allowOverlap="1" wp14:anchorId="7813FCE6" wp14:editId="7F67A5F9">
              <wp:simplePos x="0" y="0"/>
              <wp:positionH relativeFrom="column">
                <wp:posOffset>-309245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4.3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4D886565" w14:textId="5C4A2DC5"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de-DE" w:eastAsia="de-DE"/>
      </w:rPr>
      <w:drawing>
        <wp:anchor distT="0" distB="0" distL="114300" distR="114300" simplePos="0" relativeHeight="251662336" behindDoc="0" locked="0" layoutInCell="1" allowOverlap="1" wp14:anchorId="077D52C2" wp14:editId="13CFCF0C">
          <wp:simplePos x="0" y="0"/>
          <wp:positionH relativeFrom="column">
            <wp:posOffset>3843655</wp:posOffset>
          </wp:positionH>
          <wp:positionV relativeFrom="paragraph">
            <wp:posOffset>12700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133A0A22"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00B02FE0" w:rsidRPr="00B02FE0">
          <w:rPr>
            <w:rFonts w:ascii="IBM Plex Sans" w:hAnsi="IBM Plex Sans"/>
            <w:noProof/>
            <w:sz w:val="18"/>
            <w:szCs w:val="18"/>
            <w:lang w:val="de-DE"/>
          </w:rPr>
          <w:t>2</w:t>
        </w:r>
        <w:r w:rsidRPr="009915AB">
          <w:rPr>
            <w:rFonts w:ascii="IBM Plex Sans" w:hAnsi="IBM Plex Sans"/>
            <w:sz w:val="18"/>
            <w:szCs w:val="18"/>
          </w:rPr>
          <w:fldChar w:fldCharType="end"/>
        </w:r>
        <w:r w:rsidR="00F8736E">
          <w:rPr>
            <w:rFonts w:ascii="IBM Plex Sans" w:hAnsi="IBM Plex Sans"/>
            <w:sz w:val="18"/>
            <w:szCs w:val="18"/>
          </w:rPr>
          <w:tab/>
        </w:r>
        <w:r w:rsidR="008B54FD">
          <w:rPr>
            <w:rFonts w:ascii="IBM Plex Sans" w:hAnsi="IBM Plex Sans"/>
            <w:sz w:val="18"/>
            <w:szCs w:val="18"/>
          </w:rPr>
          <w:t xml:space="preserve">                                                                                     </w:t>
        </w:r>
        <w:r w:rsidR="00990045">
          <w:rPr>
            <w:rFonts w:ascii="IBM Plex Sans" w:hAnsi="IBM Plex Sans"/>
            <w:sz w:val="18"/>
            <w:szCs w:val="18"/>
          </w:rPr>
          <w:t xml:space="preserve">   </w:t>
        </w:r>
        <w:r w:rsidR="00C642BB">
          <w:rPr>
            <w:rFonts w:ascii="IBM Plex Sans" w:hAnsi="IBM Plex Sans"/>
            <w:sz w:val="18"/>
            <w:szCs w:val="18"/>
          </w:rPr>
          <w:t xml:space="preserve">      </w:t>
        </w:r>
        <w:r w:rsidR="00990045">
          <w:rPr>
            <w:rFonts w:ascii="IBM Plex Sans" w:hAnsi="IBM Plex Sans"/>
            <w:sz w:val="18"/>
            <w:szCs w:val="18"/>
          </w:rPr>
          <w:t xml:space="preserve">  </w:t>
        </w:r>
        <w:r w:rsidR="009E16F7">
          <w:rPr>
            <w:rFonts w:ascii="IBM Plex Sans" w:hAnsi="IBM Plex Sans"/>
            <w:sz w:val="18"/>
            <w:szCs w:val="18"/>
          </w:rPr>
          <w:t xml:space="preserve"> </w:t>
        </w:r>
        <w:r w:rsidR="008B54FD">
          <w:rPr>
            <w:rFonts w:ascii="IBM Plex Sans" w:hAnsi="IBM Plex Sans"/>
            <w:sz w:val="18"/>
            <w:szCs w:val="18"/>
          </w:rPr>
          <w:t xml:space="preserve">                </w:t>
        </w:r>
        <w:r w:rsidR="00097244">
          <w:rPr>
            <w:rFonts w:ascii="IBM Plex Sans" w:hAnsi="IBM Plex Sans"/>
            <w:sz w:val="18"/>
            <w:szCs w:val="18"/>
          </w:rPr>
          <w:t xml:space="preserve"> </w:t>
        </w:r>
        <w:r w:rsidR="008B54FD">
          <w:rPr>
            <w:rFonts w:ascii="IBM Plex Sans" w:hAnsi="IBM Plex Sans"/>
            <w:sz w:val="18"/>
            <w:szCs w:val="18"/>
          </w:rPr>
          <w:t xml:space="preserve">                          </w:t>
        </w:r>
        <w:r w:rsidR="00C642BB" w:rsidRPr="00C642BB">
          <w:rPr>
            <w:rFonts w:ascii="IBM Plex Sans" w:hAnsi="IBM Plex Sans"/>
            <w:sz w:val="18"/>
            <w:szCs w:val="18"/>
          </w:rPr>
          <w:t xml:space="preserve">Mehr vom Berg dank „(E-)Bike &amp; </w:t>
        </w:r>
        <w:proofErr w:type="spellStart"/>
        <w:r w:rsidR="00C642BB" w:rsidRPr="00C642BB">
          <w:rPr>
            <w:rFonts w:ascii="IBM Plex Sans" w:hAnsi="IBM Plex Sans"/>
            <w:sz w:val="18"/>
            <w:szCs w:val="18"/>
          </w:rPr>
          <w:t>Hike</w:t>
        </w:r>
        <w:proofErr w:type="spellEnd"/>
        <w:r w:rsidR="00C642BB" w:rsidRPr="00C642BB">
          <w:rPr>
            <w:rFonts w:ascii="IBM Plex Sans" w:hAnsi="IBM Plex Sans"/>
            <w:sz w:val="18"/>
            <w:szCs w:val="18"/>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de-DE" w:eastAsia="de-DE"/>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32918D6F" w:rsidR="00A35F48" w:rsidRPr="001B6F7A" w:rsidRDefault="001F6234" w:rsidP="00A35F48">
                          <w:pPr>
                            <w:jc w:val="right"/>
                            <w:rPr>
                              <w:rFonts w:ascii="IBM Plex Sans" w:hAnsi="IBM Plex Sans"/>
                              <w:sz w:val="20"/>
                              <w:szCs w:val="20"/>
                              <w:lang w:val="de-AT"/>
                            </w:rPr>
                          </w:pPr>
                          <w:r>
                            <w:rPr>
                              <w:rFonts w:ascii="IBM Plex Sans" w:hAnsi="IBM Plex Sans"/>
                              <w:sz w:val="20"/>
                              <w:szCs w:val="20"/>
                              <w:lang w:val="de-AT"/>
                            </w:rPr>
                            <w:t xml:space="preserve">Sommer </w:t>
                          </w:r>
                          <w:r w:rsidRPr="001B6F7A">
                            <w:rPr>
                              <w:rFonts w:ascii="IBM Plex Sans" w:hAnsi="IBM Plex Sans"/>
                              <w:sz w:val="20"/>
                              <w:szCs w:val="20"/>
                              <w:lang w:val="de-AT"/>
                            </w:rPr>
                            <w:t>202</w:t>
                          </w:r>
                          <w:r w:rsidR="0096616E" w:rsidRPr="001B6F7A">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32918D6F" w:rsidR="00A35F48" w:rsidRPr="001B6F7A" w:rsidRDefault="001F6234" w:rsidP="00A35F48">
                    <w:pPr>
                      <w:jc w:val="right"/>
                      <w:rPr>
                        <w:rFonts w:ascii="IBM Plex Sans" w:hAnsi="IBM Plex Sans"/>
                        <w:sz w:val="20"/>
                        <w:szCs w:val="20"/>
                        <w:lang w:val="de-AT"/>
                      </w:rPr>
                    </w:pPr>
                    <w:r>
                      <w:rPr>
                        <w:rFonts w:ascii="IBM Plex Sans" w:hAnsi="IBM Plex Sans"/>
                        <w:sz w:val="20"/>
                        <w:szCs w:val="20"/>
                        <w:lang w:val="de-AT"/>
                      </w:rPr>
                      <w:t xml:space="preserve">Sommer </w:t>
                    </w:r>
                    <w:r w:rsidRPr="001B6F7A">
                      <w:rPr>
                        <w:rFonts w:ascii="IBM Plex Sans" w:hAnsi="IBM Plex Sans"/>
                        <w:sz w:val="20"/>
                        <w:szCs w:val="20"/>
                        <w:lang w:val="de-AT"/>
                      </w:rPr>
                      <w:t>202</w:t>
                    </w:r>
                    <w:r w:rsidR="0096616E" w:rsidRPr="001B6F7A">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lang w:val="de-DE" w:eastAsia="de-DE"/>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8"/>
    <w:rsid w:val="00067A0D"/>
    <w:rsid w:val="0009502C"/>
    <w:rsid w:val="00097244"/>
    <w:rsid w:val="000A490E"/>
    <w:rsid w:val="001777D0"/>
    <w:rsid w:val="001932F8"/>
    <w:rsid w:val="001A30EA"/>
    <w:rsid w:val="001B6F7A"/>
    <w:rsid w:val="001F6234"/>
    <w:rsid w:val="00212B64"/>
    <w:rsid w:val="00236226"/>
    <w:rsid w:val="00280589"/>
    <w:rsid w:val="0028419B"/>
    <w:rsid w:val="002875D4"/>
    <w:rsid w:val="002C084D"/>
    <w:rsid w:val="0032156B"/>
    <w:rsid w:val="003715A2"/>
    <w:rsid w:val="003C4517"/>
    <w:rsid w:val="003E76E1"/>
    <w:rsid w:val="004254C0"/>
    <w:rsid w:val="004D39CD"/>
    <w:rsid w:val="004F45FB"/>
    <w:rsid w:val="00554E4B"/>
    <w:rsid w:val="0065431F"/>
    <w:rsid w:val="006C142D"/>
    <w:rsid w:val="00730A20"/>
    <w:rsid w:val="00760D35"/>
    <w:rsid w:val="007E5D52"/>
    <w:rsid w:val="008B54FD"/>
    <w:rsid w:val="009227F9"/>
    <w:rsid w:val="009612A5"/>
    <w:rsid w:val="0096616E"/>
    <w:rsid w:val="00990045"/>
    <w:rsid w:val="009915AB"/>
    <w:rsid w:val="009E16F7"/>
    <w:rsid w:val="00A01EAF"/>
    <w:rsid w:val="00A06C49"/>
    <w:rsid w:val="00A22AEF"/>
    <w:rsid w:val="00A35F48"/>
    <w:rsid w:val="00A960CF"/>
    <w:rsid w:val="00AB1BCC"/>
    <w:rsid w:val="00AB602F"/>
    <w:rsid w:val="00AB76B8"/>
    <w:rsid w:val="00B02FE0"/>
    <w:rsid w:val="00B06431"/>
    <w:rsid w:val="00B14E0F"/>
    <w:rsid w:val="00B22D1A"/>
    <w:rsid w:val="00B37123"/>
    <w:rsid w:val="00B64B8B"/>
    <w:rsid w:val="00B7035D"/>
    <w:rsid w:val="00BA2F08"/>
    <w:rsid w:val="00BC5F40"/>
    <w:rsid w:val="00C106AD"/>
    <w:rsid w:val="00C62F7B"/>
    <w:rsid w:val="00C642BB"/>
    <w:rsid w:val="00CA7A37"/>
    <w:rsid w:val="00CC39BB"/>
    <w:rsid w:val="00D04640"/>
    <w:rsid w:val="00D13A6E"/>
    <w:rsid w:val="00D228AD"/>
    <w:rsid w:val="00DC1ADC"/>
    <w:rsid w:val="00DC4EAD"/>
    <w:rsid w:val="00E90974"/>
    <w:rsid w:val="00ED0352"/>
    <w:rsid w:val="00ED0D11"/>
    <w:rsid w:val="00F056D3"/>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customStyle="1" w:styleId="NichtaufgelsteErwhnung1">
    <w:name w:val="Nicht aufgelöste Erwähnung1"/>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 w:type="character" w:styleId="Kommentarzeichen">
    <w:name w:val="annotation reference"/>
    <w:basedOn w:val="Absatz-Standardschriftart"/>
    <w:uiPriority w:val="99"/>
    <w:semiHidden/>
    <w:unhideWhenUsed/>
    <w:rsid w:val="001932F8"/>
    <w:rPr>
      <w:sz w:val="16"/>
      <w:szCs w:val="16"/>
    </w:rPr>
  </w:style>
  <w:style w:type="paragraph" w:styleId="Kommentartext">
    <w:name w:val="annotation text"/>
    <w:basedOn w:val="Standard"/>
    <w:link w:val="KommentartextZchn"/>
    <w:uiPriority w:val="99"/>
    <w:semiHidden/>
    <w:unhideWhenUsed/>
    <w:rsid w:val="001932F8"/>
    <w:rPr>
      <w:sz w:val="20"/>
      <w:szCs w:val="20"/>
    </w:rPr>
  </w:style>
  <w:style w:type="character" w:customStyle="1" w:styleId="KommentartextZchn">
    <w:name w:val="Kommentartext Zchn"/>
    <w:basedOn w:val="Absatz-Standardschriftart"/>
    <w:link w:val="Kommentartext"/>
    <w:uiPriority w:val="99"/>
    <w:semiHidden/>
    <w:rsid w:val="001932F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932F8"/>
    <w:rPr>
      <w:b/>
      <w:bCs/>
    </w:rPr>
  </w:style>
  <w:style w:type="character" w:customStyle="1" w:styleId="KommentarthemaZchn">
    <w:name w:val="Kommentarthema Zchn"/>
    <w:basedOn w:val="KommentartextZchn"/>
    <w:link w:val="Kommentarthema"/>
    <w:uiPriority w:val="99"/>
    <w:semiHidden/>
    <w:rsid w:val="001932F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B02F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2FE0"/>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4D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851913015">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 w:id="21208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mann-meier.de/assets/ahm/galleries/167/5313_St_Anton_Hike_Fasultal.jpg" TargetMode="External"/><Relationship Id="rId13" Type="http://schemas.openxmlformats.org/officeDocument/2006/relationships/hyperlink" Target="https://maps.stantonamarlberg.com/v2/de/gdi_summer/2d/-1/detail/12.75/47.139874588472516/10.447914999999986/18319/121181851" TargetMode="External"/><Relationship Id="rId18" Type="http://schemas.openxmlformats.org/officeDocument/2006/relationships/hyperlink" Target="https://www.stantonamarlberg.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stantonamarlberg.com/de/home" TargetMode="External"/><Relationship Id="rId12" Type="http://schemas.openxmlformats.org/officeDocument/2006/relationships/image" Target="media/image2.jpeg"/><Relationship Id="rId17" Type="http://schemas.openxmlformats.org/officeDocument/2006/relationships/hyperlink" Target="https://maps.stantonamarlberg.com" TargetMode="External"/><Relationship Id="rId2" Type="http://schemas.openxmlformats.org/officeDocument/2006/relationships/settings" Target="settings.xml"/><Relationship Id="rId16" Type="http://schemas.openxmlformats.org/officeDocument/2006/relationships/hyperlink" Target="https://maps.stantonamarlberg.com/v2/de/gdi_summer/2d/-1/detail/-1/-1/-1/18319/12039304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aps.stantonamarlberg.com/" TargetMode="External"/><Relationship Id="rId11" Type="http://schemas.openxmlformats.org/officeDocument/2006/relationships/hyperlink" Target="https://www.hermann-meier.de/assets/ahm/galleries/167/5312_St_Anton_Flirsch_Dawin.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maps.stantonamarlberg.com/v2/de/gdi_summer/2d/-1/detail/-1/-1/-1/18319/121205606"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hermann-meier.de/assets/ahm/galleries/167/5314_St_Anton_Zwoelferkopf.jp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6</cp:revision>
  <cp:lastPrinted>2021-05-19T07:53:00Z</cp:lastPrinted>
  <dcterms:created xsi:type="dcterms:W3CDTF">2022-07-19T08:02:00Z</dcterms:created>
  <dcterms:modified xsi:type="dcterms:W3CDTF">2022-07-19T08:15:00Z</dcterms:modified>
</cp:coreProperties>
</file>