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08A9" w14:textId="77777777" w:rsidR="00A125FE" w:rsidRDefault="00A125FE" w:rsidP="00A125FE">
      <w:pPr>
        <w:spacing w:after="0"/>
        <w:jc w:val="both"/>
        <w:rPr>
          <w:rFonts w:ascii="Alto Con Nor" w:hAnsi="Alto Con Nor"/>
          <w:sz w:val="22"/>
          <w:szCs w:val="22"/>
          <w:lang w:eastAsia="de-DE"/>
        </w:rPr>
      </w:pPr>
    </w:p>
    <w:p w14:paraId="227D44B5" w14:textId="77777777" w:rsidR="003644E7" w:rsidRDefault="003644E7" w:rsidP="003644E7">
      <w:pPr>
        <w:spacing w:after="0"/>
        <w:jc w:val="both"/>
        <w:rPr>
          <w:rFonts w:ascii="Alto Con Nor" w:hAnsi="Alto Con Nor"/>
          <w:b/>
          <w:caps/>
          <w:sz w:val="26"/>
          <w:szCs w:val="26"/>
          <w:lang w:val="en-GB" w:eastAsia="de-DE"/>
        </w:rPr>
      </w:pPr>
      <w:r>
        <w:rPr>
          <w:rFonts w:ascii="Alto Con Nor" w:hAnsi="Alto Con Nor"/>
          <w:b/>
          <w:sz w:val="26"/>
          <w:szCs w:val="26"/>
          <w:lang w:val="en-GB" w:eastAsia="de-DE"/>
        </w:rPr>
        <w:t>THE INNSBRUCK REGION: THE FOUR FACES OF WINTER WALKING</w:t>
      </w:r>
    </w:p>
    <w:p w14:paraId="3AC1A61A" w14:textId="77777777" w:rsidR="003644E7" w:rsidRDefault="003644E7" w:rsidP="003644E7">
      <w:pPr>
        <w:spacing w:after="0"/>
        <w:jc w:val="both"/>
        <w:rPr>
          <w:rFonts w:ascii="Alto Con Nor" w:hAnsi="Alto Con Nor"/>
          <w:b/>
          <w:caps/>
          <w:sz w:val="22"/>
          <w:szCs w:val="22"/>
          <w:lang w:val="en-GB" w:eastAsia="de-DE"/>
        </w:rPr>
      </w:pPr>
    </w:p>
    <w:p w14:paraId="320DFED3" w14:textId="77777777" w:rsidR="003644E7" w:rsidRDefault="003644E7" w:rsidP="003644E7">
      <w:pPr>
        <w:spacing w:after="0"/>
        <w:jc w:val="both"/>
        <w:rPr>
          <w:rFonts w:ascii="Alto Con Nor" w:hAnsi="Alto Con Nor"/>
          <w:b/>
          <w:bCs/>
          <w:sz w:val="22"/>
          <w:szCs w:val="22"/>
          <w:lang w:val="en-GB" w:eastAsia="de-DE"/>
        </w:rPr>
      </w:pPr>
      <w:r>
        <w:rPr>
          <w:rFonts w:ascii="Alto Con Nor" w:hAnsi="Alto Con Nor"/>
          <w:b/>
          <w:bCs/>
          <w:sz w:val="22"/>
          <w:szCs w:val="22"/>
          <w:lang w:val="en-GB" w:eastAsia="de-DE"/>
        </w:rPr>
        <w:t xml:space="preserve">Hiking is one of the favourite summer pastimes of the people of Innsbruck. But even in winter people are nowadays increasingly getting their hiking boots on and setting off on walks that take in the snow-covered city, gentle hikes through the wintry landscape, or more challenging tours through the snow – winter walking has so much to offer in the Innsbruck region. </w:t>
      </w:r>
      <w:proofErr w:type="gramStart"/>
      <w:r>
        <w:rPr>
          <w:rFonts w:ascii="Alto Con Nor" w:hAnsi="Alto Con Nor"/>
          <w:b/>
          <w:bCs/>
          <w:sz w:val="22"/>
          <w:szCs w:val="22"/>
          <w:lang w:val="en-GB" w:eastAsia="de-DE"/>
        </w:rPr>
        <w:t>So</w:t>
      </w:r>
      <w:proofErr w:type="gramEnd"/>
      <w:r>
        <w:rPr>
          <w:rFonts w:ascii="Alto Con Nor" w:hAnsi="Alto Con Nor"/>
          <w:b/>
          <w:bCs/>
          <w:sz w:val="22"/>
          <w:szCs w:val="22"/>
          <w:lang w:val="en-GB" w:eastAsia="de-DE"/>
        </w:rPr>
        <w:t xml:space="preserve"> let’s get going!</w:t>
      </w:r>
    </w:p>
    <w:p w14:paraId="5DF5B426" w14:textId="77777777" w:rsidR="003644E7" w:rsidRDefault="003644E7" w:rsidP="003644E7">
      <w:pPr>
        <w:spacing w:after="0"/>
        <w:jc w:val="both"/>
        <w:rPr>
          <w:rFonts w:ascii="Alto Con Nor" w:hAnsi="Alto Con Nor"/>
          <w:sz w:val="22"/>
          <w:szCs w:val="22"/>
          <w:lang w:val="en-GB" w:eastAsia="de-DE"/>
        </w:rPr>
      </w:pPr>
    </w:p>
    <w:p w14:paraId="360D0B4B" w14:textId="31577AD5" w:rsidR="003644E7" w:rsidRDefault="003644E7" w:rsidP="00744554">
      <w:pPr>
        <w:pStyle w:val="KeinLeerraum"/>
        <w:numPr>
          <w:ilvl w:val="0"/>
          <w:numId w:val="11"/>
        </w:numPr>
        <w:ind w:left="357" w:hanging="357"/>
        <w:jc w:val="both"/>
        <w:rPr>
          <w:rFonts w:ascii="Alto Con Nor" w:eastAsia="Cambria" w:hAnsi="Alto Con Nor" w:cs="Times New Roman"/>
          <w:b/>
          <w:bCs/>
          <w:lang w:val="en-GB" w:eastAsia="de-DE"/>
        </w:rPr>
      </w:pPr>
      <w:r>
        <w:rPr>
          <w:rFonts w:ascii="Alto Con Nor" w:eastAsia="Cambria" w:hAnsi="Alto Con Nor" w:cs="Times New Roman"/>
          <w:b/>
          <w:bCs/>
          <w:lang w:val="en-GB" w:eastAsia="de-DE"/>
        </w:rPr>
        <w:t xml:space="preserve">Winter city walks against a </w:t>
      </w:r>
      <w:proofErr w:type="spellStart"/>
      <w:r>
        <w:rPr>
          <w:rFonts w:ascii="Alto Con Nor" w:eastAsia="Cambria" w:hAnsi="Alto Con Nor" w:cs="Times New Roman"/>
          <w:b/>
          <w:bCs/>
          <w:lang w:val="en-GB" w:eastAsia="de-DE"/>
        </w:rPr>
        <w:t>fairytale</w:t>
      </w:r>
      <w:proofErr w:type="spellEnd"/>
      <w:r>
        <w:rPr>
          <w:rFonts w:ascii="Alto Con Nor" w:eastAsia="Cambria" w:hAnsi="Alto Con Nor" w:cs="Times New Roman"/>
          <w:b/>
          <w:bCs/>
          <w:lang w:val="en-GB" w:eastAsia="de-DE"/>
        </w:rPr>
        <w:t xml:space="preserve"> backdrop</w:t>
      </w:r>
    </w:p>
    <w:p w14:paraId="2D15E784" w14:textId="6C1845D5" w:rsidR="008505D1" w:rsidRDefault="00D0356B" w:rsidP="003644E7">
      <w:pPr>
        <w:pStyle w:val="KeinLeerraum"/>
        <w:jc w:val="both"/>
        <w:rPr>
          <w:rFonts w:ascii="Alto Con Nor" w:hAnsi="Alto Con Nor"/>
          <w:bCs/>
          <w:lang w:val="en-GB" w:eastAsia="de-DE"/>
        </w:rPr>
      </w:pPr>
      <w:r>
        <w:rPr>
          <w:rFonts w:ascii="Alto Con Nor" w:hAnsi="Alto Con Nor"/>
          <w:bCs/>
          <w:lang w:val="en-GB" w:eastAsia="de-DE"/>
        </w:rPr>
        <w:t xml:space="preserve">Setting out on new paths is easy in Innsbruck: the “Walks to explore”, seven themed city walks, lead through and across the city, away from the crowds and into a world of adventure. Discover the city’s impressive variety for yourself: there are sights both well-known and hidden, corners both familiar and secret, between the Bergisel Ski Jump and the Sill Gorge, in the historic district of </w:t>
      </w:r>
      <w:proofErr w:type="spellStart"/>
      <w:r>
        <w:rPr>
          <w:rFonts w:ascii="Alto Con Nor" w:hAnsi="Alto Con Nor"/>
          <w:bCs/>
          <w:lang w:val="en-GB" w:eastAsia="de-DE"/>
        </w:rPr>
        <w:t>Anpruggen</w:t>
      </w:r>
      <w:proofErr w:type="spellEnd"/>
      <w:r>
        <w:rPr>
          <w:rFonts w:ascii="Alto Con Nor" w:hAnsi="Alto Con Nor"/>
          <w:bCs/>
          <w:lang w:val="en-GB" w:eastAsia="de-DE"/>
        </w:rPr>
        <w:t>, or in the cool, modern, youthful areas. And the Habsburg Walk will give you a sense of historic grandeur: a special walk that takes in the most significant locations in Innsbruck with links to its imperial past.</w:t>
      </w:r>
    </w:p>
    <w:p w14:paraId="03D70D01" w14:textId="77777777" w:rsidR="00DE503E" w:rsidRDefault="00DE503E" w:rsidP="00DE503E">
      <w:pPr>
        <w:spacing w:after="0"/>
        <w:jc w:val="both"/>
        <w:rPr>
          <w:rFonts w:ascii="Alto Con Nor" w:hAnsi="Alto Con Nor"/>
          <w:bCs/>
          <w:sz w:val="22"/>
          <w:szCs w:val="22"/>
          <w:lang w:val="en-GB" w:eastAsia="de-DE"/>
        </w:rPr>
      </w:pPr>
      <w:r>
        <w:rPr>
          <w:rFonts w:ascii="Alto Con Nor" w:hAnsi="Alto Con Nor"/>
          <w:bCs/>
          <w:sz w:val="22"/>
          <w:szCs w:val="22"/>
          <w:lang w:val="en-GB" w:eastAsia="de-DE"/>
        </w:rPr>
        <w:t xml:space="preserve">This walk can be explored individually, but also with the welcome accompaniment of the Innsbruck Card. Valid for 24, 48 or 72 hours, the card includes one-time admission to all museums and attractions along the Habsburg Walk as well as to other holiday highlights, for example the Swarovski Crystal Worlds in </w:t>
      </w:r>
      <w:proofErr w:type="spellStart"/>
      <w:r>
        <w:rPr>
          <w:rFonts w:ascii="Alto Con Nor" w:hAnsi="Alto Con Nor"/>
          <w:bCs/>
          <w:sz w:val="22"/>
          <w:szCs w:val="22"/>
          <w:lang w:val="en-GB" w:eastAsia="de-DE"/>
        </w:rPr>
        <w:t>Wattens</w:t>
      </w:r>
      <w:proofErr w:type="spellEnd"/>
      <w:r>
        <w:rPr>
          <w:rFonts w:ascii="Alto Con Nor" w:hAnsi="Alto Con Nor"/>
          <w:bCs/>
          <w:sz w:val="22"/>
          <w:szCs w:val="22"/>
          <w:lang w:val="en-GB" w:eastAsia="de-DE"/>
        </w:rPr>
        <w:t xml:space="preserve"> or a ride on the </w:t>
      </w:r>
      <w:proofErr w:type="spellStart"/>
      <w:r>
        <w:rPr>
          <w:rFonts w:ascii="Alto Con Nor" w:hAnsi="Alto Con Nor"/>
          <w:bCs/>
          <w:sz w:val="22"/>
          <w:szCs w:val="22"/>
          <w:lang w:val="en-GB" w:eastAsia="de-DE"/>
        </w:rPr>
        <w:t>Nordkettenbahnen</w:t>
      </w:r>
      <w:proofErr w:type="spellEnd"/>
      <w:r>
        <w:rPr>
          <w:rFonts w:ascii="Alto Con Nor" w:hAnsi="Alto Con Nor"/>
          <w:bCs/>
          <w:sz w:val="22"/>
          <w:szCs w:val="22"/>
          <w:lang w:val="en-GB" w:eastAsia="de-DE"/>
        </w:rPr>
        <w:t xml:space="preserve"> funicular and cable cars: public transport in the city is also included</w:t>
      </w:r>
      <w:r>
        <w:rPr>
          <w:rFonts w:ascii="Alto Con Nor" w:hAnsi="Alto Con Nor"/>
          <w:sz w:val="22"/>
          <w:szCs w:val="22"/>
          <w:lang w:val="en-GB" w:eastAsia="de-DE"/>
        </w:rPr>
        <w:t xml:space="preserve">. For all information see </w:t>
      </w:r>
      <w:r w:rsidR="00000000">
        <w:fldChar w:fldCharType="begin"/>
      </w:r>
      <w:r w:rsidR="00000000" w:rsidRPr="00744554">
        <w:rPr>
          <w:lang w:val="en-GB"/>
        </w:rPr>
        <w:instrText>HYPERLINK "http://www.innsbruck.info/innsbruckcard"</w:instrText>
      </w:r>
      <w:r w:rsidR="00000000">
        <w:fldChar w:fldCharType="separate"/>
      </w:r>
      <w:r>
        <w:rPr>
          <w:rStyle w:val="Hyperlink"/>
          <w:sz w:val="22"/>
          <w:szCs w:val="22"/>
          <w:lang w:val="en-GB" w:eastAsia="de-DE"/>
        </w:rPr>
        <w:t>www.innsbruck.info/innsbruckcard</w:t>
      </w:r>
      <w:r w:rsidR="00000000">
        <w:rPr>
          <w:rStyle w:val="Hyperlink"/>
          <w:sz w:val="22"/>
          <w:szCs w:val="22"/>
          <w:lang w:val="en-GB" w:eastAsia="de-DE"/>
        </w:rPr>
        <w:fldChar w:fldCharType="end"/>
      </w:r>
      <w:r>
        <w:rPr>
          <w:rFonts w:ascii="Alto Con Nor" w:hAnsi="Alto Con Nor"/>
          <w:sz w:val="22"/>
          <w:szCs w:val="22"/>
          <w:lang w:val="en-GB" w:eastAsia="de-DE"/>
        </w:rPr>
        <w:t xml:space="preserve">. </w:t>
      </w:r>
      <w:proofErr w:type="gramStart"/>
      <w:r>
        <w:rPr>
          <w:rFonts w:ascii="Alto Con Nor" w:hAnsi="Alto Con Nor"/>
          <w:sz w:val="22"/>
          <w:szCs w:val="22"/>
          <w:lang w:val="en-GB" w:eastAsia="de-DE"/>
        </w:rPr>
        <w:t>So</w:t>
      </w:r>
      <w:proofErr w:type="gramEnd"/>
      <w:r>
        <w:rPr>
          <w:rFonts w:ascii="Alto Con Nor" w:hAnsi="Alto Con Nor"/>
          <w:sz w:val="22"/>
          <w:szCs w:val="22"/>
          <w:lang w:val="en-GB" w:eastAsia="de-DE"/>
        </w:rPr>
        <w:t xml:space="preserve"> let’s go!</w:t>
      </w:r>
    </w:p>
    <w:p w14:paraId="6C1A9D7A" w14:textId="77777777" w:rsidR="00DE503E" w:rsidRDefault="00DE503E" w:rsidP="00DE503E">
      <w:pPr>
        <w:spacing w:after="0"/>
        <w:jc w:val="both"/>
        <w:rPr>
          <w:rFonts w:ascii="Alto Con Nor" w:hAnsi="Alto Con Nor"/>
          <w:sz w:val="22"/>
          <w:szCs w:val="22"/>
          <w:lang w:val="en-GB" w:eastAsia="de-DE"/>
        </w:rPr>
      </w:pPr>
    </w:p>
    <w:p w14:paraId="2BE0DA02" w14:textId="77777777" w:rsidR="00D0356B" w:rsidRDefault="00D0356B" w:rsidP="003644E7">
      <w:pPr>
        <w:pStyle w:val="KeinLeerraum"/>
        <w:jc w:val="both"/>
        <w:rPr>
          <w:rFonts w:ascii="Alto Con Nor" w:eastAsia="Cambria" w:hAnsi="Alto Con Nor" w:cs="Times New Roman"/>
          <w:lang w:val="en-GB" w:eastAsia="de-DE"/>
        </w:rPr>
      </w:pPr>
    </w:p>
    <w:p w14:paraId="21575911" w14:textId="77777777" w:rsidR="008505D1" w:rsidRDefault="008505D1" w:rsidP="008505D1">
      <w:pPr>
        <w:pStyle w:val="KeinLeerraum"/>
        <w:jc w:val="both"/>
        <w:rPr>
          <w:rFonts w:ascii="Alto Con Nor" w:eastAsia="Cambria" w:hAnsi="Alto Con Nor" w:cs="Times New Roman"/>
          <w:b/>
          <w:bCs/>
          <w:lang w:val="en-GB" w:eastAsia="de-DE"/>
        </w:rPr>
      </w:pPr>
      <w:r>
        <w:rPr>
          <w:rFonts w:ascii="Alto Con Nor" w:eastAsia="Cambria" w:hAnsi="Alto Con Nor" w:cs="Times New Roman"/>
          <w:b/>
          <w:bCs/>
          <w:lang w:val="en-GB" w:eastAsia="de-DE"/>
        </w:rPr>
        <w:t>Tip: explore Innsbruck in winter on a guided city walk</w:t>
      </w:r>
    </w:p>
    <w:p w14:paraId="2F00A3B7" w14:textId="77777777" w:rsidR="008505D1" w:rsidRDefault="008505D1" w:rsidP="008505D1">
      <w:pPr>
        <w:pStyle w:val="KeinLeerraum"/>
        <w:jc w:val="both"/>
        <w:rPr>
          <w:rFonts w:ascii="Alto Con Nor" w:eastAsia="Cambria" w:hAnsi="Alto Con Nor" w:cs="Times New Roman"/>
          <w:lang w:val="en-GB" w:eastAsia="de-DE"/>
        </w:rPr>
      </w:pPr>
      <w:r>
        <w:rPr>
          <w:rFonts w:ascii="Alto Con Nor" w:eastAsia="Cambria" w:hAnsi="Alto Con Nor" w:cs="Times New Roman"/>
          <w:lang w:val="en-GB" w:eastAsia="de-DE"/>
        </w:rPr>
        <w:t xml:space="preserve">What about a leisurely city walk, complete with exciting tales, fascinating </w:t>
      </w:r>
      <w:proofErr w:type="gramStart"/>
      <w:r>
        <w:rPr>
          <w:rFonts w:ascii="Alto Con Nor" w:eastAsia="Cambria" w:hAnsi="Alto Con Nor" w:cs="Times New Roman"/>
          <w:lang w:val="en-GB" w:eastAsia="de-DE"/>
        </w:rPr>
        <w:t>facts</w:t>
      </w:r>
      <w:proofErr w:type="gramEnd"/>
      <w:r>
        <w:rPr>
          <w:rFonts w:ascii="Alto Con Nor" w:eastAsia="Cambria" w:hAnsi="Alto Con Nor" w:cs="Times New Roman"/>
          <w:lang w:val="en-GB" w:eastAsia="de-DE"/>
        </w:rPr>
        <w:t xml:space="preserve"> and amusing anecdotes? There is a wide range of themed tours for exploring districts, admiring </w:t>
      </w:r>
      <w:proofErr w:type="gramStart"/>
      <w:r>
        <w:rPr>
          <w:rFonts w:ascii="Alto Con Nor" w:eastAsia="Cambria" w:hAnsi="Alto Con Nor" w:cs="Times New Roman"/>
          <w:lang w:val="en-GB" w:eastAsia="de-DE"/>
        </w:rPr>
        <w:t>architecture</w:t>
      </w:r>
      <w:proofErr w:type="gramEnd"/>
      <w:r>
        <w:rPr>
          <w:rFonts w:ascii="Alto Con Nor" w:eastAsia="Cambria" w:hAnsi="Alto Con Nor" w:cs="Times New Roman"/>
          <w:lang w:val="en-GB" w:eastAsia="de-DE"/>
        </w:rPr>
        <w:t xml:space="preserve"> or sampling the Culinary Craft Tours or Innsbruck Food Tours. The guides lead you through the city, straight to the experience of Innsbruck.</w:t>
      </w:r>
    </w:p>
    <w:p w14:paraId="3602B7F1" w14:textId="77777777" w:rsidR="008505D1" w:rsidRDefault="008505D1" w:rsidP="003644E7">
      <w:pPr>
        <w:pStyle w:val="KeinLeerraum"/>
        <w:jc w:val="both"/>
        <w:rPr>
          <w:rFonts w:ascii="Alto Con Nor" w:eastAsia="Cambria" w:hAnsi="Alto Con Nor" w:cs="Times New Roman"/>
          <w:lang w:val="en-GB" w:eastAsia="de-DE"/>
        </w:rPr>
      </w:pPr>
    </w:p>
    <w:p w14:paraId="4B832814" w14:textId="77777777" w:rsidR="003644E7" w:rsidRDefault="003644E7" w:rsidP="003644E7">
      <w:pPr>
        <w:pStyle w:val="KeinLeerraum"/>
        <w:jc w:val="both"/>
        <w:rPr>
          <w:rFonts w:ascii="Alto Con Nor" w:eastAsia="Cambria" w:hAnsi="Alto Con Nor" w:cs="Times New Roman"/>
          <w:lang w:val="en-GB" w:eastAsia="de-DE"/>
        </w:rPr>
      </w:pPr>
    </w:p>
    <w:p w14:paraId="01A56CA6" w14:textId="10B016E6" w:rsidR="003644E7" w:rsidRDefault="003644E7" w:rsidP="008505D1">
      <w:pPr>
        <w:pStyle w:val="KeinLeerraum"/>
        <w:numPr>
          <w:ilvl w:val="0"/>
          <w:numId w:val="11"/>
        </w:numPr>
        <w:jc w:val="both"/>
        <w:rPr>
          <w:rFonts w:ascii="Alto Con Nor" w:eastAsia="Cambria" w:hAnsi="Alto Con Nor" w:cs="Times New Roman"/>
          <w:b/>
          <w:bCs/>
          <w:lang w:val="en-GB" w:eastAsia="de-DE"/>
        </w:rPr>
      </w:pPr>
      <w:r>
        <w:rPr>
          <w:rFonts w:ascii="Alto Con Nor" w:eastAsia="Cambria" w:hAnsi="Alto Con Nor" w:cs="Times New Roman"/>
          <w:b/>
          <w:bCs/>
          <w:lang w:val="en-GB" w:eastAsia="de-DE"/>
        </w:rPr>
        <w:t>If you like hiking in summer, you’ll love winter walking!</w:t>
      </w:r>
    </w:p>
    <w:p w14:paraId="4245C690" w14:textId="77777777" w:rsidR="003644E7" w:rsidRDefault="003644E7" w:rsidP="003644E7">
      <w:pPr>
        <w:pStyle w:val="KeinLeerraum"/>
        <w:jc w:val="both"/>
        <w:rPr>
          <w:rFonts w:ascii="Alto Con Nor" w:eastAsia="Cambria" w:hAnsi="Alto Con Nor" w:cs="Times New Roman"/>
          <w:lang w:val="en-GB" w:eastAsia="de-DE"/>
        </w:rPr>
      </w:pPr>
      <w:r>
        <w:rPr>
          <w:rFonts w:ascii="Alto Con Nor" w:eastAsia="Cambria" w:hAnsi="Alto Con Nor" w:cs="Times New Roman"/>
          <w:lang w:val="en-GB" w:eastAsia="de-DE"/>
        </w:rPr>
        <w:t xml:space="preserve">Just like hiking in the warmer months, winter walks require appropriate equipment and proper planning. Luckily, these wintry voyages of discovery always follow prepared trails, with magenta-coloured signs to show you the way and places to stop and enjoy refreshments. The Innsbruck region boasts a total of 67 kilometres of winter hiking trails: just put on sturdy footwear and functional, weatherproof clothing – and you’re good to go! Perhaps you like to hike in company? Then join the guides on the winter activity programme! The guided tours are included in the free Welcome Card and take in the region’s loveliest places: across the Mieming Plateau or at the foot of the </w:t>
      </w:r>
      <w:proofErr w:type="spellStart"/>
      <w:r>
        <w:rPr>
          <w:rFonts w:ascii="Alto Con Nor" w:eastAsia="Cambria" w:hAnsi="Alto Con Nor" w:cs="Times New Roman"/>
          <w:lang w:val="en-GB" w:eastAsia="de-DE"/>
        </w:rPr>
        <w:t>Nordkette</w:t>
      </w:r>
      <w:proofErr w:type="spellEnd"/>
      <w:r>
        <w:rPr>
          <w:rFonts w:ascii="Alto Con Nor" w:eastAsia="Cambria" w:hAnsi="Alto Con Nor" w:cs="Times New Roman"/>
          <w:lang w:val="en-GB" w:eastAsia="de-DE"/>
        </w:rPr>
        <w:t>, and with tours ranging from the leisurely to the challenging, all is included in the winter activity programme!</w:t>
      </w:r>
    </w:p>
    <w:p w14:paraId="09DF6D3D" w14:textId="77777777" w:rsidR="003644E7" w:rsidRDefault="003644E7" w:rsidP="003644E7">
      <w:pPr>
        <w:pStyle w:val="KeinLeerraum"/>
        <w:jc w:val="both"/>
        <w:rPr>
          <w:rFonts w:ascii="Alto Con Nor" w:eastAsia="Cambria" w:hAnsi="Alto Con Nor" w:cs="Times New Roman"/>
          <w:lang w:val="en-GB" w:eastAsia="de-DE"/>
        </w:rPr>
      </w:pPr>
    </w:p>
    <w:p w14:paraId="5B6E83D1" w14:textId="7DC58327" w:rsidR="003644E7" w:rsidRDefault="003644E7" w:rsidP="008505D1">
      <w:pPr>
        <w:pStyle w:val="KeinLeerraum"/>
        <w:numPr>
          <w:ilvl w:val="0"/>
          <w:numId w:val="11"/>
        </w:numPr>
        <w:jc w:val="both"/>
        <w:rPr>
          <w:rFonts w:ascii="Alto Con Nor" w:eastAsia="Cambria" w:hAnsi="Alto Con Nor" w:cs="Times New Roman"/>
          <w:b/>
          <w:bCs/>
          <w:lang w:val="en-GB" w:eastAsia="de-DE"/>
        </w:rPr>
      </w:pPr>
      <w:r>
        <w:rPr>
          <w:rFonts w:ascii="Alto Con Nor" w:eastAsia="Cambria" w:hAnsi="Alto Con Nor" w:cs="Times New Roman"/>
          <w:b/>
          <w:bCs/>
          <w:lang w:val="en-GB" w:eastAsia="de-DE"/>
        </w:rPr>
        <w:t>Stomping along on snowshoes</w:t>
      </w:r>
    </w:p>
    <w:p w14:paraId="39C3CDC8" w14:textId="77777777" w:rsidR="003644E7" w:rsidRDefault="003644E7" w:rsidP="003644E7">
      <w:pPr>
        <w:pStyle w:val="KeinLeerraum"/>
        <w:jc w:val="both"/>
        <w:rPr>
          <w:rFonts w:ascii="Alto Con Nor" w:eastAsia="Cambria" w:hAnsi="Alto Con Nor" w:cs="Times New Roman"/>
          <w:lang w:val="en-GB" w:eastAsia="de-DE"/>
        </w:rPr>
      </w:pPr>
      <w:r>
        <w:rPr>
          <w:rFonts w:ascii="Alto Con Nor" w:eastAsia="Cambria" w:hAnsi="Alto Con Nor" w:cs="Times New Roman"/>
          <w:lang w:val="en-GB" w:eastAsia="de-DE"/>
        </w:rPr>
        <w:t>For a more unspoilt winter adventure, try snowshoeing: with special snowshoes strapped to your hiking boots, you can also move over unprepared terrain. Snowshoeing is best in fresh powder snow, as you trek across the soft and fluffy white carpet. The same rules apply as for every voyage of discovery in the great outdoors: the right equipment, good planning and a certain level of physical fitness are all essential. If you would like to try out this sport, or simply explore the winter wonderland of the Innsbruck region in company, then join the winter activity programme. Best of all: the guided snowshoe tours are included with the free Welcome Card.</w:t>
      </w:r>
    </w:p>
    <w:p w14:paraId="27BA37DE" w14:textId="77777777" w:rsidR="003644E7" w:rsidRDefault="003644E7" w:rsidP="003644E7">
      <w:pPr>
        <w:pStyle w:val="KeinLeerraum"/>
        <w:jc w:val="both"/>
        <w:rPr>
          <w:rFonts w:ascii="Alto Con Nor" w:eastAsia="Cambria" w:hAnsi="Alto Con Nor" w:cs="Times New Roman"/>
          <w:lang w:val="en-GB" w:eastAsia="de-DE"/>
        </w:rPr>
      </w:pPr>
    </w:p>
    <w:p w14:paraId="2DFDFAB2" w14:textId="69178EF2" w:rsidR="003644E7" w:rsidRDefault="003644E7" w:rsidP="008505D1">
      <w:pPr>
        <w:pStyle w:val="KeinLeerraum"/>
        <w:numPr>
          <w:ilvl w:val="0"/>
          <w:numId w:val="11"/>
        </w:numPr>
        <w:jc w:val="both"/>
        <w:rPr>
          <w:rFonts w:ascii="Alto Con Nor" w:eastAsia="Cambria" w:hAnsi="Alto Con Nor" w:cs="Times New Roman"/>
          <w:b/>
          <w:bCs/>
          <w:lang w:val="en-GB" w:eastAsia="de-DE"/>
        </w:rPr>
      </w:pPr>
      <w:r>
        <w:rPr>
          <w:rFonts w:ascii="Alto Con Nor" w:eastAsia="Cambria" w:hAnsi="Alto Con Nor" w:cs="Times New Roman"/>
          <w:b/>
          <w:bCs/>
          <w:lang w:val="en-GB" w:eastAsia="de-DE"/>
        </w:rPr>
        <w:t>Hiking up, sledging down – pure fun!</w:t>
      </w:r>
    </w:p>
    <w:p w14:paraId="0387373D" w14:textId="77777777" w:rsidR="003644E7" w:rsidRDefault="003644E7" w:rsidP="003644E7">
      <w:pPr>
        <w:pStyle w:val="KeinLeerraum"/>
        <w:jc w:val="both"/>
        <w:rPr>
          <w:rFonts w:ascii="Alto Con Nor" w:eastAsia="Cambria" w:hAnsi="Alto Con Nor" w:cs="Times New Roman"/>
          <w:lang w:val="en-GB" w:eastAsia="de-DE"/>
        </w:rPr>
      </w:pPr>
      <w:r>
        <w:rPr>
          <w:rFonts w:ascii="Alto Con Nor" w:eastAsia="Cambria" w:hAnsi="Alto Con Nor" w:cs="Times New Roman"/>
          <w:lang w:val="en-GB" w:eastAsia="de-DE"/>
        </w:rPr>
        <w:lastRenderedPageBreak/>
        <w:t xml:space="preserve">Tobogganing – or sledging, as some call it – has come a long way from its origins as a form of winter transport: it is now a leisure activity enjoyed by young and old alike. Many of the toboggan runs in the Innsbruck region can be reached after a leisurely ascent through the wintry landscape. Does the hike to the start increase the sense of anticipation? But, before you get on board, many toboggan runs are located close to invitingly rustic huts or mountain restaurants. </w:t>
      </w:r>
      <w:proofErr w:type="gramStart"/>
      <w:r>
        <w:rPr>
          <w:rFonts w:ascii="Alto Con Nor" w:eastAsia="Cambria" w:hAnsi="Alto Con Nor" w:cs="Times New Roman"/>
          <w:lang w:val="en-GB" w:eastAsia="de-DE"/>
        </w:rPr>
        <w:t>So</w:t>
      </w:r>
      <w:proofErr w:type="gramEnd"/>
      <w:r>
        <w:rPr>
          <w:rFonts w:ascii="Alto Con Nor" w:eastAsia="Cambria" w:hAnsi="Alto Con Nor" w:cs="Times New Roman"/>
          <w:lang w:val="en-GB" w:eastAsia="de-DE"/>
        </w:rPr>
        <w:t xml:space="preserve"> top up your energy levels, then it’s on your marks, get set – toboggan!</w:t>
      </w:r>
    </w:p>
    <w:p w14:paraId="755ED7F4" w14:textId="77777777" w:rsidR="003644E7" w:rsidRDefault="003644E7" w:rsidP="003644E7">
      <w:pPr>
        <w:pStyle w:val="KeinLeerraum"/>
        <w:jc w:val="both"/>
        <w:rPr>
          <w:rFonts w:ascii="Alto Con Nor" w:eastAsia="Cambria" w:hAnsi="Alto Con Nor" w:cs="Times New Roman"/>
          <w:lang w:val="en-GB" w:eastAsia="de-DE"/>
        </w:rPr>
      </w:pPr>
    </w:p>
    <w:p w14:paraId="601CCF0D" w14:textId="77777777" w:rsidR="003644E7" w:rsidRDefault="003644E7" w:rsidP="003644E7">
      <w:pPr>
        <w:pStyle w:val="KeinLeerraum"/>
        <w:jc w:val="both"/>
        <w:rPr>
          <w:rFonts w:ascii="Alto Con Nor" w:eastAsia="Cambria" w:hAnsi="Alto Con Nor" w:cs="Times New Roman"/>
          <w:lang w:val="en-GB" w:eastAsia="de-DE"/>
        </w:rPr>
      </w:pPr>
    </w:p>
    <w:p w14:paraId="4C3FFFDC" w14:textId="77777777" w:rsidR="003644E7" w:rsidRDefault="003644E7" w:rsidP="003644E7">
      <w:pPr>
        <w:pStyle w:val="KeinLeerraum"/>
        <w:jc w:val="both"/>
        <w:rPr>
          <w:rFonts w:ascii="Alto Con Nor" w:eastAsia="Cambria" w:hAnsi="Alto Con Nor" w:cs="Times New Roman"/>
          <w:lang w:val="en-GB" w:eastAsia="de-DE"/>
        </w:rPr>
      </w:pPr>
    </w:p>
    <w:p w14:paraId="26A7045D" w14:textId="77777777" w:rsidR="00B81BE3" w:rsidRDefault="00B81BE3" w:rsidP="00B81BE3">
      <w:pPr>
        <w:jc w:val="both"/>
        <w:rPr>
          <w:rFonts w:ascii="Alto Con Nor" w:hAnsi="Alto Con Nor"/>
          <w:b/>
          <w:bCs/>
          <w:i/>
          <w:iCs/>
          <w:sz w:val="22"/>
          <w:szCs w:val="22"/>
          <w:lang w:val="en-GB" w:eastAsia="de-DE"/>
        </w:rPr>
      </w:pPr>
      <w:r>
        <w:rPr>
          <w:rFonts w:ascii="Alto Con Nor" w:hAnsi="Alto Con Nor"/>
          <w:b/>
          <w:bCs/>
          <w:i/>
          <w:iCs/>
          <w:lang w:val="en-GB" w:eastAsia="de-DE"/>
        </w:rPr>
        <w:t>About Innsbruck Tourismus</w:t>
      </w:r>
    </w:p>
    <w:p w14:paraId="705F3561" w14:textId="77777777" w:rsidR="00B81BE3" w:rsidRDefault="00B81BE3" w:rsidP="00B81BE3">
      <w:pPr>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Pr>
          <w:rFonts w:ascii="Alto Con Nor" w:hAnsi="Alto Con Nor"/>
          <w:i/>
          <w:iCs/>
          <w:lang w:val="en-GB" w:eastAsia="de-DE"/>
        </w:rPr>
        <w:t>Inntal</w:t>
      </w:r>
      <w:proofErr w:type="spellEnd"/>
      <w:r>
        <w:rPr>
          <w:rFonts w:ascii="Alto Con Nor" w:hAnsi="Alto Con Nor"/>
          <w:i/>
          <w:iCs/>
          <w:lang w:val="en-GB" w:eastAsia="de-DE"/>
        </w:rPr>
        <w:t xml:space="preserve"> valley to the Mieming Plateau via Kühtai and as far as the </w:t>
      </w:r>
      <w:proofErr w:type="spellStart"/>
      <w:r>
        <w:rPr>
          <w:rFonts w:ascii="Alto Con Nor" w:hAnsi="Alto Con Nor"/>
          <w:i/>
          <w:iCs/>
          <w:lang w:val="en-GB" w:eastAsia="de-DE"/>
        </w:rPr>
        <w:t>Sellraintal</w:t>
      </w:r>
      <w:proofErr w:type="spellEnd"/>
      <w:r>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blog and social media channels at #myinnsbruck.</w:t>
      </w:r>
    </w:p>
    <w:p w14:paraId="0F8FC307" w14:textId="77777777" w:rsidR="00B81BE3" w:rsidRDefault="00B81BE3" w:rsidP="00B81BE3">
      <w:pPr>
        <w:jc w:val="both"/>
        <w:rPr>
          <w:rFonts w:ascii="Alto Con Nor" w:hAnsi="Alto Con Nor"/>
          <w:i/>
          <w:iCs/>
          <w:lang w:val="en-GB" w:eastAsia="de-DE"/>
        </w:rPr>
      </w:pPr>
    </w:p>
    <w:p w14:paraId="19398F87" w14:textId="77777777" w:rsidR="00B81BE3" w:rsidRDefault="00B81BE3" w:rsidP="00B81BE3">
      <w:pPr>
        <w:spacing w:after="0"/>
        <w:jc w:val="both"/>
        <w:rPr>
          <w:rFonts w:ascii="Alto Con Nor" w:hAnsi="Alto Con Nor"/>
          <w:b/>
          <w:bCs/>
          <w:i/>
          <w:iCs/>
          <w:lang w:val="en-GB" w:eastAsia="de-DE"/>
        </w:rPr>
      </w:pPr>
      <w:r>
        <w:rPr>
          <w:rFonts w:ascii="Alto Con Nor" w:hAnsi="Alto Con Nor"/>
          <w:b/>
          <w:bCs/>
          <w:i/>
          <w:iCs/>
          <w:lang w:val="en-GB" w:eastAsia="de-DE"/>
        </w:rPr>
        <w:t>Further links</w:t>
      </w:r>
    </w:p>
    <w:p w14:paraId="5043F9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Blog: </w:t>
      </w:r>
      <w:hyperlink r:id="rId8" w:history="1">
        <w:r>
          <w:rPr>
            <w:rStyle w:val="Hyperlink"/>
            <w:i/>
            <w:iCs/>
            <w:lang w:val="en-GB"/>
          </w:rPr>
          <w:t xml:space="preserve">www.innsbruck.info/blog </w:t>
        </w:r>
      </w:hyperlink>
      <w:r>
        <w:rPr>
          <w:rFonts w:ascii="Alto Con Nor" w:hAnsi="Alto Con Nor"/>
          <w:i/>
          <w:iCs/>
          <w:lang w:val="en-GB" w:eastAsia="de-DE"/>
        </w:rPr>
        <w:t> </w:t>
      </w:r>
    </w:p>
    <w:p w14:paraId="5AC473BB"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Facebook: </w:t>
      </w:r>
      <w:hyperlink r:id="rId9" w:history="1">
        <w:r>
          <w:rPr>
            <w:rStyle w:val="Hyperlink"/>
            <w:i/>
            <w:iCs/>
            <w:lang w:val="en-GB"/>
          </w:rPr>
          <w:t>www.facebook.com/Innsbruck</w:t>
        </w:r>
      </w:hyperlink>
      <w:r>
        <w:rPr>
          <w:rFonts w:ascii="Alto Con Nor" w:hAnsi="Alto Con Nor"/>
          <w:i/>
          <w:iCs/>
          <w:lang w:val="en-GB" w:eastAsia="de-DE"/>
        </w:rPr>
        <w:t xml:space="preserve"> </w:t>
      </w:r>
    </w:p>
    <w:p w14:paraId="3D98C26C" w14:textId="77777777" w:rsidR="00B81BE3" w:rsidRDefault="00B81BE3" w:rsidP="00B81BE3">
      <w:pPr>
        <w:spacing w:after="0"/>
        <w:jc w:val="both"/>
        <w:rPr>
          <w:rFonts w:ascii="Alto Con Nor" w:hAnsi="Alto Con Nor"/>
          <w:i/>
          <w:iCs/>
          <w:lang w:val="en-GB" w:eastAsia="de-DE"/>
        </w:rPr>
      </w:pPr>
      <w:r>
        <w:rPr>
          <w:rFonts w:ascii="Alto Con Nor" w:hAnsi="Alto Con Nor"/>
          <w:i/>
          <w:iCs/>
          <w:lang w:val="en-GB" w:eastAsia="de-DE"/>
        </w:rPr>
        <w:t xml:space="preserve">Instagram: </w:t>
      </w:r>
      <w:hyperlink r:id="rId10" w:history="1">
        <w:r>
          <w:rPr>
            <w:rStyle w:val="Hyperlink"/>
            <w:i/>
            <w:iCs/>
            <w:lang w:val="en-GB"/>
          </w:rPr>
          <w:t>www.instagram.com/innsbrucktourism</w:t>
        </w:r>
      </w:hyperlink>
      <w:r>
        <w:rPr>
          <w:rFonts w:ascii="Alto Con Nor" w:hAnsi="Alto Con Nor"/>
          <w:i/>
          <w:iCs/>
          <w:lang w:val="en-GB" w:eastAsia="de-DE"/>
        </w:rPr>
        <w:t xml:space="preserve"> </w:t>
      </w:r>
    </w:p>
    <w:p w14:paraId="28677BE2" w14:textId="77777777" w:rsidR="00B81BE3" w:rsidRPr="00744554" w:rsidRDefault="00B81BE3" w:rsidP="00B81BE3">
      <w:pPr>
        <w:spacing w:after="0"/>
        <w:jc w:val="both"/>
        <w:rPr>
          <w:rFonts w:ascii="Alto Con Nor" w:hAnsi="Alto Con Nor"/>
          <w:i/>
          <w:iCs/>
          <w:lang w:val="en-GB" w:eastAsia="de-DE"/>
        </w:rPr>
      </w:pPr>
      <w:r w:rsidRPr="00744554">
        <w:rPr>
          <w:rFonts w:ascii="Alto Con Nor" w:hAnsi="Alto Con Nor"/>
          <w:i/>
          <w:iCs/>
          <w:lang w:val="en-GB" w:eastAsia="de-DE"/>
        </w:rPr>
        <w:t xml:space="preserve">Twitter: </w:t>
      </w:r>
      <w:hyperlink r:id="rId11" w:history="1">
        <w:r w:rsidRPr="00744554">
          <w:rPr>
            <w:rStyle w:val="Hyperlink"/>
            <w:i/>
            <w:iCs/>
            <w:lang w:val="en-GB"/>
          </w:rPr>
          <w:t>twitter.com/InnsbruckTVB</w:t>
        </w:r>
        <w:r w:rsidRPr="00744554">
          <w:rPr>
            <w:rStyle w:val="Hyperlink"/>
            <w:i/>
            <w:iCs/>
            <w:lang w:val="en-GB" w:eastAsia="de-DE"/>
          </w:rPr>
          <w:t xml:space="preserve"> </w:t>
        </w:r>
      </w:hyperlink>
      <w:r w:rsidRPr="00744554">
        <w:rPr>
          <w:rFonts w:ascii="Alto Con Nor" w:hAnsi="Alto Con Nor"/>
          <w:i/>
          <w:iCs/>
          <w:lang w:val="en-GB" w:eastAsia="de-DE"/>
        </w:rPr>
        <w:t> </w:t>
      </w:r>
    </w:p>
    <w:p w14:paraId="25084DFE" w14:textId="77777777" w:rsidR="00B81BE3" w:rsidRPr="00744554" w:rsidRDefault="00B81BE3" w:rsidP="00B81BE3">
      <w:pPr>
        <w:spacing w:after="0"/>
        <w:jc w:val="both"/>
        <w:rPr>
          <w:rFonts w:ascii="Alto Con Nor" w:hAnsi="Alto Con Nor"/>
          <w:i/>
          <w:iCs/>
          <w:lang w:val="en-GB" w:eastAsia="de-DE"/>
        </w:rPr>
      </w:pPr>
      <w:r w:rsidRPr="00744554">
        <w:rPr>
          <w:rFonts w:ascii="Alto Con Nor" w:hAnsi="Alto Con Nor"/>
          <w:i/>
          <w:iCs/>
          <w:lang w:val="en-GB" w:eastAsia="de-DE"/>
        </w:rPr>
        <w:t xml:space="preserve">YouTube: </w:t>
      </w:r>
      <w:hyperlink r:id="rId12" w:history="1">
        <w:r w:rsidRPr="00744554">
          <w:rPr>
            <w:rStyle w:val="Hyperlink"/>
            <w:i/>
            <w:iCs/>
            <w:lang w:val="en-GB" w:eastAsia="de-DE"/>
          </w:rPr>
          <w:t>https://www.youtube.com/user/InnsbruckTVB</w:t>
        </w:r>
      </w:hyperlink>
      <w:r w:rsidRPr="00744554">
        <w:rPr>
          <w:rFonts w:ascii="Alto Con Nor" w:hAnsi="Alto Con Nor"/>
          <w:i/>
          <w:iCs/>
          <w:lang w:val="en-GB" w:eastAsia="de-DE"/>
        </w:rPr>
        <w:t xml:space="preserve"> </w:t>
      </w:r>
    </w:p>
    <w:p w14:paraId="4AA4C84A" w14:textId="77777777" w:rsidR="00B81BE3" w:rsidRPr="00744554" w:rsidRDefault="00B81BE3" w:rsidP="00B81BE3">
      <w:pPr>
        <w:spacing w:after="0"/>
        <w:jc w:val="both"/>
        <w:rPr>
          <w:rFonts w:ascii="Alto Con Nor" w:hAnsi="Alto Con Nor"/>
          <w:i/>
          <w:iCs/>
          <w:lang w:val="en-GB" w:eastAsia="de-DE"/>
        </w:rPr>
      </w:pPr>
      <w:r w:rsidRPr="00744554">
        <w:rPr>
          <w:rFonts w:ascii="Alto Con Nor" w:hAnsi="Alto Con Nor"/>
          <w:i/>
          <w:iCs/>
          <w:lang w:val="en-GB" w:eastAsia="de-DE"/>
        </w:rPr>
        <w:t xml:space="preserve">Pinterest: </w:t>
      </w:r>
      <w:hyperlink r:id="rId13" w:history="1">
        <w:r w:rsidRPr="00744554">
          <w:rPr>
            <w:rStyle w:val="Hyperlink"/>
            <w:i/>
            <w:iCs/>
            <w:lang w:val="en-GB"/>
          </w:rPr>
          <w:t>www.pinterest.at/innsbrucktvb/_created</w:t>
        </w:r>
      </w:hyperlink>
    </w:p>
    <w:p w14:paraId="2EA48F82" w14:textId="77777777" w:rsidR="00B81BE3" w:rsidRPr="00744554" w:rsidRDefault="00B81BE3" w:rsidP="00B81BE3">
      <w:pPr>
        <w:spacing w:after="0"/>
        <w:jc w:val="both"/>
        <w:rPr>
          <w:rFonts w:ascii="Alto Con Nor" w:hAnsi="Alto Con Nor"/>
          <w:b/>
          <w:bCs/>
          <w:lang w:val="en-GB" w:eastAsia="de-DE"/>
        </w:rPr>
      </w:pPr>
    </w:p>
    <w:p w14:paraId="7A2232C8" w14:textId="77777777" w:rsidR="00B81BE3" w:rsidRPr="00744554" w:rsidRDefault="00B81BE3" w:rsidP="00B81BE3">
      <w:pPr>
        <w:spacing w:after="0"/>
        <w:jc w:val="both"/>
        <w:rPr>
          <w:rFonts w:ascii="Alto Con Nor" w:hAnsi="Alto Con Nor"/>
          <w:lang w:val="en-GB" w:eastAsia="de-DE"/>
        </w:rPr>
      </w:pPr>
      <w:r w:rsidRPr="00744554">
        <w:rPr>
          <w:rFonts w:ascii="Alto Con Nor" w:hAnsi="Alto Con Nor"/>
          <w:b/>
          <w:bCs/>
          <w:lang w:val="en-GB" w:eastAsia="de-DE"/>
        </w:rPr>
        <w:t>Enquiries</w:t>
      </w:r>
      <w:r w:rsidRPr="00744554">
        <w:rPr>
          <w:rFonts w:ascii="Alto Con Nor" w:hAnsi="Alto Con Nor"/>
          <w:lang w:val="en-GB" w:eastAsia="de-DE"/>
        </w:rPr>
        <w:t>:</w:t>
      </w:r>
    </w:p>
    <w:p w14:paraId="439499A9" w14:textId="77777777" w:rsidR="00F32DBE" w:rsidRPr="00744554" w:rsidRDefault="00F32DBE" w:rsidP="00F32DBE">
      <w:pPr>
        <w:spacing w:after="0"/>
        <w:jc w:val="both"/>
        <w:rPr>
          <w:rFonts w:ascii="Alto Con Nor" w:hAnsi="Alto Con Nor"/>
          <w:sz w:val="22"/>
          <w:szCs w:val="22"/>
          <w:lang w:val="en-GB" w:eastAsia="de-DE"/>
        </w:rPr>
      </w:pPr>
      <w:r w:rsidRPr="00744554">
        <w:rPr>
          <w:rFonts w:ascii="Alto Con Nor" w:hAnsi="Alto Con Nor"/>
          <w:sz w:val="22"/>
          <w:szCs w:val="22"/>
          <w:lang w:val="en-GB" w:eastAsia="de-DE"/>
        </w:rPr>
        <w:t>Innsbruck Tourismus</w:t>
      </w:r>
    </w:p>
    <w:p w14:paraId="36D7D2B8" w14:textId="7E124183" w:rsidR="00F32DBE" w:rsidRPr="00744554" w:rsidRDefault="00B17780" w:rsidP="00F32DBE">
      <w:pPr>
        <w:spacing w:after="0"/>
        <w:jc w:val="both"/>
        <w:rPr>
          <w:rFonts w:ascii="Alto Con Nor" w:hAnsi="Alto Con Nor"/>
          <w:sz w:val="22"/>
          <w:szCs w:val="22"/>
          <w:lang w:val="en-GB" w:eastAsia="de-DE"/>
        </w:rPr>
      </w:pPr>
      <w:r w:rsidRPr="00744554">
        <w:rPr>
          <w:rFonts w:ascii="Alto Con Nor" w:hAnsi="Alto Con Nor"/>
          <w:sz w:val="22"/>
          <w:szCs w:val="22"/>
          <w:lang w:val="en-GB" w:eastAsia="de-DE"/>
        </w:rPr>
        <w:t>Andreas Reiter</w:t>
      </w:r>
    </w:p>
    <w:p w14:paraId="10BBAD05" w14:textId="7E8DA514" w:rsidR="00F32DBE" w:rsidRPr="00744554" w:rsidRDefault="00C417BE" w:rsidP="00C417BE">
      <w:pPr>
        <w:spacing w:after="0"/>
        <w:jc w:val="both"/>
        <w:rPr>
          <w:rFonts w:ascii="Alto Con Nor" w:hAnsi="Alto Con Nor"/>
          <w:sz w:val="22"/>
          <w:szCs w:val="22"/>
          <w:lang w:val="en-GB" w:eastAsia="de-DE"/>
        </w:rPr>
      </w:pPr>
      <w:r w:rsidRPr="00744554">
        <w:rPr>
          <w:rFonts w:ascii="Alto Con Nor" w:hAnsi="Alto Con Nor"/>
          <w:sz w:val="22"/>
          <w:szCs w:val="22"/>
          <w:lang w:val="en-GB" w:eastAsia="de-DE"/>
        </w:rPr>
        <w:t xml:space="preserve">Market </w:t>
      </w:r>
      <w:r w:rsidR="00F32DBE" w:rsidRPr="00744554">
        <w:rPr>
          <w:rFonts w:ascii="Alto Con Nor" w:hAnsi="Alto Con Nor"/>
          <w:sz w:val="22"/>
          <w:szCs w:val="22"/>
          <w:lang w:val="en-GB" w:eastAsia="de-DE"/>
        </w:rPr>
        <w:t xml:space="preserve">Management </w:t>
      </w:r>
      <w:r w:rsidR="00B17780" w:rsidRPr="00744554">
        <w:rPr>
          <w:rFonts w:ascii="Alto Con Nor" w:hAnsi="Alto Con Nor"/>
          <w:sz w:val="22"/>
          <w:szCs w:val="22"/>
          <w:lang w:val="en-GB" w:eastAsia="de-DE"/>
        </w:rPr>
        <w:t>China, GCC, India, Spain &amp; United States</w:t>
      </w:r>
    </w:p>
    <w:p w14:paraId="4D85366C" w14:textId="77777777" w:rsidR="00B81BE3" w:rsidRPr="00C417BE" w:rsidRDefault="00B81BE3" w:rsidP="00B81BE3">
      <w:pPr>
        <w:spacing w:after="0"/>
        <w:jc w:val="both"/>
        <w:rPr>
          <w:rFonts w:ascii="Alto Con Nor" w:hAnsi="Alto Con Nor"/>
          <w:lang w:eastAsia="de-DE"/>
        </w:rPr>
      </w:pPr>
      <w:r w:rsidRPr="00C417BE">
        <w:rPr>
          <w:rFonts w:ascii="Alto Con Nor" w:hAnsi="Alto Con Nor"/>
          <w:lang w:eastAsia="de-DE"/>
        </w:rPr>
        <w:t>Burggraben 3, A-6020 Innsbruck, Austria</w:t>
      </w:r>
    </w:p>
    <w:p w14:paraId="0A85B217" w14:textId="77777777" w:rsidR="00B81BE3" w:rsidRPr="00C417BE" w:rsidRDefault="00B81BE3" w:rsidP="00B81BE3">
      <w:pPr>
        <w:spacing w:after="0"/>
        <w:jc w:val="both"/>
        <w:rPr>
          <w:rFonts w:ascii="Alto Con Nor" w:hAnsi="Alto Con Nor"/>
          <w:lang w:eastAsia="de-DE"/>
        </w:rPr>
      </w:pPr>
      <w:r w:rsidRPr="00C417BE">
        <w:rPr>
          <w:rFonts w:ascii="Alto Con Nor" w:hAnsi="Alto Con Nor"/>
          <w:lang w:eastAsia="de-DE"/>
        </w:rPr>
        <w:t>+43 512 5356</w:t>
      </w:r>
    </w:p>
    <w:p w14:paraId="460DE290" w14:textId="422D7CA6" w:rsidR="00B81BE3" w:rsidRPr="00C417BE" w:rsidRDefault="00000000" w:rsidP="00B81BE3">
      <w:pPr>
        <w:spacing w:after="0"/>
        <w:jc w:val="both"/>
        <w:rPr>
          <w:rFonts w:ascii="Alto Con Nor" w:hAnsi="Alto Con Nor"/>
          <w:lang w:eastAsia="de-DE"/>
        </w:rPr>
      </w:pPr>
      <w:hyperlink r:id="rId14" w:history="1">
        <w:r w:rsidR="00B17780" w:rsidRPr="00037742">
          <w:rPr>
            <w:rStyle w:val="Hyperlink"/>
            <w:rFonts w:ascii="Alto Con Nor" w:hAnsi="Alto Con Nor"/>
            <w:lang w:eastAsia="de-DE"/>
          </w:rPr>
          <w:t>a.reiter@innsbruck.info</w:t>
        </w:r>
      </w:hyperlink>
    </w:p>
    <w:p w14:paraId="1DB98FB9" w14:textId="77777777" w:rsidR="00B81BE3" w:rsidRDefault="00000000" w:rsidP="00B81BE3">
      <w:pPr>
        <w:spacing w:after="0"/>
        <w:jc w:val="both"/>
        <w:rPr>
          <w:rFonts w:ascii="Alto Con Nor" w:hAnsi="Alto Con Nor"/>
          <w:lang w:val="en-GB" w:eastAsia="de-DE"/>
        </w:rPr>
      </w:pPr>
      <w:hyperlink r:id="rId15" w:history="1">
        <w:r w:rsidR="00B81BE3">
          <w:rPr>
            <w:rStyle w:val="Hyperlink"/>
            <w:rFonts w:ascii="Alto Con Nor" w:hAnsi="Alto Con Nor"/>
            <w:lang w:val="en-GB" w:eastAsia="de-DE"/>
          </w:rPr>
          <w:t>www.innsbruck.info</w:t>
        </w:r>
      </w:hyperlink>
    </w:p>
    <w:p w14:paraId="72CB64C6" w14:textId="77777777" w:rsidR="00B81BE3" w:rsidRDefault="00B81BE3" w:rsidP="00B81BE3">
      <w:pPr>
        <w:jc w:val="both"/>
        <w:rPr>
          <w:rFonts w:ascii="Alto Con Nor" w:hAnsi="Alto Con Nor"/>
          <w:lang w:val="en-GB" w:eastAsia="de-DE"/>
        </w:rPr>
      </w:pPr>
    </w:p>
    <w:p w14:paraId="0B6999C9" w14:textId="77777777" w:rsidR="00B81BE3" w:rsidRDefault="00B81BE3" w:rsidP="00B81BE3">
      <w:pPr>
        <w:spacing w:after="0"/>
        <w:jc w:val="both"/>
        <w:rPr>
          <w:rFonts w:ascii="Alto Con Nor" w:hAnsi="Alto Con Nor"/>
          <w:lang w:val="en-GB" w:eastAsia="de-DE"/>
        </w:rPr>
      </w:pPr>
      <w:r>
        <w:rPr>
          <w:rFonts w:ascii="Alto Con Nor" w:hAnsi="Alto Con Nor"/>
          <w:lang w:val="en-GB" w:eastAsia="de-DE"/>
        </w:rPr>
        <w:lastRenderedPageBreak/>
        <w:t xml:space="preserve">Free photo downloads at: </w:t>
      </w:r>
    </w:p>
    <w:p w14:paraId="6D3D5F37" w14:textId="77777777" w:rsidR="00B81BE3" w:rsidRDefault="00000000" w:rsidP="00B81BE3">
      <w:pPr>
        <w:spacing w:after="0"/>
        <w:jc w:val="both"/>
        <w:rPr>
          <w:rFonts w:ascii="Alto Con Nor" w:hAnsi="Alto Con Nor"/>
          <w:u w:val="single"/>
          <w:lang w:val="en-GB" w:eastAsia="de-DE"/>
        </w:rPr>
      </w:pPr>
      <w:hyperlink r:id="rId16" w:history="1">
        <w:r w:rsidR="00B81BE3">
          <w:rPr>
            <w:rStyle w:val="Hyperlink"/>
            <w:rFonts w:ascii="Alto Con Nor" w:hAnsi="Alto Con Nor"/>
            <w:lang w:val="en-GB" w:eastAsia="de-DE"/>
          </w:rPr>
          <w:t>www.innsbruckphoto.at</w:t>
        </w:r>
      </w:hyperlink>
    </w:p>
    <w:p w14:paraId="09CFDDB6" w14:textId="08960251" w:rsidR="00B81BE3" w:rsidRDefault="00000000" w:rsidP="00B81BE3">
      <w:pPr>
        <w:jc w:val="both"/>
        <w:rPr>
          <w:rFonts w:ascii="Arial" w:hAnsi="Arial" w:cs="Arial"/>
          <w:lang w:val="en-GB"/>
        </w:rPr>
      </w:pPr>
      <w:hyperlink r:id="rId17" w:history="1">
        <w:r w:rsidR="00B81BE3">
          <w:rPr>
            <w:rStyle w:val="Hyperlink"/>
            <w:rFonts w:ascii="Alto Con Nor" w:hAnsi="Alto Con Nor"/>
            <w:lang w:val="en-GB" w:eastAsia="de-DE"/>
          </w:rPr>
          <w:t>www.en.innsbruck.newsroom.pr</w:t>
        </w:r>
      </w:hyperlink>
    </w:p>
    <w:p w14:paraId="3458F08A" w14:textId="5FDC6F4F" w:rsidR="00A125FE" w:rsidRDefault="00A125FE" w:rsidP="00C61EA6">
      <w:pPr>
        <w:spacing w:after="0"/>
        <w:jc w:val="both"/>
        <w:rPr>
          <w:rFonts w:ascii="Alto Con Nor" w:hAnsi="Alto Con Nor"/>
          <w:sz w:val="22"/>
          <w:szCs w:val="22"/>
          <w:lang w:val="en-GB" w:eastAsia="de-DE"/>
        </w:rPr>
      </w:pPr>
    </w:p>
    <w:sectPr w:rsidR="00A125FE" w:rsidSect="0003364B">
      <w:headerReference w:type="default" r:id="rId18"/>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BD54" w14:textId="77777777" w:rsidR="00126EEB" w:rsidRDefault="00126EEB">
      <w:pPr>
        <w:spacing w:after="0"/>
      </w:pPr>
      <w:r>
        <w:separator/>
      </w:r>
    </w:p>
  </w:endnote>
  <w:endnote w:type="continuationSeparator" w:id="0">
    <w:p w14:paraId="0D426EC7" w14:textId="77777777" w:rsidR="00126EEB" w:rsidRDefault="00126E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EF16" w14:textId="77777777" w:rsidR="00126EEB" w:rsidRDefault="00126EEB">
      <w:pPr>
        <w:spacing w:after="0"/>
      </w:pPr>
      <w:r>
        <w:separator/>
      </w:r>
    </w:p>
  </w:footnote>
  <w:footnote w:type="continuationSeparator" w:id="0">
    <w:p w14:paraId="7C54FF77" w14:textId="77777777" w:rsidR="00126EEB" w:rsidRDefault="00126E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6785" w14:textId="77777777" w:rsidR="00F3667E" w:rsidRPr="00C66D92" w:rsidRDefault="00F3667E" w:rsidP="0003364B">
    <w:pPr>
      <w:pStyle w:val="p1"/>
      <w:spacing w:line="240" w:lineRule="auto"/>
      <w:rPr>
        <w:rStyle w:val="s1"/>
        <w:rFonts w:ascii="Alto Con Lt" w:hAnsi="Alto Con Lt"/>
        <w:sz w:val="16"/>
        <w:szCs w:val="16"/>
      </w:rPr>
    </w:pPr>
  </w:p>
  <w:p w14:paraId="34025B9F" w14:textId="77777777" w:rsidR="00F3667E" w:rsidRPr="00C66D92" w:rsidRDefault="00D25F40" w:rsidP="0003364B">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981A85E" w14:textId="77777777" w:rsidR="00F3667E" w:rsidRPr="00C66D92" w:rsidRDefault="00F3667E" w:rsidP="0003364B">
    <w:pPr>
      <w:pStyle w:val="p1"/>
      <w:spacing w:line="240" w:lineRule="auto"/>
      <w:rPr>
        <w:rStyle w:val="s1"/>
        <w:rFonts w:ascii="Alto Con Lt" w:hAnsi="Alto Con Lt"/>
        <w:sz w:val="16"/>
        <w:szCs w:val="16"/>
      </w:rPr>
    </w:pPr>
  </w:p>
  <w:p w14:paraId="5E251489" w14:textId="77777777" w:rsidR="00F3667E" w:rsidRPr="00C66D92" w:rsidRDefault="00F3667E" w:rsidP="0003364B">
    <w:pPr>
      <w:pStyle w:val="p1"/>
      <w:spacing w:line="240" w:lineRule="auto"/>
      <w:rPr>
        <w:rStyle w:val="s1"/>
        <w:rFonts w:ascii="Alto Con Lt" w:hAnsi="Alto Con Lt"/>
        <w:sz w:val="16"/>
        <w:szCs w:val="16"/>
      </w:rPr>
    </w:pPr>
  </w:p>
  <w:p w14:paraId="4F91A54F" w14:textId="77777777" w:rsidR="00F3667E" w:rsidRPr="00D25F40" w:rsidRDefault="001C2954" w:rsidP="0003364B">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00F3667E"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217FA3DD" w14:textId="77777777" w:rsidR="00F3667E" w:rsidRPr="00D25F40" w:rsidRDefault="00F3667E" w:rsidP="0003364B">
    <w:pPr>
      <w:pStyle w:val="p1"/>
      <w:spacing w:line="240" w:lineRule="auto"/>
      <w:rPr>
        <w:rStyle w:val="s1"/>
        <w:rFonts w:ascii="Alto Con Lt" w:hAnsi="Alto Con Lt"/>
        <w:color w:val="7F7F7F"/>
        <w:sz w:val="18"/>
        <w:szCs w:val="18"/>
        <w:lang w:val="en-GB"/>
      </w:rPr>
    </w:pPr>
  </w:p>
  <w:p w14:paraId="38BE18CC"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6FCA16D5" w14:textId="77777777" w:rsidR="00F3667E" w:rsidRPr="00D25F40" w:rsidRDefault="00F3667E" w:rsidP="00B2095A">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36DAE995" w14:textId="77777777" w:rsidR="00F3667E" w:rsidRPr="00D25F40" w:rsidRDefault="00F3667E" w:rsidP="00B2095A">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073FCAE1" w14:textId="77777777" w:rsidR="00F3667E" w:rsidRPr="00D25F40" w:rsidRDefault="00F3667E" w:rsidP="00814F0B">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037ED"/>
    <w:multiLevelType w:val="hybridMultilevel"/>
    <w:tmpl w:val="780CE9AC"/>
    <w:lvl w:ilvl="0" w:tplc="6C0222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6071261">
    <w:abstractNumId w:val="9"/>
  </w:num>
  <w:num w:numId="2" w16cid:durableId="627514867">
    <w:abstractNumId w:val="7"/>
  </w:num>
  <w:num w:numId="3" w16cid:durableId="40592519">
    <w:abstractNumId w:val="6"/>
  </w:num>
  <w:num w:numId="4" w16cid:durableId="253782329">
    <w:abstractNumId w:val="5"/>
  </w:num>
  <w:num w:numId="5" w16cid:durableId="1258715264">
    <w:abstractNumId w:val="4"/>
  </w:num>
  <w:num w:numId="6" w16cid:durableId="536627633">
    <w:abstractNumId w:val="8"/>
  </w:num>
  <w:num w:numId="7" w16cid:durableId="443351844">
    <w:abstractNumId w:val="3"/>
  </w:num>
  <w:num w:numId="8" w16cid:durableId="531916683">
    <w:abstractNumId w:val="2"/>
  </w:num>
  <w:num w:numId="9" w16cid:durableId="1321041642">
    <w:abstractNumId w:val="1"/>
  </w:num>
  <w:num w:numId="10" w16cid:durableId="1542935766">
    <w:abstractNumId w:val="0"/>
  </w:num>
  <w:num w:numId="11" w16cid:durableId="2117207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42B6"/>
    <w:rsid w:val="000255EF"/>
    <w:rsid w:val="0003364B"/>
    <w:rsid w:val="0009380D"/>
    <w:rsid w:val="0009483A"/>
    <w:rsid w:val="000C7002"/>
    <w:rsid w:val="000D2F1D"/>
    <w:rsid w:val="000E4056"/>
    <w:rsid w:val="00120DA9"/>
    <w:rsid w:val="00126EEB"/>
    <w:rsid w:val="00131573"/>
    <w:rsid w:val="00145D9E"/>
    <w:rsid w:val="00146F2A"/>
    <w:rsid w:val="001558CA"/>
    <w:rsid w:val="00163120"/>
    <w:rsid w:val="001805AE"/>
    <w:rsid w:val="00194213"/>
    <w:rsid w:val="001A47C2"/>
    <w:rsid w:val="001B2D0F"/>
    <w:rsid w:val="001B5182"/>
    <w:rsid w:val="001C2954"/>
    <w:rsid w:val="001C5F88"/>
    <w:rsid w:val="001E3BD1"/>
    <w:rsid w:val="002351E3"/>
    <w:rsid w:val="00240A23"/>
    <w:rsid w:val="00241760"/>
    <w:rsid w:val="002960AC"/>
    <w:rsid w:val="002A2D7A"/>
    <w:rsid w:val="002A7D40"/>
    <w:rsid w:val="002B68FA"/>
    <w:rsid w:val="002E59C2"/>
    <w:rsid w:val="002F0DF1"/>
    <w:rsid w:val="00315685"/>
    <w:rsid w:val="003259A4"/>
    <w:rsid w:val="00325E42"/>
    <w:rsid w:val="00343B6D"/>
    <w:rsid w:val="003631B1"/>
    <w:rsid w:val="003644E7"/>
    <w:rsid w:val="00367869"/>
    <w:rsid w:val="00392884"/>
    <w:rsid w:val="00395BB7"/>
    <w:rsid w:val="003C3664"/>
    <w:rsid w:val="003D1FAE"/>
    <w:rsid w:val="003E4EC9"/>
    <w:rsid w:val="004127C8"/>
    <w:rsid w:val="0042643D"/>
    <w:rsid w:val="00437670"/>
    <w:rsid w:val="004A644E"/>
    <w:rsid w:val="004B5A12"/>
    <w:rsid w:val="004C3392"/>
    <w:rsid w:val="004F0F41"/>
    <w:rsid w:val="004F1603"/>
    <w:rsid w:val="00527AEF"/>
    <w:rsid w:val="00593F1E"/>
    <w:rsid w:val="005A669C"/>
    <w:rsid w:val="005C7B0C"/>
    <w:rsid w:val="005E0538"/>
    <w:rsid w:val="005E3370"/>
    <w:rsid w:val="005F04E6"/>
    <w:rsid w:val="006175B7"/>
    <w:rsid w:val="006178B5"/>
    <w:rsid w:val="00670FBB"/>
    <w:rsid w:val="006C52BD"/>
    <w:rsid w:val="006D779C"/>
    <w:rsid w:val="006E1D7F"/>
    <w:rsid w:val="00705846"/>
    <w:rsid w:val="00732770"/>
    <w:rsid w:val="00736B7B"/>
    <w:rsid w:val="00744554"/>
    <w:rsid w:val="0074637B"/>
    <w:rsid w:val="00764570"/>
    <w:rsid w:val="00766034"/>
    <w:rsid w:val="00780F99"/>
    <w:rsid w:val="00793C96"/>
    <w:rsid w:val="007B671F"/>
    <w:rsid w:val="007F49DE"/>
    <w:rsid w:val="00814F0B"/>
    <w:rsid w:val="008240AB"/>
    <w:rsid w:val="00834C39"/>
    <w:rsid w:val="008505D1"/>
    <w:rsid w:val="0087786B"/>
    <w:rsid w:val="008A60FB"/>
    <w:rsid w:val="008B36E9"/>
    <w:rsid w:val="008B6C9B"/>
    <w:rsid w:val="008E12B5"/>
    <w:rsid w:val="008E2FAC"/>
    <w:rsid w:val="00912630"/>
    <w:rsid w:val="009453AD"/>
    <w:rsid w:val="009649DC"/>
    <w:rsid w:val="009673DD"/>
    <w:rsid w:val="0098691E"/>
    <w:rsid w:val="00992396"/>
    <w:rsid w:val="009B556C"/>
    <w:rsid w:val="00A125FE"/>
    <w:rsid w:val="00A133B8"/>
    <w:rsid w:val="00A5169E"/>
    <w:rsid w:val="00A90ADA"/>
    <w:rsid w:val="00AA0084"/>
    <w:rsid w:val="00AB20CF"/>
    <w:rsid w:val="00AE5F98"/>
    <w:rsid w:val="00AF7D84"/>
    <w:rsid w:val="00B12453"/>
    <w:rsid w:val="00B17780"/>
    <w:rsid w:val="00B2095A"/>
    <w:rsid w:val="00B41E83"/>
    <w:rsid w:val="00B55428"/>
    <w:rsid w:val="00B55DB9"/>
    <w:rsid w:val="00B607B3"/>
    <w:rsid w:val="00B81BE3"/>
    <w:rsid w:val="00BA392A"/>
    <w:rsid w:val="00BA3CEC"/>
    <w:rsid w:val="00BA5E49"/>
    <w:rsid w:val="00C04BBB"/>
    <w:rsid w:val="00C2603B"/>
    <w:rsid w:val="00C417BE"/>
    <w:rsid w:val="00C44B8A"/>
    <w:rsid w:val="00C57C54"/>
    <w:rsid w:val="00C61EA6"/>
    <w:rsid w:val="00C63289"/>
    <w:rsid w:val="00C66D92"/>
    <w:rsid w:val="00CA6C1B"/>
    <w:rsid w:val="00CC51B9"/>
    <w:rsid w:val="00CD748C"/>
    <w:rsid w:val="00D01899"/>
    <w:rsid w:val="00D02051"/>
    <w:rsid w:val="00D0356B"/>
    <w:rsid w:val="00D042F2"/>
    <w:rsid w:val="00D1350B"/>
    <w:rsid w:val="00D21CC1"/>
    <w:rsid w:val="00D25F40"/>
    <w:rsid w:val="00D344FF"/>
    <w:rsid w:val="00D5628A"/>
    <w:rsid w:val="00D70684"/>
    <w:rsid w:val="00D70869"/>
    <w:rsid w:val="00D807D2"/>
    <w:rsid w:val="00D8132A"/>
    <w:rsid w:val="00DE503E"/>
    <w:rsid w:val="00E00945"/>
    <w:rsid w:val="00E015F8"/>
    <w:rsid w:val="00E04326"/>
    <w:rsid w:val="00E064DB"/>
    <w:rsid w:val="00E1737C"/>
    <w:rsid w:val="00E21AF0"/>
    <w:rsid w:val="00E37722"/>
    <w:rsid w:val="00E43A35"/>
    <w:rsid w:val="00E43CEB"/>
    <w:rsid w:val="00E46778"/>
    <w:rsid w:val="00E51676"/>
    <w:rsid w:val="00E778D2"/>
    <w:rsid w:val="00E84CAD"/>
    <w:rsid w:val="00EA21E5"/>
    <w:rsid w:val="00EB3F88"/>
    <w:rsid w:val="00EB4922"/>
    <w:rsid w:val="00ED7D55"/>
    <w:rsid w:val="00F24476"/>
    <w:rsid w:val="00F32917"/>
    <w:rsid w:val="00F32DBE"/>
    <w:rsid w:val="00F3667E"/>
    <w:rsid w:val="00F41553"/>
    <w:rsid w:val="00F478B8"/>
    <w:rsid w:val="00F626BE"/>
    <w:rsid w:val="00F71D51"/>
    <w:rsid w:val="00FA20D7"/>
    <w:rsid w:val="00FA3EF1"/>
    <w:rsid w:val="00FA7236"/>
    <w:rsid w:val="00FB18C5"/>
    <w:rsid w:val="00FB1997"/>
    <w:rsid w:val="00FC27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49DC"/>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customStyle="1" w:styleId="KommentartextZchn">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customStyle="1" w:styleId="KommentarthemaZchn">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eastAsiaTheme="minorHAnsi" w:hAnsiTheme="minorHAnsi" w:cstheme="minorBidi"/>
      <w:lang w:eastAsia="en-US"/>
    </w:rPr>
  </w:style>
  <w:style w:type="character" w:styleId="NichtaufgelsteErwhnung">
    <w:name w:val="Unresolved Mention"/>
    <w:basedOn w:val="Absatz-Standardschriftart"/>
    <w:uiPriority w:val="99"/>
    <w:semiHidden/>
    <w:unhideWhenUsed/>
    <w:rsid w:val="00B1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773013578">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sbruck.info/blog%20" TargetMode="External"/><Relationship Id="rId13" Type="http://schemas.openxmlformats.org/officeDocument/2006/relationships/hyperlink" Target="http://www.pinterest.at/innsbrucktvb/_create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InnsbruckTVB" TargetMode="External"/><Relationship Id="rId17" Type="http://schemas.openxmlformats.org/officeDocument/2006/relationships/hyperlink" Target="http://www.en.innsbruck.newsroom.pr" TargetMode="External"/><Relationship Id="rId2" Type="http://schemas.openxmlformats.org/officeDocument/2006/relationships/numbering" Target="numbering.xml"/><Relationship Id="rId16" Type="http://schemas.openxmlformats.org/officeDocument/2006/relationships/hyperlink" Target="http://www.innsbruckphoto.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nnsbruckTVB" TargetMode="External"/><Relationship Id="rId5" Type="http://schemas.openxmlformats.org/officeDocument/2006/relationships/webSettings" Target="webSettings.xml"/><Relationship Id="rId15" Type="http://schemas.openxmlformats.org/officeDocument/2006/relationships/hyperlink" Target="http://www.innsbruck.info" TargetMode="External"/><Relationship Id="rId10" Type="http://schemas.openxmlformats.org/officeDocument/2006/relationships/hyperlink" Target="http://www.instagram.com/innsbrucktouris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Innsbruck" TargetMode="External"/><Relationship Id="rId14" Type="http://schemas.openxmlformats.org/officeDocument/2006/relationships/hyperlink" Target="mailto:a.reiter@innsbruck.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995E-96DB-45BF-B464-ABB7371F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5796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Innsbruck Tourismus</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Andreatta</dc:creator>
  <cp:lastModifiedBy>Theresa Gabl - Innsbruck Tourismus</cp:lastModifiedBy>
  <cp:revision>19</cp:revision>
  <cp:lastPrinted>2019-09-30T17:32:00Z</cp:lastPrinted>
  <dcterms:created xsi:type="dcterms:W3CDTF">2022-09-02T04:43:00Z</dcterms:created>
  <dcterms:modified xsi:type="dcterms:W3CDTF">2023-01-03T10:31:00Z</dcterms:modified>
</cp:coreProperties>
</file>