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4CB2" w14:textId="77777777" w:rsidR="00CA76DA" w:rsidRDefault="00CA76DA" w:rsidP="000A6264">
      <w:pPr>
        <w:pStyle w:val="Titel"/>
        <w:rPr>
          <w:lang w:val="de-AT"/>
        </w:rPr>
      </w:pPr>
    </w:p>
    <w:p w14:paraId="315CB589" w14:textId="77777777" w:rsidR="00BC4BBD" w:rsidRPr="00BC4BBD" w:rsidRDefault="00BC4BBD" w:rsidP="000E7E18">
      <w:pPr>
        <w:autoSpaceDE w:val="0"/>
        <w:autoSpaceDN w:val="0"/>
        <w:adjustRightInd w:val="0"/>
        <w:spacing w:line="240" w:lineRule="auto"/>
        <w:rPr>
          <w:rFonts w:ascii="Century" w:hAnsi="Century" w:cs="Century"/>
          <w:b/>
          <w:bCs/>
          <w:color w:val="000000"/>
          <w:sz w:val="40"/>
          <w:szCs w:val="40"/>
          <w:lang w:val="de-AT"/>
        </w:rPr>
      </w:pPr>
      <w:r w:rsidRPr="00BC4BBD">
        <w:rPr>
          <w:rFonts w:ascii="Century" w:hAnsi="Century" w:cs="Century"/>
          <w:b/>
          <w:bCs/>
          <w:color w:val="000000"/>
          <w:sz w:val="40"/>
          <w:szCs w:val="40"/>
          <w:lang w:val="de-AT"/>
        </w:rPr>
        <w:t>Osterzauber in den Swarovski Kristallwelten</w:t>
      </w:r>
    </w:p>
    <w:p w14:paraId="06A6929A" w14:textId="19E2EAF7" w:rsidR="000E7E18" w:rsidRPr="00BC4BBD" w:rsidRDefault="000E7E18" w:rsidP="000E7E18">
      <w:pPr>
        <w:autoSpaceDE w:val="0"/>
        <w:autoSpaceDN w:val="0"/>
        <w:adjustRightInd w:val="0"/>
        <w:spacing w:line="240" w:lineRule="auto"/>
        <w:rPr>
          <w:rFonts w:ascii="Century" w:hAnsi="Century" w:cs="Century"/>
          <w:color w:val="000000"/>
          <w:sz w:val="32"/>
          <w:szCs w:val="32"/>
          <w:lang w:val="de-AT"/>
        </w:rPr>
      </w:pPr>
      <w:r w:rsidRPr="00BC4BBD">
        <w:rPr>
          <w:rFonts w:ascii="Century" w:hAnsi="Century" w:cs="Century"/>
          <w:color w:val="000000"/>
          <w:sz w:val="32"/>
          <w:szCs w:val="32"/>
          <w:lang w:val="de-AT"/>
        </w:rPr>
        <w:t>Gemeinsam staunen, kreativ</w:t>
      </w:r>
      <w:r w:rsidR="00AD262D" w:rsidRPr="00BC4BBD">
        <w:rPr>
          <w:rFonts w:ascii="Century" w:hAnsi="Century" w:cs="Century"/>
          <w:color w:val="000000"/>
          <w:sz w:val="32"/>
          <w:szCs w:val="32"/>
          <w:lang w:val="de-AT"/>
        </w:rPr>
        <w:t xml:space="preserve"> s</w:t>
      </w:r>
      <w:r w:rsidRPr="00BC4BBD">
        <w:rPr>
          <w:rFonts w:ascii="Century" w:hAnsi="Century" w:cs="Century"/>
          <w:color w:val="000000"/>
          <w:sz w:val="32"/>
          <w:szCs w:val="32"/>
          <w:lang w:val="de-AT"/>
        </w:rPr>
        <w:t>ein und sich auf die wohl spannendste Ostereiersuche Tirols begeben.</w:t>
      </w:r>
    </w:p>
    <w:p w14:paraId="6051C4B2" w14:textId="77777777" w:rsidR="00B26CDB" w:rsidRPr="009F0F32" w:rsidRDefault="00B26CDB" w:rsidP="009B4BA4">
      <w:pPr>
        <w:rPr>
          <w:lang w:val="de-AT"/>
        </w:rPr>
      </w:pPr>
    </w:p>
    <w:p w14:paraId="3F5D3595" w14:textId="5A929B7C" w:rsidR="00B40252" w:rsidRPr="009F0F32" w:rsidRDefault="00B40252" w:rsidP="00B40252">
      <w:pPr>
        <w:pStyle w:val="Titel"/>
        <w:rPr>
          <w:rFonts w:ascii="Avenir Next LT Pro" w:hAnsi="Avenir Next LT Pro"/>
          <w:b/>
          <w:bCs/>
          <w:sz w:val="22"/>
          <w:szCs w:val="22"/>
          <w:lang w:val="de-AT"/>
        </w:rPr>
      </w:pPr>
      <w:r w:rsidRPr="009F0F32">
        <w:rPr>
          <w:rFonts w:ascii="Avenir Next LT Pro" w:hAnsi="Avenir Next LT Pro"/>
          <w:b/>
          <w:bCs/>
          <w:sz w:val="22"/>
          <w:szCs w:val="22"/>
          <w:lang w:val="de-AT"/>
        </w:rPr>
        <w:t xml:space="preserve">Täglich von </w:t>
      </w:r>
      <w:r w:rsidR="000E7E18">
        <w:rPr>
          <w:rFonts w:ascii="Avenir Next LT Pro" w:hAnsi="Avenir Next LT Pro"/>
          <w:b/>
          <w:bCs/>
          <w:sz w:val="22"/>
          <w:szCs w:val="22"/>
          <w:lang w:val="de-AT"/>
        </w:rPr>
        <w:t xml:space="preserve">1. </w:t>
      </w:r>
      <w:r w:rsidR="002015DC">
        <w:rPr>
          <w:rFonts w:ascii="Avenir Next LT Pro" w:hAnsi="Avenir Next LT Pro"/>
          <w:b/>
          <w:bCs/>
          <w:sz w:val="22"/>
          <w:szCs w:val="22"/>
          <w:lang w:val="de-AT"/>
        </w:rPr>
        <w:t>b</w:t>
      </w:r>
      <w:r w:rsidR="000E7E18">
        <w:rPr>
          <w:rFonts w:ascii="Avenir Next LT Pro" w:hAnsi="Avenir Next LT Pro"/>
          <w:b/>
          <w:bCs/>
          <w:sz w:val="22"/>
          <w:szCs w:val="22"/>
          <w:lang w:val="de-AT"/>
        </w:rPr>
        <w:t xml:space="preserve">is 16. April </w:t>
      </w:r>
      <w:r w:rsidRPr="009F0F32">
        <w:rPr>
          <w:rFonts w:ascii="Avenir Next LT Pro" w:hAnsi="Avenir Next LT Pro"/>
          <w:b/>
          <w:bCs/>
          <w:sz w:val="22"/>
          <w:szCs w:val="22"/>
          <w:lang w:val="de-AT"/>
        </w:rPr>
        <w:t>2023</w:t>
      </w:r>
    </w:p>
    <w:p w14:paraId="113B18AC" w14:textId="77777777" w:rsidR="00125231" w:rsidRPr="009F0F32" w:rsidRDefault="00125231" w:rsidP="009B4BA4">
      <w:pPr>
        <w:rPr>
          <w:lang w:val="de-AT"/>
        </w:rPr>
      </w:pPr>
    </w:p>
    <w:p w14:paraId="7484E8C2" w14:textId="77777777" w:rsidR="00AD262D" w:rsidRPr="00AD262D" w:rsidRDefault="000E7E18" w:rsidP="00AD262D">
      <w:pPr>
        <w:pStyle w:val="SCBBodyCopy"/>
        <w:spacing w:after="240"/>
        <w:rPr>
          <w:b/>
          <w:bCs/>
          <w:color w:val="000000"/>
          <w:sz w:val="20"/>
          <w:szCs w:val="26"/>
          <w:lang w:val="de-AT"/>
        </w:rPr>
      </w:pPr>
      <w:r w:rsidRPr="00AD262D">
        <w:rPr>
          <w:b/>
          <w:bCs/>
          <w:color w:val="000000"/>
          <w:sz w:val="20"/>
          <w:szCs w:val="26"/>
          <w:lang w:val="de-AT"/>
        </w:rPr>
        <w:t xml:space="preserve">Es riecht nach Frühling, die Vögel </w:t>
      </w:r>
      <w:r w:rsidR="00283046" w:rsidRPr="00AD262D">
        <w:rPr>
          <w:b/>
          <w:bCs/>
          <w:color w:val="000000"/>
          <w:sz w:val="20"/>
          <w:szCs w:val="26"/>
          <w:lang w:val="de-AT"/>
        </w:rPr>
        <w:t>zwitschern</w:t>
      </w:r>
      <w:r w:rsidRPr="00AD262D">
        <w:rPr>
          <w:b/>
          <w:bCs/>
          <w:color w:val="000000"/>
          <w:sz w:val="20"/>
          <w:szCs w:val="26"/>
          <w:lang w:val="de-AT"/>
        </w:rPr>
        <w:t xml:space="preserve"> ausgelassen, wärmende Sonnenstrahlen kitzeln die Nasenspitze und bunte Frühlingsboten sprießen aus dem Boden: </w:t>
      </w:r>
      <w:r w:rsidR="00AD262D" w:rsidRPr="00AD262D">
        <w:rPr>
          <w:b/>
          <w:bCs/>
          <w:color w:val="000000"/>
          <w:sz w:val="20"/>
          <w:szCs w:val="26"/>
          <w:lang w:val="de-AT"/>
        </w:rPr>
        <w:t>Ein besonderer Osterzauber liegt über den Swarovski Kristallwelten und bietet von 1. bis 16. April 2023 ein abwechslungsreiches Programm für die ganze Familie.</w:t>
      </w:r>
    </w:p>
    <w:p w14:paraId="05D8F48B" w14:textId="29E23EE2" w:rsidR="002B4232" w:rsidRPr="009F0F32" w:rsidRDefault="002B4232" w:rsidP="00BC4BBD">
      <w:pPr>
        <w:spacing w:after="0" w:line="360" w:lineRule="auto"/>
        <w:jc w:val="both"/>
        <w:rPr>
          <w:lang w:val="de-AT"/>
        </w:rPr>
      </w:pPr>
    </w:p>
    <w:p w14:paraId="5ACEE469" w14:textId="3A6E4017" w:rsidR="00E91F84" w:rsidRDefault="00E91F84" w:rsidP="00BC4BBD">
      <w:pPr>
        <w:pStyle w:val="Listenabsatz"/>
        <w:numPr>
          <w:ilvl w:val="0"/>
          <w:numId w:val="15"/>
        </w:numPr>
        <w:spacing w:after="0" w:line="360" w:lineRule="auto"/>
        <w:jc w:val="both"/>
        <w:rPr>
          <w:b/>
          <w:bCs/>
          <w:szCs w:val="22"/>
          <w:lang w:val="de-AT"/>
        </w:rPr>
      </w:pPr>
      <w:r w:rsidRPr="009F0F32">
        <w:rPr>
          <w:szCs w:val="22"/>
          <w:lang w:val="de-AT"/>
        </w:rPr>
        <w:t xml:space="preserve">Tägliche </w:t>
      </w:r>
      <w:r w:rsidR="008673C3">
        <w:rPr>
          <w:b/>
          <w:bCs/>
          <w:szCs w:val="22"/>
          <w:lang w:val="de-AT"/>
        </w:rPr>
        <w:t>Ostereiersuche</w:t>
      </w:r>
      <w:r w:rsidR="00384E09">
        <w:rPr>
          <w:b/>
          <w:bCs/>
          <w:szCs w:val="22"/>
          <w:lang w:val="de-AT"/>
        </w:rPr>
        <w:t xml:space="preserve"> </w:t>
      </w:r>
      <w:r w:rsidR="00384E09" w:rsidRPr="00384E09">
        <w:rPr>
          <w:szCs w:val="22"/>
          <w:lang w:val="de-AT"/>
        </w:rPr>
        <w:t>für die ganze Familie</w:t>
      </w:r>
    </w:p>
    <w:p w14:paraId="19EA0ECD" w14:textId="77777777" w:rsidR="00BC4BBD" w:rsidRPr="009F0F32" w:rsidRDefault="00BC4BBD" w:rsidP="00BC4BBD">
      <w:pPr>
        <w:pStyle w:val="Listenabsatz"/>
        <w:numPr>
          <w:ilvl w:val="0"/>
          <w:numId w:val="0"/>
        </w:numPr>
        <w:spacing w:after="0" w:line="360" w:lineRule="auto"/>
        <w:ind w:left="720"/>
        <w:jc w:val="both"/>
        <w:rPr>
          <w:b/>
          <w:bCs/>
          <w:szCs w:val="22"/>
          <w:lang w:val="de-AT"/>
        </w:rPr>
      </w:pPr>
    </w:p>
    <w:p w14:paraId="410DE18D" w14:textId="05F535B4" w:rsidR="00BC4BBD" w:rsidRPr="00BC4BBD" w:rsidRDefault="00AD262D" w:rsidP="00BC4BBD">
      <w:pPr>
        <w:pStyle w:val="Listenabsatz"/>
        <w:numPr>
          <w:ilvl w:val="0"/>
          <w:numId w:val="15"/>
        </w:numPr>
        <w:spacing w:after="0" w:line="360" w:lineRule="auto"/>
        <w:jc w:val="both"/>
        <w:rPr>
          <w:szCs w:val="22"/>
          <w:lang w:val="de-AT"/>
        </w:rPr>
      </w:pPr>
      <w:r w:rsidRPr="009F0F32">
        <w:rPr>
          <w:szCs w:val="22"/>
          <w:lang w:val="de-AT"/>
        </w:rPr>
        <w:t xml:space="preserve">Entdecken Sie die </w:t>
      </w:r>
      <w:r w:rsidRPr="009F0F32">
        <w:rPr>
          <w:b/>
          <w:bCs/>
          <w:szCs w:val="22"/>
          <w:lang w:val="de-AT"/>
        </w:rPr>
        <w:t>Geheimnisse der Swarovski Kristallwelten</w:t>
      </w:r>
      <w:r w:rsidRPr="009F0F32">
        <w:rPr>
          <w:szCs w:val="22"/>
          <w:lang w:val="de-AT"/>
        </w:rPr>
        <w:t xml:space="preserve"> bei unseren geführten Touren</w:t>
      </w:r>
      <w:r w:rsidR="00BC4BBD">
        <w:rPr>
          <w:szCs w:val="22"/>
          <w:lang w:val="de-AT"/>
        </w:rPr>
        <w:t xml:space="preserve">. Es gibt einen </w:t>
      </w:r>
      <w:r w:rsidRPr="00BC4BBD">
        <w:rPr>
          <w:lang w:val="de-AT"/>
        </w:rPr>
        <w:t>Termin für</w:t>
      </w:r>
      <w:r w:rsidR="00BC4BBD">
        <w:rPr>
          <w:lang w:val="de-AT"/>
        </w:rPr>
        <w:t xml:space="preserve"> eine eigene</w:t>
      </w:r>
      <w:r w:rsidRPr="00BC4BBD">
        <w:rPr>
          <w:lang w:val="de-AT"/>
        </w:rPr>
        <w:t xml:space="preserve"> </w:t>
      </w:r>
      <w:r w:rsidRPr="00BC4BBD">
        <w:rPr>
          <w:b/>
          <w:bCs/>
          <w:lang w:val="de-AT"/>
        </w:rPr>
        <w:t>Familienführung</w:t>
      </w:r>
      <w:r w:rsidR="00BC4BBD">
        <w:rPr>
          <w:b/>
          <w:bCs/>
          <w:lang w:val="de-AT"/>
        </w:rPr>
        <w:t>.</w:t>
      </w:r>
    </w:p>
    <w:p w14:paraId="0621945B" w14:textId="77777777" w:rsidR="00BC4BBD" w:rsidRPr="00BC4BBD" w:rsidRDefault="00BC4BBD" w:rsidP="00BC4BBD">
      <w:pPr>
        <w:pStyle w:val="Listenabsatz"/>
        <w:numPr>
          <w:ilvl w:val="0"/>
          <w:numId w:val="0"/>
        </w:numPr>
        <w:spacing w:after="0" w:line="360" w:lineRule="auto"/>
        <w:ind w:left="1440"/>
        <w:jc w:val="both"/>
        <w:rPr>
          <w:szCs w:val="22"/>
          <w:lang w:val="de-AT"/>
        </w:rPr>
      </w:pPr>
    </w:p>
    <w:p w14:paraId="70869F12" w14:textId="7F1561FC" w:rsidR="00AD262D" w:rsidRPr="00F329A3" w:rsidRDefault="00AD262D" w:rsidP="00BC4BBD">
      <w:pPr>
        <w:pStyle w:val="SCBBodyCopy"/>
        <w:numPr>
          <w:ilvl w:val="0"/>
          <w:numId w:val="15"/>
        </w:numPr>
        <w:spacing w:after="0" w:line="360" w:lineRule="auto"/>
        <w:rPr>
          <w:rFonts w:ascii="Avenir Next LT Pro" w:hAnsi="Avenir Next LT Pro"/>
          <w:sz w:val="22"/>
          <w:szCs w:val="18"/>
          <w:lang w:val="de-AT"/>
        </w:rPr>
      </w:pPr>
      <w:r w:rsidRPr="00BC4BBD">
        <w:rPr>
          <w:rFonts w:ascii="Avenir Next LT Pro" w:hAnsi="Avenir Next LT Pro" w:cstheme="minorBidi"/>
          <w:b/>
          <w:bCs/>
          <w:spacing w:val="0"/>
          <w:sz w:val="22"/>
          <w:szCs w:val="22"/>
          <w:lang w:val="de-AT"/>
        </w:rPr>
        <w:t>Kinderworkshop</w:t>
      </w:r>
      <w:r w:rsidR="00BC4BBD">
        <w:rPr>
          <w:rFonts w:ascii="Avenir Next LT Pro" w:hAnsi="Avenir Next LT Pro" w:cstheme="minorBidi"/>
          <w:b/>
          <w:bCs/>
          <w:spacing w:val="0"/>
          <w:sz w:val="22"/>
          <w:szCs w:val="22"/>
          <w:lang w:val="de-AT"/>
        </w:rPr>
        <w:t xml:space="preserve"> </w:t>
      </w:r>
      <w:r w:rsidR="00BC4BBD">
        <w:rPr>
          <w:rFonts w:ascii="Avenir Next LT Pro" w:hAnsi="Avenir Next LT Pro" w:cstheme="minorBidi"/>
          <w:spacing w:val="0"/>
          <w:sz w:val="22"/>
          <w:szCs w:val="22"/>
          <w:lang w:val="de-AT"/>
        </w:rPr>
        <w:t>(</w:t>
      </w:r>
      <w:r w:rsidR="00BC4BBD" w:rsidRPr="00BC4BBD">
        <w:rPr>
          <w:rFonts w:ascii="Avenir Next LT Pro" w:hAnsi="Avenir Next LT Pro" w:cstheme="minorBidi"/>
          <w:spacing w:val="0"/>
          <w:sz w:val="22"/>
          <w:szCs w:val="22"/>
          <w:lang w:val="de-AT"/>
        </w:rPr>
        <w:t>4 bis 7 Jahre</w:t>
      </w:r>
      <w:r w:rsidR="00BC4BBD">
        <w:rPr>
          <w:rFonts w:ascii="Avenir Next LT Pro" w:hAnsi="Avenir Next LT Pro" w:cstheme="minorBidi"/>
          <w:spacing w:val="0"/>
          <w:sz w:val="22"/>
          <w:szCs w:val="22"/>
          <w:lang w:val="de-AT"/>
        </w:rPr>
        <w:t>)</w:t>
      </w:r>
      <w:r w:rsidRPr="00BC4BBD">
        <w:rPr>
          <w:rFonts w:ascii="Avenir Next LT Pro" w:hAnsi="Avenir Next LT Pro" w:cstheme="minorBidi"/>
          <w:spacing w:val="0"/>
          <w:sz w:val="22"/>
          <w:szCs w:val="22"/>
          <w:lang w:val="de-AT"/>
        </w:rPr>
        <w:t>:</w:t>
      </w:r>
      <w:r w:rsidRPr="00BC4BBD">
        <w:rPr>
          <w:szCs w:val="22"/>
          <w:lang w:val="de-AT"/>
        </w:rPr>
        <w:t xml:space="preserve"> </w:t>
      </w:r>
      <w:r w:rsidR="00BC4BBD" w:rsidRPr="00BC4BBD">
        <w:rPr>
          <w:rFonts w:ascii="Avenir Next LT Pro" w:hAnsi="Avenir Next LT Pro"/>
          <w:sz w:val="22"/>
          <w:szCs w:val="18"/>
          <w:lang w:val="de-AT"/>
        </w:rPr>
        <w:t>Ei</w:t>
      </w:r>
      <w:r w:rsidR="00BC4BBD" w:rsidRPr="00F329A3">
        <w:rPr>
          <w:rFonts w:ascii="Avenir Next LT Pro" w:hAnsi="Avenir Next LT Pro"/>
          <w:sz w:val="22"/>
          <w:szCs w:val="18"/>
          <w:lang w:val="de-AT"/>
        </w:rPr>
        <w:t xml:space="preserve"> oder Henne</w:t>
      </w:r>
      <w:r w:rsidR="00BC4BBD">
        <w:rPr>
          <w:rFonts w:ascii="Avenir Next LT Pro" w:hAnsi="Avenir Next LT Pro"/>
          <w:sz w:val="22"/>
          <w:szCs w:val="18"/>
          <w:lang w:val="de-AT"/>
        </w:rPr>
        <w:t>, w</w:t>
      </w:r>
      <w:r w:rsidRPr="00F04934">
        <w:rPr>
          <w:rFonts w:ascii="Avenir Next LT Pro" w:hAnsi="Avenir Next LT Pro"/>
          <w:sz w:val="22"/>
          <w:szCs w:val="18"/>
          <w:lang w:val="de-AT"/>
        </w:rPr>
        <w:t>as war zuerst da</w:t>
      </w:r>
      <w:r w:rsidR="00BC4BBD">
        <w:rPr>
          <w:rFonts w:ascii="Avenir Next LT Pro" w:hAnsi="Avenir Next LT Pro"/>
          <w:sz w:val="22"/>
          <w:szCs w:val="18"/>
          <w:lang w:val="de-AT"/>
        </w:rPr>
        <w:t>? B</w:t>
      </w:r>
      <w:r w:rsidRPr="00F329A3">
        <w:rPr>
          <w:rFonts w:ascii="Avenir Next LT Pro" w:hAnsi="Avenir Next LT Pro"/>
          <w:sz w:val="22"/>
          <w:szCs w:val="18"/>
          <w:lang w:val="de-AT"/>
        </w:rPr>
        <w:t xml:space="preserve">egleiten wir unsere gefiederte Heldin auf ihre </w:t>
      </w:r>
      <w:r w:rsidRPr="00F04934">
        <w:rPr>
          <w:rFonts w:ascii="Avenir Next LT Pro" w:hAnsi="Avenir Next LT Pro"/>
          <w:sz w:val="22"/>
          <w:szCs w:val="18"/>
          <w:lang w:val="de-AT"/>
        </w:rPr>
        <w:t>abenteuerliche</w:t>
      </w:r>
      <w:r>
        <w:rPr>
          <w:rFonts w:ascii="Avenir Next LT Pro" w:hAnsi="Avenir Next LT Pro"/>
          <w:sz w:val="22"/>
          <w:szCs w:val="18"/>
          <w:lang w:val="de-AT"/>
        </w:rPr>
        <w:t xml:space="preserve"> R</w:t>
      </w:r>
      <w:r w:rsidRPr="00F04934">
        <w:rPr>
          <w:rFonts w:ascii="Avenir Next LT Pro" w:hAnsi="Avenir Next LT Pro"/>
          <w:sz w:val="22"/>
          <w:szCs w:val="18"/>
          <w:lang w:val="de-AT"/>
        </w:rPr>
        <w:t>eise durch die funkelnde Welt des Riesen.</w:t>
      </w:r>
    </w:p>
    <w:p w14:paraId="1A6A7D57" w14:textId="77777777" w:rsidR="00AD262D" w:rsidRPr="00AD262D" w:rsidRDefault="00AD262D" w:rsidP="00BC4BBD">
      <w:pPr>
        <w:spacing w:after="0" w:line="360" w:lineRule="auto"/>
        <w:jc w:val="both"/>
        <w:rPr>
          <w:lang w:val="de-AT"/>
        </w:rPr>
      </w:pPr>
    </w:p>
    <w:p w14:paraId="4E014E5E" w14:textId="7A3C242B" w:rsidR="00BC4BBD" w:rsidRPr="005A3282" w:rsidRDefault="00E91F84" w:rsidP="00BC4BBD">
      <w:pPr>
        <w:pStyle w:val="Listenabsatz"/>
        <w:numPr>
          <w:ilvl w:val="0"/>
          <w:numId w:val="15"/>
        </w:numPr>
        <w:spacing w:after="0" w:line="360" w:lineRule="auto"/>
        <w:jc w:val="both"/>
        <w:rPr>
          <w:szCs w:val="22"/>
          <w:lang w:val="de-AT"/>
        </w:rPr>
      </w:pPr>
      <w:r w:rsidRPr="00732997">
        <w:rPr>
          <w:b/>
          <w:bCs/>
          <w:szCs w:val="22"/>
          <w:lang w:val="de-AT"/>
        </w:rPr>
        <w:t>Kreativ</w:t>
      </w:r>
      <w:r w:rsidR="00732997" w:rsidRPr="00732997">
        <w:rPr>
          <w:b/>
          <w:bCs/>
          <w:szCs w:val="22"/>
          <w:lang w:val="de-AT"/>
        </w:rPr>
        <w:t>workshop</w:t>
      </w:r>
      <w:r w:rsidR="00BC4BBD" w:rsidRPr="00BC4BBD">
        <w:rPr>
          <w:szCs w:val="18"/>
          <w:lang w:val="de-AT"/>
        </w:rPr>
        <w:t xml:space="preserve"> </w:t>
      </w:r>
      <w:r w:rsidR="00BC4BBD">
        <w:rPr>
          <w:szCs w:val="18"/>
          <w:lang w:val="de-AT"/>
        </w:rPr>
        <w:t>(s</w:t>
      </w:r>
      <w:r w:rsidR="00BC4BBD" w:rsidRPr="00AD262D">
        <w:rPr>
          <w:szCs w:val="18"/>
          <w:lang w:val="de-AT"/>
        </w:rPr>
        <w:t>owohl für 8 bis 16-Jährige</w:t>
      </w:r>
      <w:r w:rsidR="00BC4BBD">
        <w:rPr>
          <w:szCs w:val="18"/>
          <w:lang w:val="de-AT"/>
        </w:rPr>
        <w:t xml:space="preserve"> als auch für Erwachsene</w:t>
      </w:r>
      <w:r w:rsidR="00BC4BBD">
        <w:rPr>
          <w:szCs w:val="22"/>
          <w:lang w:val="de-AT"/>
        </w:rPr>
        <w:t>)</w:t>
      </w:r>
      <w:r w:rsidRPr="00BC4BBD">
        <w:rPr>
          <w:szCs w:val="22"/>
          <w:lang w:val="de-AT"/>
        </w:rPr>
        <w:t xml:space="preserve">: </w:t>
      </w:r>
      <w:r w:rsidR="00732997" w:rsidRPr="00BC4BBD">
        <w:rPr>
          <w:szCs w:val="18"/>
          <w:lang w:val="de-AT"/>
        </w:rPr>
        <w:t xml:space="preserve">Lassen wir uns von den weltbekannten Ostereiern inspirieren und fertigen unsere eigenen Kunstwerke an. </w:t>
      </w:r>
    </w:p>
    <w:p w14:paraId="0E4AB2C9" w14:textId="77777777" w:rsidR="005A3282" w:rsidRPr="005A3282" w:rsidRDefault="005A3282" w:rsidP="005A3282">
      <w:pPr>
        <w:ind w:left="360"/>
        <w:rPr>
          <w:lang w:val="de-AT"/>
        </w:rPr>
      </w:pPr>
    </w:p>
    <w:p w14:paraId="70447BB5" w14:textId="7BFF45B9" w:rsidR="005A3282" w:rsidRPr="005A3282" w:rsidRDefault="005A3282" w:rsidP="005A3282">
      <w:pPr>
        <w:pStyle w:val="SCBBodyCopy"/>
        <w:numPr>
          <w:ilvl w:val="0"/>
          <w:numId w:val="15"/>
        </w:numPr>
        <w:spacing w:after="240" w:line="360" w:lineRule="auto"/>
        <w:rPr>
          <w:rFonts w:ascii="Avenir Next LT Pro" w:hAnsi="Avenir Next LT Pro"/>
          <w:sz w:val="22"/>
          <w:szCs w:val="18"/>
        </w:rPr>
      </w:pPr>
      <w:r w:rsidRPr="005A3282">
        <w:rPr>
          <w:rFonts w:ascii="Avenir Next LT Pro" w:hAnsi="Avenir Next LT Pro" w:cstheme="minorBidi"/>
          <w:b/>
          <w:bCs/>
          <w:spacing w:val="0"/>
          <w:sz w:val="22"/>
          <w:szCs w:val="22"/>
          <w:lang w:val="de-AT"/>
        </w:rPr>
        <w:t>Modellierkurs</w:t>
      </w:r>
      <w:r w:rsidR="009737D3">
        <w:rPr>
          <w:rFonts w:ascii="Avenir Next LT Pro" w:hAnsi="Avenir Next LT Pro" w:cstheme="minorBidi"/>
          <w:b/>
          <w:bCs/>
          <w:spacing w:val="0"/>
          <w:sz w:val="22"/>
          <w:szCs w:val="22"/>
          <w:lang w:val="de-AT"/>
        </w:rPr>
        <w:t xml:space="preserve"> </w:t>
      </w:r>
      <w:r w:rsidR="009737D3" w:rsidRPr="009737D3">
        <w:rPr>
          <w:rFonts w:ascii="Avenir Next LT Pro" w:hAnsi="Avenir Next LT Pro" w:cstheme="minorBidi"/>
          <w:spacing w:val="0"/>
          <w:sz w:val="22"/>
          <w:szCs w:val="18"/>
          <w:lang w:val="de-AT"/>
        </w:rPr>
        <w:t xml:space="preserve">(ab </w:t>
      </w:r>
      <w:r w:rsidR="005F3119">
        <w:rPr>
          <w:rFonts w:ascii="Avenir Next LT Pro" w:hAnsi="Avenir Next LT Pro" w:cstheme="minorBidi"/>
          <w:spacing w:val="0"/>
          <w:sz w:val="22"/>
          <w:szCs w:val="18"/>
          <w:lang w:val="de-AT"/>
        </w:rPr>
        <w:t>14</w:t>
      </w:r>
      <w:r w:rsidR="009737D3" w:rsidRPr="009737D3">
        <w:rPr>
          <w:rFonts w:ascii="Avenir Next LT Pro" w:hAnsi="Avenir Next LT Pro" w:cstheme="minorBidi"/>
          <w:spacing w:val="0"/>
          <w:sz w:val="22"/>
          <w:szCs w:val="18"/>
          <w:lang w:val="de-AT"/>
        </w:rPr>
        <w:t xml:space="preserve"> Jahren)</w:t>
      </w:r>
      <w:r w:rsidRPr="009737D3">
        <w:rPr>
          <w:rFonts w:ascii="Avenir Next LT Pro" w:hAnsi="Avenir Next LT Pro" w:cstheme="minorBidi"/>
          <w:spacing w:val="0"/>
          <w:sz w:val="22"/>
          <w:szCs w:val="18"/>
          <w:lang w:val="de-AT"/>
        </w:rPr>
        <w:t xml:space="preserve">: </w:t>
      </w:r>
      <w:r w:rsidRPr="005A3282">
        <w:rPr>
          <w:rFonts w:ascii="Avenir Next LT Pro" w:hAnsi="Avenir Next LT Pro" w:cstheme="minorBidi"/>
          <w:spacing w:val="0"/>
          <w:sz w:val="22"/>
          <w:szCs w:val="18"/>
          <w:lang w:val="de-AT"/>
        </w:rPr>
        <w:t xml:space="preserve">Chefpatissier Markus Hufnagel </w:t>
      </w:r>
      <w:r>
        <w:rPr>
          <w:rFonts w:ascii="Avenir Next LT Pro" w:hAnsi="Avenir Next LT Pro" w:cstheme="minorBidi"/>
          <w:spacing w:val="0"/>
          <w:sz w:val="22"/>
          <w:szCs w:val="18"/>
          <w:lang w:val="de-AT"/>
        </w:rPr>
        <w:t>zeigt, wie</w:t>
      </w:r>
      <w:r w:rsidRPr="005A3282">
        <w:rPr>
          <w:rFonts w:ascii="Avenir Next LT Pro" w:hAnsi="Avenir Next LT Pro" w:cstheme="minorBidi"/>
          <w:spacing w:val="0"/>
          <w:sz w:val="22"/>
          <w:szCs w:val="18"/>
          <w:lang w:val="de-AT"/>
        </w:rPr>
        <w:t xml:space="preserve"> man </w:t>
      </w:r>
      <w:r w:rsidR="009737D3">
        <w:rPr>
          <w:rFonts w:ascii="Avenir Next LT Pro" w:hAnsi="Avenir Next LT Pro" w:cstheme="minorBidi"/>
          <w:spacing w:val="0"/>
          <w:sz w:val="22"/>
          <w:szCs w:val="18"/>
          <w:lang w:val="de-AT"/>
        </w:rPr>
        <w:t xml:space="preserve">selbst </w:t>
      </w:r>
      <w:r w:rsidRPr="005A3282">
        <w:rPr>
          <w:rFonts w:ascii="Avenir Next LT Pro" w:hAnsi="Avenir Next LT Pro" w:cstheme="minorBidi"/>
          <w:spacing w:val="0"/>
          <w:sz w:val="22"/>
          <w:szCs w:val="18"/>
          <w:lang w:val="de-AT"/>
        </w:rPr>
        <w:t>Marzipanfiguren für eine fröhliche Osterstimmung zaubern kann</w:t>
      </w:r>
      <w:r>
        <w:rPr>
          <w:rFonts w:ascii="Avenir Next LT Pro" w:hAnsi="Avenir Next LT Pro" w:cstheme="minorBidi"/>
          <w:spacing w:val="0"/>
          <w:sz w:val="22"/>
          <w:szCs w:val="18"/>
          <w:lang w:val="de-AT"/>
        </w:rPr>
        <w:t>.</w:t>
      </w:r>
    </w:p>
    <w:p w14:paraId="26110E25" w14:textId="77777777" w:rsidR="00E91F84" w:rsidRPr="00BC4BBD" w:rsidRDefault="00E91F84" w:rsidP="00FC19A2">
      <w:pPr>
        <w:spacing w:after="0" w:line="360" w:lineRule="auto"/>
        <w:jc w:val="both"/>
        <w:rPr>
          <w:lang w:val="de-AT"/>
        </w:rPr>
      </w:pPr>
    </w:p>
    <w:sectPr w:rsidR="00E91F84" w:rsidRPr="00BC4BBD" w:rsidSect="003906B3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B93E" w14:textId="77777777" w:rsidR="00432CC0" w:rsidRDefault="00432CC0" w:rsidP="00EE02EF">
      <w:r>
        <w:separator/>
      </w:r>
    </w:p>
  </w:endnote>
  <w:endnote w:type="continuationSeparator" w:id="0">
    <w:p w14:paraId="20D1D73C" w14:textId="77777777" w:rsidR="00432CC0" w:rsidRDefault="00432CC0" w:rsidP="00EE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6AA9" w14:textId="77777777" w:rsidR="003906B3" w:rsidRPr="003906B3" w:rsidRDefault="003906B3" w:rsidP="003906B3">
    <w:pPr>
      <w:pStyle w:val="Fuzeile"/>
      <w:jc w:val="center"/>
      <w:rPr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793" w14:textId="77777777" w:rsidR="0071350A" w:rsidRPr="0071350A" w:rsidRDefault="0071350A" w:rsidP="0071350A">
    <w:pPr>
      <w:pStyle w:val="Fuzeile"/>
      <w:jc w:val="center"/>
      <w:rPr>
        <w:sz w:val="18"/>
        <w:szCs w:val="18"/>
        <w:lang w:val="de-CH"/>
      </w:rPr>
    </w:pPr>
    <w:r>
      <w:rPr>
        <w:sz w:val="18"/>
        <w:szCs w:val="18"/>
        <w:lang w:val="de-CH"/>
      </w:rPr>
      <w:t xml:space="preserve">Swarovski AG - </w:t>
    </w:r>
    <w:r w:rsidRPr="0071350A">
      <w:rPr>
        <w:sz w:val="18"/>
        <w:szCs w:val="18"/>
        <w:lang w:val="de-CH"/>
      </w:rPr>
      <w:t>Alte Landstrasse 411</w:t>
    </w:r>
    <w:r>
      <w:rPr>
        <w:sz w:val="18"/>
        <w:szCs w:val="18"/>
        <w:lang w:val="de-CH"/>
      </w:rPr>
      <w:t xml:space="preserve"> | </w:t>
    </w:r>
    <w:r w:rsidRPr="0071350A">
      <w:rPr>
        <w:sz w:val="18"/>
        <w:szCs w:val="18"/>
        <w:lang w:val="de-CH"/>
      </w:rPr>
      <w:t xml:space="preserve">8708 Männedorf, </w:t>
    </w:r>
    <w:proofErr w:type="spellStart"/>
    <w:r w:rsidRPr="0071350A">
      <w:rPr>
        <w:sz w:val="18"/>
        <w:szCs w:val="18"/>
        <w:lang w:val="de-CH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087E" w14:textId="77777777" w:rsidR="00432CC0" w:rsidRDefault="00432CC0" w:rsidP="00EE02EF">
      <w:r>
        <w:separator/>
      </w:r>
    </w:p>
  </w:footnote>
  <w:footnote w:type="continuationSeparator" w:id="0">
    <w:p w14:paraId="2D53F63F" w14:textId="77777777" w:rsidR="00432CC0" w:rsidRDefault="00432CC0" w:rsidP="00EE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C133" w14:textId="77777777" w:rsidR="003906B3" w:rsidRDefault="003906B3">
    <w:pPr>
      <w:pStyle w:val="Kopfzeil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53957325" wp14:editId="276F4442">
          <wp:simplePos x="0" y="0"/>
          <wp:positionH relativeFrom="margin">
            <wp:posOffset>2127250</wp:posOffset>
          </wp:positionH>
          <wp:positionV relativeFrom="topMargin">
            <wp:posOffset>416370</wp:posOffset>
          </wp:positionV>
          <wp:extent cx="1504950" cy="202638"/>
          <wp:effectExtent l="0" t="0" r="0" b="6985"/>
          <wp:wrapNone/>
          <wp:docPr id="8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2026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B"/>
    <w:multiLevelType w:val="hybridMultilevel"/>
    <w:tmpl w:val="A8B2457C"/>
    <w:lvl w:ilvl="0" w:tplc="9CA0375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1A1E">
      <w:numFmt w:val="bullet"/>
      <w:lvlText w:val="-"/>
      <w:lvlJc w:val="left"/>
      <w:pPr>
        <w:ind w:left="1440" w:hanging="360"/>
      </w:pPr>
      <w:rPr>
        <w:rFonts w:ascii="Avenir Next LT Pro" w:eastAsiaTheme="minorHAnsi" w:hAnsi="Avenir Next LT Pro" w:cstheme="minorBid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6D8"/>
    <w:multiLevelType w:val="hybridMultilevel"/>
    <w:tmpl w:val="E83A7898"/>
    <w:lvl w:ilvl="0" w:tplc="CB32EF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A6087"/>
    <w:multiLevelType w:val="multilevel"/>
    <w:tmpl w:val="A8B2457C"/>
    <w:styleLink w:val="ListParagraphSwarovski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venir Next LT Pro" w:hAnsi="Avenir Next LT Pr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1B3"/>
    <w:multiLevelType w:val="multilevel"/>
    <w:tmpl w:val="63CCED0E"/>
    <w:lvl w:ilvl="0">
      <w:numFmt w:val="bullet"/>
      <w:lvlText w:val="-"/>
      <w:lvlJc w:val="left"/>
      <w:pPr>
        <w:ind w:left="1080" w:hanging="360"/>
      </w:pPr>
      <w:rPr>
        <w:rFonts w:ascii="Avenir Next LT Pro" w:hAnsi="Avenir Next LT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2DE4"/>
    <w:multiLevelType w:val="multilevel"/>
    <w:tmpl w:val="63CCED0E"/>
    <w:styleLink w:val="ListParagraph2"/>
    <w:lvl w:ilvl="0">
      <w:numFmt w:val="bullet"/>
      <w:lvlText w:val="-"/>
      <w:lvlJc w:val="left"/>
      <w:pPr>
        <w:ind w:left="1080" w:hanging="360"/>
      </w:pPr>
      <w:rPr>
        <w:rFonts w:ascii="Avenir Next LT Pro" w:hAnsi="Avenir Next LT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venir Next LT Pro" w:hAnsi="Avenir Next LT Pro" w:cs="Courier New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9140B"/>
    <w:multiLevelType w:val="hybridMultilevel"/>
    <w:tmpl w:val="F9C235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12F37"/>
    <w:multiLevelType w:val="multilevel"/>
    <w:tmpl w:val="63CCED0E"/>
    <w:numStyleLink w:val="ListParagraph2"/>
  </w:abstractNum>
  <w:abstractNum w:abstractNumId="7" w15:restartNumberingAfterBreak="0">
    <w:nsid w:val="47FF42B0"/>
    <w:multiLevelType w:val="hybridMultilevel"/>
    <w:tmpl w:val="63CCED0E"/>
    <w:lvl w:ilvl="0" w:tplc="4CF01A1E">
      <w:numFmt w:val="bullet"/>
      <w:lvlText w:val="-"/>
      <w:lvlJc w:val="left"/>
      <w:pPr>
        <w:ind w:left="1080" w:hanging="360"/>
      </w:pPr>
      <w:rPr>
        <w:rFonts w:ascii="Avenir Next LT Pro" w:eastAsiaTheme="minorHAnsi" w:hAnsi="Avenir Next L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16985"/>
    <w:multiLevelType w:val="multilevel"/>
    <w:tmpl w:val="7846A5E8"/>
    <w:styleLink w:val="StyleBulletedSymbolsymbol14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Avenir Next LT Pro" w:hAnsi="Avenir Next LT Pro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8703E"/>
    <w:multiLevelType w:val="multilevel"/>
    <w:tmpl w:val="A8B2457C"/>
    <w:numStyleLink w:val="ListParagraphSwarovski2"/>
  </w:abstractNum>
  <w:abstractNum w:abstractNumId="10" w15:restartNumberingAfterBreak="0">
    <w:nsid w:val="621E76A3"/>
    <w:multiLevelType w:val="hybridMultilevel"/>
    <w:tmpl w:val="2C900A58"/>
    <w:lvl w:ilvl="0" w:tplc="4CF01A1E">
      <w:numFmt w:val="bullet"/>
      <w:lvlText w:val="-"/>
      <w:lvlJc w:val="left"/>
      <w:pPr>
        <w:ind w:left="36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4F47B5"/>
    <w:multiLevelType w:val="hybridMultilevel"/>
    <w:tmpl w:val="67325BF4"/>
    <w:lvl w:ilvl="0" w:tplc="4CF01A1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1750">
    <w:abstractNumId w:val="1"/>
  </w:num>
  <w:num w:numId="2" w16cid:durableId="672994503">
    <w:abstractNumId w:val="1"/>
  </w:num>
  <w:num w:numId="3" w16cid:durableId="966855446">
    <w:abstractNumId w:val="1"/>
  </w:num>
  <w:num w:numId="4" w16cid:durableId="479537787">
    <w:abstractNumId w:val="1"/>
  </w:num>
  <w:num w:numId="5" w16cid:durableId="1390574316">
    <w:abstractNumId w:val="0"/>
  </w:num>
  <w:num w:numId="6" w16cid:durableId="1209491561">
    <w:abstractNumId w:val="8"/>
  </w:num>
  <w:num w:numId="7" w16cid:durableId="246039268">
    <w:abstractNumId w:val="7"/>
  </w:num>
  <w:num w:numId="8" w16cid:durableId="558634776">
    <w:abstractNumId w:val="3"/>
  </w:num>
  <w:num w:numId="9" w16cid:durableId="1135172670">
    <w:abstractNumId w:val="4"/>
  </w:num>
  <w:num w:numId="10" w16cid:durableId="1300576338">
    <w:abstractNumId w:val="6"/>
  </w:num>
  <w:num w:numId="11" w16cid:durableId="1117942257">
    <w:abstractNumId w:val="10"/>
  </w:num>
  <w:num w:numId="12" w16cid:durableId="1427728235">
    <w:abstractNumId w:val="11"/>
  </w:num>
  <w:num w:numId="13" w16cid:durableId="1204100725">
    <w:abstractNumId w:val="2"/>
  </w:num>
  <w:num w:numId="14" w16cid:durableId="523397565">
    <w:abstractNumId w:val="9"/>
  </w:num>
  <w:num w:numId="15" w16cid:durableId="1836989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C0"/>
    <w:rsid w:val="00013F2C"/>
    <w:rsid w:val="00015C50"/>
    <w:rsid w:val="00046CCD"/>
    <w:rsid w:val="000A6264"/>
    <w:rsid w:val="000B4313"/>
    <w:rsid w:val="000C0865"/>
    <w:rsid w:val="000D0ADE"/>
    <w:rsid w:val="000E7E18"/>
    <w:rsid w:val="00125231"/>
    <w:rsid w:val="00144F09"/>
    <w:rsid w:val="00172B0B"/>
    <w:rsid w:val="0019556D"/>
    <w:rsid w:val="001C396D"/>
    <w:rsid w:val="001D2373"/>
    <w:rsid w:val="001E422B"/>
    <w:rsid w:val="002015DC"/>
    <w:rsid w:val="002069E8"/>
    <w:rsid w:val="002270CD"/>
    <w:rsid w:val="00242AC2"/>
    <w:rsid w:val="00246E3F"/>
    <w:rsid w:val="0026283A"/>
    <w:rsid w:val="002654FA"/>
    <w:rsid w:val="00276E4F"/>
    <w:rsid w:val="00283046"/>
    <w:rsid w:val="002854E1"/>
    <w:rsid w:val="002A2AF1"/>
    <w:rsid w:val="002B4232"/>
    <w:rsid w:val="002D4B78"/>
    <w:rsid w:val="002D6F1B"/>
    <w:rsid w:val="0031491D"/>
    <w:rsid w:val="00314B8E"/>
    <w:rsid w:val="00317EFC"/>
    <w:rsid w:val="00354B48"/>
    <w:rsid w:val="00366FBA"/>
    <w:rsid w:val="00384E09"/>
    <w:rsid w:val="003906B3"/>
    <w:rsid w:val="00394023"/>
    <w:rsid w:val="003A1EB8"/>
    <w:rsid w:val="003B7C85"/>
    <w:rsid w:val="003E374D"/>
    <w:rsid w:val="00400C6C"/>
    <w:rsid w:val="004044AA"/>
    <w:rsid w:val="004174D1"/>
    <w:rsid w:val="00432CC0"/>
    <w:rsid w:val="00470CB6"/>
    <w:rsid w:val="00485363"/>
    <w:rsid w:val="004B247F"/>
    <w:rsid w:val="004B4DF0"/>
    <w:rsid w:val="004C23CC"/>
    <w:rsid w:val="004C6965"/>
    <w:rsid w:val="004C6AE9"/>
    <w:rsid w:val="004E4A8D"/>
    <w:rsid w:val="005148CE"/>
    <w:rsid w:val="00530323"/>
    <w:rsid w:val="00532BF0"/>
    <w:rsid w:val="0053444D"/>
    <w:rsid w:val="00536B53"/>
    <w:rsid w:val="0054543B"/>
    <w:rsid w:val="0057696C"/>
    <w:rsid w:val="00581BA0"/>
    <w:rsid w:val="00594DD4"/>
    <w:rsid w:val="005A3282"/>
    <w:rsid w:val="005A771A"/>
    <w:rsid w:val="005C0BEE"/>
    <w:rsid w:val="005F3119"/>
    <w:rsid w:val="006037B4"/>
    <w:rsid w:val="006061A4"/>
    <w:rsid w:val="006168D2"/>
    <w:rsid w:val="006346A7"/>
    <w:rsid w:val="00635F07"/>
    <w:rsid w:val="00647B2D"/>
    <w:rsid w:val="00655A5E"/>
    <w:rsid w:val="00690818"/>
    <w:rsid w:val="00696260"/>
    <w:rsid w:val="006B41D0"/>
    <w:rsid w:val="006D71B8"/>
    <w:rsid w:val="006F45DA"/>
    <w:rsid w:val="007007B8"/>
    <w:rsid w:val="007023C6"/>
    <w:rsid w:val="0071136A"/>
    <w:rsid w:val="00712368"/>
    <w:rsid w:val="0071350A"/>
    <w:rsid w:val="00732997"/>
    <w:rsid w:val="0073642C"/>
    <w:rsid w:val="0076071D"/>
    <w:rsid w:val="0077604C"/>
    <w:rsid w:val="007A2209"/>
    <w:rsid w:val="007D6C27"/>
    <w:rsid w:val="00800325"/>
    <w:rsid w:val="00827D76"/>
    <w:rsid w:val="00837A2E"/>
    <w:rsid w:val="008673C3"/>
    <w:rsid w:val="008A2A33"/>
    <w:rsid w:val="008C3EAE"/>
    <w:rsid w:val="00906786"/>
    <w:rsid w:val="00914777"/>
    <w:rsid w:val="00920D83"/>
    <w:rsid w:val="009674B0"/>
    <w:rsid w:val="009737D3"/>
    <w:rsid w:val="009B4BA4"/>
    <w:rsid w:val="009D59E2"/>
    <w:rsid w:val="009F0F32"/>
    <w:rsid w:val="00A00237"/>
    <w:rsid w:val="00A2328A"/>
    <w:rsid w:val="00A65793"/>
    <w:rsid w:val="00A83B06"/>
    <w:rsid w:val="00A84170"/>
    <w:rsid w:val="00A847C5"/>
    <w:rsid w:val="00AB1714"/>
    <w:rsid w:val="00AD262D"/>
    <w:rsid w:val="00B06EE5"/>
    <w:rsid w:val="00B10B98"/>
    <w:rsid w:val="00B17E36"/>
    <w:rsid w:val="00B23C35"/>
    <w:rsid w:val="00B26447"/>
    <w:rsid w:val="00B26CDB"/>
    <w:rsid w:val="00B40252"/>
    <w:rsid w:val="00B53442"/>
    <w:rsid w:val="00B821B3"/>
    <w:rsid w:val="00B921C6"/>
    <w:rsid w:val="00BB1D93"/>
    <w:rsid w:val="00BB3BE8"/>
    <w:rsid w:val="00BC4BBD"/>
    <w:rsid w:val="00BE2307"/>
    <w:rsid w:val="00C027D3"/>
    <w:rsid w:val="00C1157D"/>
    <w:rsid w:val="00C12880"/>
    <w:rsid w:val="00C40050"/>
    <w:rsid w:val="00C43726"/>
    <w:rsid w:val="00C442CD"/>
    <w:rsid w:val="00C73455"/>
    <w:rsid w:val="00C853A8"/>
    <w:rsid w:val="00CA500F"/>
    <w:rsid w:val="00CA76DA"/>
    <w:rsid w:val="00CB2CFE"/>
    <w:rsid w:val="00CB6885"/>
    <w:rsid w:val="00CC7B85"/>
    <w:rsid w:val="00CD2FFD"/>
    <w:rsid w:val="00D04690"/>
    <w:rsid w:val="00D05A3F"/>
    <w:rsid w:val="00D3018D"/>
    <w:rsid w:val="00D33260"/>
    <w:rsid w:val="00D421B5"/>
    <w:rsid w:val="00D436E0"/>
    <w:rsid w:val="00D46293"/>
    <w:rsid w:val="00D47DEB"/>
    <w:rsid w:val="00D55B3D"/>
    <w:rsid w:val="00D5740F"/>
    <w:rsid w:val="00D603F7"/>
    <w:rsid w:val="00D8229A"/>
    <w:rsid w:val="00D94683"/>
    <w:rsid w:val="00DB552C"/>
    <w:rsid w:val="00DD1F0C"/>
    <w:rsid w:val="00DD4191"/>
    <w:rsid w:val="00DF25D4"/>
    <w:rsid w:val="00E44C94"/>
    <w:rsid w:val="00E60857"/>
    <w:rsid w:val="00E6442E"/>
    <w:rsid w:val="00E91F84"/>
    <w:rsid w:val="00EA7B4E"/>
    <w:rsid w:val="00ED6FAE"/>
    <w:rsid w:val="00EE02EF"/>
    <w:rsid w:val="00EE2E72"/>
    <w:rsid w:val="00F079A4"/>
    <w:rsid w:val="00F11641"/>
    <w:rsid w:val="00F3723E"/>
    <w:rsid w:val="00F7324B"/>
    <w:rsid w:val="00F760EB"/>
    <w:rsid w:val="00F809CC"/>
    <w:rsid w:val="00F908BC"/>
    <w:rsid w:val="00FA5F7A"/>
    <w:rsid w:val="00FC19A2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BD66B"/>
  <w15:chartTrackingRefBased/>
  <w15:docId w15:val="{291DA075-99B1-4200-BDF4-CE71CD2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264"/>
    <w:pPr>
      <w:spacing w:after="40"/>
    </w:pPr>
    <w:rPr>
      <w:rFonts w:ascii="Avenir Next LT Pro" w:hAnsi="Avenir Next LT Pro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46A7"/>
    <w:pPr>
      <w:outlineLvl w:val="0"/>
    </w:pPr>
    <w:rPr>
      <w:rFonts w:ascii="Century" w:hAnsi="Century"/>
      <w:sz w:val="40"/>
      <w:szCs w:val="36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0A6264"/>
    <w:p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0A6264"/>
    <w:pPr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A6264"/>
    <w:p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946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984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786"/>
    <w:rPr>
      <w:rFonts w:ascii="Avenir Next LT Pro" w:hAnsi="Avenir Next LT Pr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0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786"/>
    <w:rPr>
      <w:rFonts w:ascii="Avenir Next LT Pro" w:hAnsi="Avenir Next LT Pro"/>
      <w:sz w:val="22"/>
    </w:rPr>
  </w:style>
  <w:style w:type="paragraph" w:styleId="Listenabsatz">
    <w:name w:val="List Paragraph"/>
    <w:basedOn w:val="Standard"/>
    <w:uiPriority w:val="34"/>
    <w:qFormat/>
    <w:rsid w:val="002A2AF1"/>
    <w:pPr>
      <w:numPr>
        <w:numId w:val="5"/>
      </w:numPr>
      <w:spacing w:after="120" w:line="240" w:lineRule="auto"/>
      <w:contextualSpacing/>
    </w:pPr>
    <w:rPr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46A7"/>
    <w:rPr>
      <w:rFonts w:ascii="Century" w:hAnsi="Century"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264"/>
    <w:rPr>
      <w:rFonts w:ascii="Century" w:hAnsi="Century"/>
      <w:sz w:val="28"/>
      <w:szCs w:val="36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CB2CFE"/>
  </w:style>
  <w:style w:type="character" w:customStyle="1" w:styleId="TitelZchn">
    <w:name w:val="Titel Zchn"/>
    <w:basedOn w:val="Absatz-Standardschriftart"/>
    <w:link w:val="Titel"/>
    <w:uiPriority w:val="10"/>
    <w:rsid w:val="00CB2CFE"/>
    <w:rPr>
      <w:rFonts w:ascii="Century" w:hAnsi="Century"/>
      <w:sz w:val="36"/>
      <w:szCs w:val="3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2CFE"/>
  </w:style>
  <w:style w:type="character" w:customStyle="1" w:styleId="UntertitelZchn">
    <w:name w:val="Untertitel Zchn"/>
    <w:basedOn w:val="Absatz-Standardschriftart"/>
    <w:link w:val="Untertitel"/>
    <w:uiPriority w:val="11"/>
    <w:rsid w:val="00CB2CFE"/>
    <w:rPr>
      <w:rFonts w:ascii="Avenir Next LT Pro" w:hAnsi="Avenir Next LT Pro"/>
      <w:sz w:val="22"/>
      <w:lang w:val="de-DE"/>
    </w:rPr>
  </w:style>
  <w:style w:type="paragraph" w:styleId="Zitat">
    <w:name w:val="Quote"/>
    <w:basedOn w:val="Untertitel"/>
    <w:next w:val="Standard"/>
    <w:link w:val="ZitatZchn"/>
    <w:uiPriority w:val="29"/>
    <w:qFormat/>
    <w:rsid w:val="00CB2CF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B2CFE"/>
    <w:rPr>
      <w:rFonts w:ascii="Avenir Next LT Pro" w:hAnsi="Avenir Next LT Pro"/>
      <w:i/>
      <w:iCs/>
      <w:sz w:val="22"/>
      <w:lang w:val="de-DE"/>
    </w:rPr>
  </w:style>
  <w:style w:type="paragraph" w:styleId="KeinLeerraum">
    <w:name w:val="No Spacing"/>
    <w:uiPriority w:val="1"/>
    <w:qFormat/>
    <w:rsid w:val="000A6264"/>
    <w:pPr>
      <w:spacing w:after="0" w:line="240" w:lineRule="auto"/>
    </w:pPr>
    <w:rPr>
      <w:rFonts w:ascii="Avenir Next LT Pro" w:hAnsi="Avenir Next LT Pro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264"/>
    <w:rPr>
      <w:rFonts w:ascii="Century" w:hAnsi="Century"/>
      <w:sz w:val="28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6264"/>
    <w:rPr>
      <w:rFonts w:ascii="Century" w:hAnsi="Century"/>
      <w:sz w:val="22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0A6264"/>
    <w:rPr>
      <w:rFonts w:ascii="Avenir Next LT Pro" w:hAnsi="Avenir Next LT Pro"/>
      <w:i/>
      <w:iCs/>
      <w:color w:val="404040" w:themeColor="text1" w:themeTint="BF"/>
      <w:sz w:val="22"/>
    </w:rPr>
  </w:style>
  <w:style w:type="character" w:styleId="Hervorhebung">
    <w:name w:val="Emphasis"/>
    <w:basedOn w:val="Absatz-Standardschriftart"/>
    <w:uiPriority w:val="20"/>
    <w:qFormat/>
    <w:rsid w:val="000A6264"/>
    <w:rPr>
      <w:rFonts w:ascii="Avenir Next LT Pro" w:hAnsi="Avenir Next LT Pro"/>
      <w:i/>
      <w:iCs/>
      <w:sz w:val="22"/>
    </w:rPr>
  </w:style>
  <w:style w:type="numbering" w:customStyle="1" w:styleId="StyleBulletedSymbolsymbol14ptLeft063cmHanging0">
    <w:name w:val="Style Bulleted Symbol (symbol) 14 pt Left:  0.63 cm Hanging:  0..."/>
    <w:basedOn w:val="KeineListe"/>
    <w:rsid w:val="002D4B78"/>
    <w:pPr>
      <w:numPr>
        <w:numId w:val="6"/>
      </w:numPr>
    </w:pPr>
  </w:style>
  <w:style w:type="character" w:styleId="IntensiveHervorhebung">
    <w:name w:val="Intense Emphasis"/>
    <w:basedOn w:val="Absatz-Standardschriftart"/>
    <w:uiPriority w:val="21"/>
    <w:qFormat/>
    <w:rsid w:val="002D4B78"/>
    <w:rPr>
      <w:rFonts w:ascii="Avenir Next LT Pro" w:hAnsi="Avenir Next LT Pro"/>
      <w:b/>
      <w:i/>
      <w:iCs/>
      <w:color w:val="auto"/>
      <w:sz w:val="22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D94683"/>
    <w:pPr>
      <w:pBdr>
        <w:top w:val="single" w:sz="4" w:space="10" w:color="8C8985" w:themeColor="text2"/>
        <w:bottom w:val="single" w:sz="4" w:space="10" w:color="8C8985" w:themeColor="text2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94683"/>
    <w:rPr>
      <w:rFonts w:ascii="Avenir Next LT Pro" w:hAnsi="Avenir Next LT Pro"/>
      <w:i/>
      <w:iCs/>
      <w:sz w:val="22"/>
      <w:lang w:val="en-US"/>
    </w:rPr>
  </w:style>
  <w:style w:type="character" w:styleId="IntensiverVerweis">
    <w:name w:val="Intense Reference"/>
    <w:basedOn w:val="berschrift4Zchn"/>
    <w:uiPriority w:val="32"/>
    <w:qFormat/>
    <w:rsid w:val="002D4B78"/>
    <w:rPr>
      <w:rFonts w:ascii="Century" w:hAnsi="Century"/>
      <w:b/>
      <w:bCs/>
      <w:smallCaps/>
      <w:color w:val="auto"/>
      <w:spacing w:val="5"/>
      <w:sz w:val="24"/>
      <w:szCs w:val="36"/>
      <w:lang w:val="en-US"/>
    </w:rPr>
  </w:style>
  <w:style w:type="character" w:styleId="Fett">
    <w:name w:val="Strong"/>
    <w:uiPriority w:val="22"/>
    <w:qFormat/>
    <w:rsid w:val="006346A7"/>
    <w:rPr>
      <w:rFonts w:ascii="Avenir Next LT Pro" w:hAnsi="Avenir Next LT Pro"/>
      <w:b/>
      <w:bCs/>
      <w:sz w:val="22"/>
    </w:rPr>
  </w:style>
  <w:style w:type="character" w:styleId="SchwacherVerweis">
    <w:name w:val="Subtle Reference"/>
    <w:basedOn w:val="IntensiveHervorhebung"/>
    <w:uiPriority w:val="31"/>
    <w:rsid w:val="006346A7"/>
    <w:rPr>
      <w:rFonts w:ascii="Avenir Next LT Pro" w:hAnsi="Avenir Next LT Pro"/>
      <w:b w:val="0"/>
      <w:i w:val="0"/>
      <w:iCs/>
      <w:smallCaps/>
      <w:color w:val="5A5A5A" w:themeColor="text1" w:themeTint="A5"/>
      <w:sz w:val="22"/>
    </w:rPr>
  </w:style>
  <w:style w:type="character" w:styleId="Buchtitel">
    <w:name w:val="Book Title"/>
    <w:basedOn w:val="Hervorhebung"/>
    <w:uiPriority w:val="33"/>
    <w:qFormat/>
    <w:rsid w:val="006346A7"/>
    <w:rPr>
      <w:rFonts w:ascii="Avenir Next LT Pro" w:hAnsi="Avenir Next LT Pro"/>
      <w:b/>
      <w:bCs/>
      <w:i w:val="0"/>
      <w:iCs w:val="0"/>
      <w:spacing w:val="5"/>
      <w:sz w:val="22"/>
    </w:rPr>
  </w:style>
  <w:style w:type="numbering" w:customStyle="1" w:styleId="ListParagraph2">
    <w:name w:val="List Paragraph 2"/>
    <w:basedOn w:val="KeineListe"/>
    <w:rsid w:val="002A2AF1"/>
    <w:pPr>
      <w:numPr>
        <w:numId w:val="9"/>
      </w:numPr>
    </w:pPr>
  </w:style>
  <w:style w:type="numbering" w:customStyle="1" w:styleId="ListParagraphSwarovski2">
    <w:name w:val="List Paragraph Swarovski 2"/>
    <w:basedOn w:val="KeineListe"/>
    <w:rsid w:val="006037B4"/>
    <w:pPr>
      <w:numPr>
        <w:numId w:val="13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4683"/>
    <w:rPr>
      <w:rFonts w:asciiTheme="majorHAnsi" w:eastAsiaTheme="majorEastAsia" w:hAnsiTheme="majorHAnsi" w:cstheme="majorBidi"/>
      <w:color w:val="4C984D" w:themeColor="accent1" w:themeShade="BF"/>
      <w:sz w:val="22"/>
      <w:lang w:val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D2FFD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CD2FFD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rsid w:val="00CD2FFD"/>
    <w:pPr>
      <w:spacing w:after="100"/>
    </w:pPr>
    <w:rPr>
      <w:rFonts w:asciiTheme="minorHAnsi" w:eastAsiaTheme="minorEastAsia" w:hAnsiTheme="minorHAnsi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CD2FFD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customStyle="1" w:styleId="Default">
    <w:name w:val="Default"/>
    <w:rsid w:val="00536B5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  <w:lang w:val="de-AT"/>
    </w:rPr>
  </w:style>
  <w:style w:type="paragraph" w:customStyle="1" w:styleId="xmsonormal">
    <w:name w:val="x_msonormal"/>
    <w:basedOn w:val="Standard"/>
    <w:rsid w:val="00536B5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536B5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EA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9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9A2"/>
    <w:rPr>
      <w:rFonts w:ascii="Avenir Next LT Pro" w:hAnsi="Avenir Next LT Pro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9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9A2"/>
    <w:rPr>
      <w:rFonts w:ascii="Avenir Next LT Pro" w:hAnsi="Avenir Next LT Pro"/>
      <w:b/>
      <w:bCs/>
      <w:sz w:val="20"/>
      <w:szCs w:val="20"/>
      <w:lang w:val="en-US"/>
    </w:rPr>
  </w:style>
  <w:style w:type="paragraph" w:customStyle="1" w:styleId="SCBBodyCopy">
    <w:name w:val="SCB_Body Copy"/>
    <w:qFormat/>
    <w:rsid w:val="00AD262D"/>
    <w:pPr>
      <w:spacing w:line="270" w:lineRule="exact"/>
    </w:pPr>
    <w:rPr>
      <w:rFonts w:ascii="Noto Sans" w:hAnsi="Noto Sans" w:cs="Times New Roman (Textkörper CS)"/>
      <w:spacing w:val="2"/>
      <w:sz w:val="19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arovski.com\Public\OfficeTemplates\Swarovski_Template_Small.dotx" TargetMode="External"/></Relationships>
</file>

<file path=word/theme/theme1.xml><?xml version="1.0" encoding="utf-8"?>
<a:theme xmlns:a="http://schemas.openxmlformats.org/drawingml/2006/main" name="Office Theme">
  <a:themeElements>
    <a:clrScheme name="Swarovski">
      <a:dk1>
        <a:sysClr val="windowText" lastClr="000000"/>
      </a:dk1>
      <a:lt1>
        <a:sysClr val="window" lastClr="FFFFFF"/>
      </a:lt1>
      <a:dk2>
        <a:srgbClr val="8C8985"/>
      </a:dk2>
      <a:lt2>
        <a:srgbClr val="F0EEE4"/>
      </a:lt2>
      <a:accent1>
        <a:srgbClr val="77BB78"/>
      </a:accent1>
      <a:accent2>
        <a:srgbClr val="C7E299"/>
      </a:accent2>
      <a:accent3>
        <a:srgbClr val="CCA8CF"/>
      </a:accent3>
      <a:accent4>
        <a:srgbClr val="F8AAB6"/>
      </a:accent4>
      <a:accent5>
        <a:srgbClr val="FCCF61"/>
      </a:accent5>
      <a:accent6>
        <a:srgbClr val="8DBA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Swarovski_Template_Small.dotx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Muehlbacher Alexandra</dc:creator>
  <cp:keywords/>
  <dc:description/>
  <cp:lastModifiedBy>Trojer Magdalena</cp:lastModifiedBy>
  <cp:revision>11</cp:revision>
  <dcterms:created xsi:type="dcterms:W3CDTF">2023-02-28T19:10:00Z</dcterms:created>
  <dcterms:modified xsi:type="dcterms:W3CDTF">2023-03-09T14:40:00Z</dcterms:modified>
</cp:coreProperties>
</file>