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7E9FF" w14:textId="77777777" w:rsidR="00E54904" w:rsidRDefault="00E54904">
      <w:pPr>
        <w:pStyle w:val="Textkrper"/>
        <w:spacing w:before="10"/>
        <w:rPr>
          <w:rFonts w:ascii="Times New Roman"/>
          <w:sz w:val="25"/>
        </w:rPr>
      </w:pPr>
    </w:p>
    <w:p w14:paraId="52689E3F" w14:textId="77777777" w:rsidR="00E54904" w:rsidRDefault="00CF0661">
      <w:pPr>
        <w:pStyle w:val="berschrift1"/>
        <w:spacing w:before="85"/>
      </w:pPr>
      <w:r>
        <w:t>Beats, Vibes &amp; Schnee: ALPICON</w:t>
      </w:r>
    </w:p>
    <w:p w14:paraId="128BC316" w14:textId="77777777" w:rsidR="00E54904" w:rsidRDefault="00CF0661">
      <w:pPr>
        <w:spacing w:before="1"/>
        <w:ind w:left="113"/>
        <w:rPr>
          <w:b/>
          <w:sz w:val="40"/>
        </w:rPr>
      </w:pPr>
      <w:r>
        <w:rPr>
          <w:b/>
          <w:sz w:val="40"/>
        </w:rPr>
        <w:t>im Skigebiet Hochzillertal-Hochfügen</w:t>
      </w:r>
    </w:p>
    <w:p w14:paraId="16C7E18F" w14:textId="77777777" w:rsidR="00E54904" w:rsidRDefault="00CF0661">
      <w:pPr>
        <w:pStyle w:val="berschrift2"/>
        <w:spacing w:before="266" w:line="276" w:lineRule="auto"/>
        <w:ind w:right="104"/>
      </w:pPr>
      <w:r>
        <w:rPr>
          <w:color w:val="333333"/>
        </w:rPr>
        <w:t>Eine besondere Premiere steht vor der Tür: Beim ALPICON-Festival bringen internationale Top-DJs und Liveacts „</w:t>
      </w:r>
      <w:r>
        <w:t xml:space="preserve">good Vibes“ </w:t>
      </w:r>
      <w:r>
        <w:rPr>
          <w:color w:val="333333"/>
        </w:rPr>
        <w:t>auf die Berge. Am 31.3. und</w:t>
      </w:r>
    </w:p>
    <w:p w14:paraId="0D24F821" w14:textId="77777777" w:rsidR="00E54904" w:rsidRDefault="00CF0661">
      <w:pPr>
        <w:spacing w:line="276" w:lineRule="auto"/>
        <w:ind w:left="113"/>
        <w:rPr>
          <w:b/>
          <w:sz w:val="24"/>
        </w:rPr>
      </w:pPr>
      <w:r>
        <w:rPr>
          <w:b/>
          <w:color w:val="333333"/>
          <w:sz w:val="24"/>
        </w:rPr>
        <w:t>1.4. heißt es „erst carven, dann grooven“ – ab Mittag auf den stylischen Hütten des Skigebietes, abends in</w:t>
      </w:r>
      <w:r>
        <w:rPr>
          <w:b/>
          <w:color w:val="333333"/>
          <w:sz w:val="24"/>
        </w:rPr>
        <w:t xml:space="preserve"> den Lokalen im Tal.</w:t>
      </w:r>
    </w:p>
    <w:p w14:paraId="5E4FC0E9" w14:textId="77777777" w:rsidR="00E54904" w:rsidRDefault="00E54904">
      <w:pPr>
        <w:pStyle w:val="Textkrper"/>
        <w:spacing w:before="9"/>
        <w:rPr>
          <w:b/>
          <w:sz w:val="27"/>
        </w:rPr>
      </w:pPr>
    </w:p>
    <w:p w14:paraId="34A889F4" w14:textId="77777777" w:rsidR="00E54904" w:rsidRDefault="00CF0661">
      <w:pPr>
        <w:pStyle w:val="Textkrper"/>
        <w:spacing w:line="276" w:lineRule="auto"/>
        <w:ind w:left="113" w:right="103"/>
        <w:jc w:val="both"/>
      </w:pPr>
      <w:r>
        <w:rPr>
          <w:b/>
          <w:color w:val="333333"/>
        </w:rPr>
        <w:t xml:space="preserve">Fügen, 1. März 2023 </w:t>
      </w:r>
      <w:r>
        <w:rPr>
          <w:color w:val="333333"/>
        </w:rPr>
        <w:t>– Die Ferienregion Fügen-Kaltenbach im Zillertal wird zur Outdoorbühne für elektronische Housemusik: Auf bis zu 2.400 Metern Seehöhe verwandeln lokale und internationale Top-Acts die Hütten im Skigebiet Hochzillert</w:t>
      </w:r>
      <w:r>
        <w:rPr>
          <w:color w:val="333333"/>
        </w:rPr>
        <w:t xml:space="preserve">al- Hochfügen in Dancefloors, während Partygäste zum Sound von Mimi Love, Lovra, 2Elements oder Milk &amp; Sugar tanzen. Die insgesamt 22 Künstler kommen aus </w:t>
      </w:r>
      <w:r>
        <w:rPr>
          <w:color w:val="333333"/>
          <w:spacing w:val="-4"/>
        </w:rPr>
        <w:t>den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Bereichen House, Deephouse, Clubhouse und Techhouse.</w:t>
      </w:r>
    </w:p>
    <w:p w14:paraId="40C13147" w14:textId="77777777" w:rsidR="00E54904" w:rsidRDefault="00E54904">
      <w:pPr>
        <w:pStyle w:val="Textkrper"/>
        <w:spacing w:before="3"/>
        <w:rPr>
          <w:sz w:val="27"/>
        </w:rPr>
      </w:pPr>
    </w:p>
    <w:p w14:paraId="4E8C5040" w14:textId="77777777" w:rsidR="00E54904" w:rsidRDefault="00CF0661">
      <w:pPr>
        <w:pStyle w:val="berschrift2"/>
      </w:pPr>
      <w:r>
        <w:rPr>
          <w:color w:val="333333"/>
        </w:rPr>
        <w:t>Zuerst am Berg, dann im Tal</w:t>
      </w:r>
    </w:p>
    <w:p w14:paraId="77EF90D2" w14:textId="7D6DA4C9" w:rsidR="00E54904" w:rsidRDefault="00CF0661">
      <w:pPr>
        <w:pStyle w:val="Textkrper"/>
        <w:spacing w:before="46" w:line="276" w:lineRule="auto"/>
        <w:ind w:left="113" w:right="103"/>
        <w:jc w:val="both"/>
      </w:pPr>
      <w:r>
        <w:rPr>
          <w:color w:val="333333"/>
        </w:rPr>
        <w:t>Das ALPICON-Fest</w:t>
      </w:r>
      <w:r>
        <w:rPr>
          <w:color w:val="333333"/>
        </w:rPr>
        <w:t>ival startet am Freitag, 31.3, um 11:30 Uhr auf der Kristal</w:t>
      </w:r>
      <w:r>
        <w:rPr>
          <w:color w:val="333333"/>
        </w:rPr>
        <w:t xml:space="preserve">lhütte, dem Albergo sowie dem Mountain View und wird nach Betriebsschluss </w:t>
      </w:r>
      <w:r>
        <w:rPr>
          <w:color w:val="333333"/>
          <w:spacing w:val="-4"/>
        </w:rPr>
        <w:t xml:space="preserve">der </w:t>
      </w:r>
      <w:r>
        <w:rPr>
          <w:color w:val="333333"/>
        </w:rPr>
        <w:t>Bergbahnen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am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Red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Bull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Truck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vor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dem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sChic</w:t>
      </w:r>
      <w:r>
        <w:rPr>
          <w:color w:val="333333"/>
          <w:spacing w:val="-12"/>
        </w:rPr>
        <w:t xml:space="preserve"> an der Talstation Hochzillertal </w:t>
      </w:r>
      <w:r>
        <w:rPr>
          <w:color w:val="333333"/>
        </w:rPr>
        <w:t>fortgesetzt.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Ab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21:00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Uhr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geht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die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Party in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Lokalen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sChic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Postalm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Kaltenbach,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sowie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BAWA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Fügen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 xml:space="preserve">weiter. Am Samstag stehen untertags Acts auf der Wedelhütte, am Mountain View, der Platzlalm sowie der Montana Alm am Programm. Abends wird im Kosis und in </w:t>
      </w:r>
      <w:r>
        <w:rPr>
          <w:color w:val="333333"/>
          <w:spacing w:val="-4"/>
        </w:rPr>
        <w:t>der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Postalm weitergefeiert: „Wir freuen uns auf Top-DJs, d</w:t>
      </w:r>
      <w:r>
        <w:rPr>
          <w:color w:val="333333"/>
        </w:rPr>
        <w:t>ie das Musik</w:t>
      </w:r>
      <w:r>
        <w:rPr>
          <w:color w:val="333333"/>
        </w:rPr>
        <w:t xml:space="preserve">festival zu </w:t>
      </w:r>
      <w:r>
        <w:rPr>
          <w:color w:val="333333"/>
          <w:spacing w:val="-3"/>
        </w:rPr>
        <w:t xml:space="preserve">einem </w:t>
      </w:r>
      <w:r>
        <w:rPr>
          <w:color w:val="333333"/>
        </w:rPr>
        <w:t>unvergesslichen Erlebnis machen werden. Mit dem ausgefallenen und einzigartigen Programm des ALPICONS verbinden wir kulinarischen Genuss und Ski-Action mit einzigartigen musikalischen Acts“, sagt Manfred Pfister, Geschäftsführe</w:t>
      </w:r>
      <w:r>
        <w:rPr>
          <w:color w:val="333333"/>
        </w:rPr>
        <w:t>r der Ferienregion Fügen-Kaltenbach im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Zillertal.</w:t>
      </w:r>
    </w:p>
    <w:p w14:paraId="3C93C5DF" w14:textId="77777777" w:rsidR="00E54904" w:rsidRDefault="00E54904">
      <w:pPr>
        <w:pStyle w:val="Textkrper"/>
        <w:spacing w:before="4"/>
        <w:rPr>
          <w:sz w:val="27"/>
        </w:rPr>
      </w:pPr>
    </w:p>
    <w:p w14:paraId="0C1ABFFA" w14:textId="77777777" w:rsidR="00E54904" w:rsidRDefault="00CF0661">
      <w:pPr>
        <w:pStyle w:val="berschrift2"/>
        <w:spacing w:before="1"/>
      </w:pPr>
      <w:r>
        <w:rPr>
          <w:color w:val="333333"/>
        </w:rPr>
        <w:t>Skikarte als Festivalpass</w:t>
      </w:r>
    </w:p>
    <w:p w14:paraId="794383A1" w14:textId="77777777" w:rsidR="00E54904" w:rsidRDefault="00CF0661">
      <w:pPr>
        <w:pStyle w:val="Textkrper"/>
        <w:spacing w:before="40" w:line="276" w:lineRule="auto"/>
        <w:ind w:left="113" w:right="103"/>
        <w:jc w:val="both"/>
      </w:pPr>
      <w:r>
        <w:rPr>
          <w:color w:val="333333"/>
        </w:rPr>
        <w:t>Untertags werden die abwechslungsreichen Pisten des Skigebiets Hochzillertal- Hochfügen zum Sonnenskilauf genutzt – während im gesamten Skigebiet elektronische Beats gespielt werd</w:t>
      </w:r>
      <w:r>
        <w:rPr>
          <w:color w:val="333333"/>
        </w:rPr>
        <w:t>en. Gäste genießen diese auch ohne zusätzliche Kosten, der Skipass (Tagesskipass, als auch die Saisonkarten) öffnet die Türen zum ALPICON.</w:t>
      </w:r>
    </w:p>
    <w:p w14:paraId="2E1D9EF7" w14:textId="77777777" w:rsidR="00E54904" w:rsidRDefault="00E54904">
      <w:pPr>
        <w:pStyle w:val="Textkrper"/>
        <w:spacing w:before="8"/>
        <w:rPr>
          <w:sz w:val="27"/>
        </w:rPr>
      </w:pPr>
    </w:p>
    <w:p w14:paraId="41683DBA" w14:textId="77777777" w:rsidR="00E54904" w:rsidRDefault="00CF0661">
      <w:pPr>
        <w:pStyle w:val="Textkrper"/>
        <w:spacing w:before="1" w:line="276" w:lineRule="auto"/>
        <w:ind w:left="113" w:right="103"/>
        <w:jc w:val="both"/>
      </w:pPr>
      <w:r>
        <w:rPr>
          <w:color w:val="333333"/>
        </w:rPr>
        <w:t xml:space="preserve">Kulinarische Genüsse treffen auf musikalische Top-Acts und eine besondere alpine Atmosphäre – das komplette Line-up, den Timetable und alle weiteren Informationen zur Premiere des Festivals ALPICON unter </w:t>
      </w:r>
      <w:hyperlink r:id="rId6">
        <w:r>
          <w:rPr>
            <w:color w:val="0563C1"/>
            <w:u w:val="single" w:color="0563C1"/>
          </w:rPr>
          <w:t>www.alpicon.</w:t>
        </w:r>
        <w:r>
          <w:rPr>
            <w:color w:val="0563C1"/>
            <w:u w:val="single" w:color="0563C1"/>
          </w:rPr>
          <w:t>at</w:t>
        </w:r>
        <w:r>
          <w:rPr>
            <w:color w:val="333333"/>
          </w:rPr>
          <w:t>.</w:t>
        </w:r>
      </w:hyperlink>
    </w:p>
    <w:p w14:paraId="5714D3CC" w14:textId="77777777" w:rsidR="00E54904" w:rsidRDefault="00E54904">
      <w:pPr>
        <w:spacing w:line="276" w:lineRule="auto"/>
        <w:jc w:val="both"/>
        <w:sectPr w:rsidR="00E54904">
          <w:headerReference w:type="default" r:id="rId7"/>
          <w:type w:val="continuous"/>
          <w:pgSz w:w="11910" w:h="16840"/>
          <w:pgMar w:top="2300" w:right="1300" w:bottom="280" w:left="1320" w:header="667" w:footer="720" w:gutter="0"/>
          <w:cols w:space="720"/>
        </w:sectPr>
      </w:pPr>
    </w:p>
    <w:p w14:paraId="550E2109" w14:textId="77777777" w:rsidR="00E54904" w:rsidRDefault="00E54904">
      <w:pPr>
        <w:pStyle w:val="Textkrper"/>
        <w:spacing w:before="6"/>
        <w:rPr>
          <w:sz w:val="19"/>
        </w:rPr>
      </w:pPr>
    </w:p>
    <w:p w14:paraId="1A162DA3" w14:textId="77777777" w:rsidR="00E54904" w:rsidRDefault="00CF0661">
      <w:pPr>
        <w:pStyle w:val="Textkrper"/>
        <w:spacing w:before="93" w:line="278" w:lineRule="auto"/>
        <w:ind w:left="113" w:right="104"/>
        <w:jc w:val="both"/>
      </w:pPr>
      <w:r>
        <w:rPr>
          <w:b/>
          <w:color w:val="333333"/>
        </w:rPr>
        <w:t xml:space="preserve">Bildunterschrift: </w:t>
      </w:r>
      <w:r>
        <w:rPr>
          <w:color w:val="333333"/>
        </w:rPr>
        <w:t>Internationale DJs und bekannte Liveacts sind beim ALPICON Festival am 31.3. und 1.4. auf den Hütten der Skigebiete Hochzillertal-Hochfügen</w:t>
      </w:r>
      <w:r>
        <w:rPr>
          <w:color w:val="333333"/>
          <w:spacing w:val="-25"/>
        </w:rPr>
        <w:t xml:space="preserve"> </w:t>
      </w:r>
      <w:r>
        <w:rPr>
          <w:color w:val="333333"/>
          <w:spacing w:val="-4"/>
        </w:rPr>
        <w:t xml:space="preserve">und </w:t>
      </w:r>
      <w:r>
        <w:rPr>
          <w:color w:val="333333"/>
        </w:rPr>
        <w:t>in den Lokalen in Fügen und Kaltenbach zu bewundern.</w:t>
      </w:r>
    </w:p>
    <w:p w14:paraId="5FE1981C" w14:textId="77777777" w:rsidR="00E54904" w:rsidRDefault="00E54904">
      <w:pPr>
        <w:pStyle w:val="Textkrper"/>
        <w:rPr>
          <w:sz w:val="27"/>
        </w:rPr>
      </w:pPr>
    </w:p>
    <w:p w14:paraId="6C955877" w14:textId="77777777" w:rsidR="00E54904" w:rsidRDefault="00CF0661">
      <w:pPr>
        <w:spacing w:before="1"/>
        <w:ind w:left="113"/>
        <w:jc w:val="both"/>
        <w:rPr>
          <w:sz w:val="24"/>
        </w:rPr>
      </w:pPr>
      <w:r>
        <w:rPr>
          <w:b/>
          <w:color w:val="333333"/>
          <w:sz w:val="24"/>
        </w:rPr>
        <w:t xml:space="preserve">Fotocredit: </w:t>
      </w:r>
      <w:r>
        <w:rPr>
          <w:color w:val="333333"/>
          <w:sz w:val="24"/>
        </w:rPr>
        <w:t>northlight creative</w:t>
      </w:r>
    </w:p>
    <w:p w14:paraId="386FB575" w14:textId="77777777" w:rsidR="00E54904" w:rsidRDefault="00E54904">
      <w:pPr>
        <w:pStyle w:val="Textkrper"/>
        <w:spacing w:before="4"/>
        <w:rPr>
          <w:sz w:val="23"/>
        </w:rPr>
      </w:pPr>
    </w:p>
    <w:p w14:paraId="30911675" w14:textId="77777777" w:rsidR="00E54904" w:rsidRDefault="00CF0661">
      <w:pPr>
        <w:spacing w:before="1"/>
        <w:ind w:left="113"/>
        <w:jc w:val="both"/>
        <w:rPr>
          <w:b/>
          <w:sz w:val="16"/>
        </w:rPr>
      </w:pPr>
      <w:r>
        <w:rPr>
          <w:b/>
          <w:sz w:val="16"/>
        </w:rPr>
        <w:t>ÜBER DIE FERIENREGION FÜGEN-KALTENBACH IM ZILLERTAL</w:t>
      </w:r>
    </w:p>
    <w:p w14:paraId="49174EE2" w14:textId="77777777" w:rsidR="00E54904" w:rsidRDefault="00CF0661">
      <w:pPr>
        <w:spacing w:before="8" w:line="249" w:lineRule="auto"/>
        <w:ind w:left="113" w:right="102"/>
        <w:jc w:val="both"/>
        <w:rPr>
          <w:sz w:val="16"/>
        </w:rPr>
      </w:pPr>
      <w:r>
        <w:rPr>
          <w:sz w:val="16"/>
        </w:rPr>
        <w:t>Die</w:t>
      </w:r>
      <w:r>
        <w:rPr>
          <w:spacing w:val="-11"/>
          <w:sz w:val="16"/>
        </w:rPr>
        <w:t xml:space="preserve"> </w:t>
      </w:r>
      <w:r>
        <w:rPr>
          <w:sz w:val="16"/>
        </w:rPr>
        <w:t>Ferienregion</w:t>
      </w:r>
      <w:r>
        <w:rPr>
          <w:spacing w:val="-11"/>
          <w:sz w:val="16"/>
        </w:rPr>
        <w:t xml:space="preserve"> </w:t>
      </w:r>
      <w:r>
        <w:rPr>
          <w:sz w:val="16"/>
        </w:rPr>
        <w:t>Fügen-Kaltenbach</w:t>
      </w:r>
      <w:r>
        <w:rPr>
          <w:spacing w:val="-11"/>
          <w:sz w:val="16"/>
        </w:rPr>
        <w:t xml:space="preserve"> </w:t>
      </w:r>
      <w:r>
        <w:rPr>
          <w:sz w:val="16"/>
        </w:rPr>
        <w:t>im</w:t>
      </w:r>
      <w:r>
        <w:rPr>
          <w:spacing w:val="-10"/>
          <w:sz w:val="16"/>
        </w:rPr>
        <w:t xml:space="preserve"> </w:t>
      </w:r>
      <w:r>
        <w:rPr>
          <w:sz w:val="16"/>
        </w:rPr>
        <w:t>Zillertal“</w:t>
      </w:r>
      <w:r>
        <w:rPr>
          <w:spacing w:val="-11"/>
          <w:sz w:val="16"/>
        </w:rPr>
        <w:t xml:space="preserve"> </w:t>
      </w:r>
      <w:r>
        <w:rPr>
          <w:sz w:val="16"/>
        </w:rPr>
        <w:t>ist</w:t>
      </w:r>
      <w:r>
        <w:rPr>
          <w:spacing w:val="-11"/>
          <w:sz w:val="16"/>
        </w:rPr>
        <w:t xml:space="preserve"> </w:t>
      </w:r>
      <w:r>
        <w:rPr>
          <w:sz w:val="16"/>
        </w:rPr>
        <w:t>eine</w:t>
      </w:r>
      <w:r>
        <w:rPr>
          <w:spacing w:val="-11"/>
          <w:sz w:val="16"/>
        </w:rPr>
        <w:t xml:space="preserve"> </w:t>
      </w:r>
      <w:r>
        <w:rPr>
          <w:sz w:val="16"/>
        </w:rPr>
        <w:t>der</w:t>
      </w:r>
      <w:r>
        <w:rPr>
          <w:spacing w:val="-11"/>
          <w:sz w:val="16"/>
        </w:rPr>
        <w:t xml:space="preserve"> </w:t>
      </w:r>
      <w:r>
        <w:rPr>
          <w:sz w:val="16"/>
        </w:rPr>
        <w:t>größten</w:t>
      </w:r>
      <w:r>
        <w:rPr>
          <w:spacing w:val="-11"/>
          <w:sz w:val="16"/>
        </w:rPr>
        <w:t xml:space="preserve"> </w:t>
      </w:r>
      <w:r>
        <w:rPr>
          <w:sz w:val="16"/>
        </w:rPr>
        <w:t>Ferienregionen</w:t>
      </w:r>
      <w:r>
        <w:rPr>
          <w:spacing w:val="-10"/>
          <w:sz w:val="16"/>
        </w:rPr>
        <w:t xml:space="preserve"> </w:t>
      </w:r>
      <w:r>
        <w:rPr>
          <w:sz w:val="16"/>
        </w:rPr>
        <w:t>im</w:t>
      </w:r>
      <w:r>
        <w:rPr>
          <w:spacing w:val="-10"/>
          <w:sz w:val="16"/>
        </w:rPr>
        <w:t xml:space="preserve"> </w:t>
      </w:r>
      <w:r>
        <w:rPr>
          <w:sz w:val="16"/>
        </w:rPr>
        <w:t>Alpenraum.</w:t>
      </w:r>
      <w:r>
        <w:rPr>
          <w:spacing w:val="-11"/>
          <w:sz w:val="16"/>
        </w:rPr>
        <w:t xml:space="preserve"> </w:t>
      </w:r>
      <w:r>
        <w:rPr>
          <w:sz w:val="16"/>
        </w:rPr>
        <w:t>2,5</w:t>
      </w:r>
      <w:r>
        <w:rPr>
          <w:spacing w:val="-11"/>
          <w:sz w:val="16"/>
        </w:rPr>
        <w:t xml:space="preserve"> </w:t>
      </w:r>
      <w:r>
        <w:rPr>
          <w:sz w:val="16"/>
        </w:rPr>
        <w:t>Millionen</w:t>
      </w:r>
      <w:r>
        <w:rPr>
          <w:spacing w:val="-11"/>
          <w:sz w:val="16"/>
        </w:rPr>
        <w:t xml:space="preserve"> </w:t>
      </w:r>
      <w:r>
        <w:rPr>
          <w:sz w:val="16"/>
        </w:rPr>
        <w:t xml:space="preserve">Übernachtungen im Jahr verteilen sich auf zwölf Dörfer, darunter die beiden Hauptorte Fügen </w:t>
      </w:r>
      <w:r>
        <w:rPr>
          <w:sz w:val="16"/>
        </w:rPr>
        <w:t xml:space="preserve">und Kaltenbach. Die Skigebiete Hochfügen- Hochzillertal und Spieljoch lassen mit über 120 Pistenkilometer und 48 Liftanlagen bei Winterurlaubern keine Wünsche offen. Alles zu familienfreundlichen Preisen. Im Sommer können Besucher der Ferienregion Golfen, </w:t>
      </w:r>
      <w:r>
        <w:rPr>
          <w:sz w:val="16"/>
        </w:rPr>
        <w:t>Wandern und Biken. Eine Besonderheit zu jeder Jahreszeit: Regionale und internationale Kulinarik, u.a. auf den beiden Luxushütten Kristall- und Wedelhütte.</w:t>
      </w:r>
      <w:r>
        <w:rPr>
          <w:spacing w:val="-11"/>
          <w:sz w:val="16"/>
        </w:rPr>
        <w:t xml:space="preserve"> </w:t>
      </w:r>
      <w:r>
        <w:rPr>
          <w:sz w:val="16"/>
        </w:rPr>
        <w:t>Dazu</w:t>
      </w:r>
      <w:r>
        <w:rPr>
          <w:spacing w:val="-10"/>
          <w:sz w:val="16"/>
        </w:rPr>
        <w:t xml:space="preserve"> </w:t>
      </w:r>
      <w:r>
        <w:rPr>
          <w:sz w:val="16"/>
        </w:rPr>
        <w:t>punktet</w:t>
      </w:r>
      <w:r>
        <w:rPr>
          <w:spacing w:val="-10"/>
          <w:sz w:val="16"/>
        </w:rPr>
        <w:t xml:space="preserve"> </w:t>
      </w:r>
      <w:r>
        <w:rPr>
          <w:sz w:val="16"/>
        </w:rPr>
        <w:t>die</w:t>
      </w:r>
      <w:r>
        <w:rPr>
          <w:spacing w:val="-11"/>
          <w:sz w:val="16"/>
        </w:rPr>
        <w:t xml:space="preserve"> </w:t>
      </w:r>
      <w:r>
        <w:rPr>
          <w:sz w:val="16"/>
        </w:rPr>
        <w:t>Region</w:t>
      </w:r>
      <w:r>
        <w:rPr>
          <w:spacing w:val="-10"/>
          <w:sz w:val="16"/>
        </w:rPr>
        <w:t xml:space="preserve"> </w:t>
      </w:r>
      <w:r>
        <w:rPr>
          <w:sz w:val="16"/>
        </w:rPr>
        <w:t>mit</w:t>
      </w:r>
      <w:r>
        <w:rPr>
          <w:spacing w:val="-10"/>
          <w:sz w:val="16"/>
        </w:rPr>
        <w:t xml:space="preserve"> </w:t>
      </w:r>
      <w:r>
        <w:rPr>
          <w:sz w:val="16"/>
        </w:rPr>
        <w:t>sehr</w:t>
      </w:r>
      <w:r>
        <w:rPr>
          <w:spacing w:val="-11"/>
          <w:sz w:val="16"/>
        </w:rPr>
        <w:t xml:space="preserve"> </w:t>
      </w:r>
      <w:r>
        <w:rPr>
          <w:sz w:val="16"/>
        </w:rPr>
        <w:t>guter</w:t>
      </w:r>
      <w:r>
        <w:rPr>
          <w:spacing w:val="-10"/>
          <w:sz w:val="16"/>
        </w:rPr>
        <w:t xml:space="preserve"> </w:t>
      </w:r>
      <w:r>
        <w:rPr>
          <w:sz w:val="16"/>
        </w:rPr>
        <w:t>Erreichbarkeit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11"/>
          <w:sz w:val="16"/>
        </w:rPr>
        <w:t xml:space="preserve"> </w:t>
      </w:r>
      <w:r>
        <w:rPr>
          <w:sz w:val="16"/>
        </w:rPr>
        <w:t>Zug,</w:t>
      </w:r>
      <w:r>
        <w:rPr>
          <w:spacing w:val="-10"/>
          <w:sz w:val="16"/>
        </w:rPr>
        <w:t xml:space="preserve"> </w:t>
      </w:r>
      <w:r>
        <w:rPr>
          <w:sz w:val="16"/>
        </w:rPr>
        <w:t>Flug</w:t>
      </w:r>
      <w:r>
        <w:rPr>
          <w:spacing w:val="-10"/>
          <w:sz w:val="16"/>
        </w:rPr>
        <w:t xml:space="preserve"> </w:t>
      </w:r>
      <w:r>
        <w:rPr>
          <w:sz w:val="16"/>
        </w:rPr>
        <w:t>und</w:t>
      </w:r>
      <w:r>
        <w:rPr>
          <w:spacing w:val="-11"/>
          <w:sz w:val="16"/>
        </w:rPr>
        <w:t xml:space="preserve"> </w:t>
      </w:r>
      <w:r>
        <w:rPr>
          <w:sz w:val="16"/>
        </w:rPr>
        <w:t>PKW.</w:t>
      </w:r>
      <w:r>
        <w:rPr>
          <w:spacing w:val="-10"/>
          <w:sz w:val="16"/>
        </w:rPr>
        <w:t xml:space="preserve"> </w:t>
      </w:r>
      <w:r>
        <w:rPr>
          <w:sz w:val="16"/>
        </w:rPr>
        <w:t>Durch</w:t>
      </w:r>
      <w:r>
        <w:rPr>
          <w:spacing w:val="-10"/>
          <w:sz w:val="16"/>
        </w:rPr>
        <w:t xml:space="preserve"> </w:t>
      </w:r>
      <w:r>
        <w:rPr>
          <w:sz w:val="16"/>
        </w:rPr>
        <w:t>die</w:t>
      </w:r>
      <w:r>
        <w:rPr>
          <w:spacing w:val="-11"/>
          <w:sz w:val="16"/>
        </w:rPr>
        <w:t xml:space="preserve"> </w:t>
      </w:r>
      <w:r>
        <w:rPr>
          <w:sz w:val="16"/>
        </w:rPr>
        <w:t>Nähe</w:t>
      </w:r>
      <w:r>
        <w:rPr>
          <w:spacing w:val="-10"/>
          <w:sz w:val="16"/>
        </w:rPr>
        <w:t xml:space="preserve"> </w:t>
      </w:r>
      <w:r>
        <w:rPr>
          <w:sz w:val="16"/>
        </w:rPr>
        <w:t>zur</w:t>
      </w:r>
      <w:r>
        <w:rPr>
          <w:spacing w:val="-10"/>
          <w:sz w:val="16"/>
        </w:rPr>
        <w:t xml:space="preserve"> </w:t>
      </w:r>
      <w:r>
        <w:rPr>
          <w:sz w:val="16"/>
        </w:rPr>
        <w:t>Autobahn</w:t>
      </w:r>
      <w:r>
        <w:rPr>
          <w:spacing w:val="-11"/>
          <w:sz w:val="16"/>
        </w:rPr>
        <w:t xml:space="preserve"> </w:t>
      </w:r>
      <w:r>
        <w:rPr>
          <w:sz w:val="16"/>
        </w:rPr>
        <w:t>braucht man z.B. von München nur rund eineinhalb Stunden ins</w:t>
      </w:r>
      <w:r>
        <w:rPr>
          <w:spacing w:val="-3"/>
          <w:sz w:val="16"/>
        </w:rPr>
        <w:t xml:space="preserve"> </w:t>
      </w:r>
      <w:r>
        <w:rPr>
          <w:sz w:val="16"/>
        </w:rPr>
        <w:t>Zillertal.</w:t>
      </w:r>
    </w:p>
    <w:sectPr w:rsidR="00E54904">
      <w:pgSz w:w="11910" w:h="16840"/>
      <w:pgMar w:top="2300" w:right="1300" w:bottom="280" w:left="1320" w:header="6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DE146" w14:textId="77777777" w:rsidR="00000000" w:rsidRDefault="00CF0661">
      <w:r>
        <w:separator/>
      </w:r>
    </w:p>
  </w:endnote>
  <w:endnote w:type="continuationSeparator" w:id="0">
    <w:p w14:paraId="0251D98C" w14:textId="77777777" w:rsidR="00000000" w:rsidRDefault="00CF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A1FC7" w14:textId="77777777" w:rsidR="00000000" w:rsidRDefault="00CF0661">
      <w:r>
        <w:separator/>
      </w:r>
    </w:p>
  </w:footnote>
  <w:footnote w:type="continuationSeparator" w:id="0">
    <w:p w14:paraId="0EF9DE14" w14:textId="77777777" w:rsidR="00000000" w:rsidRDefault="00CF0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64C0" w14:textId="77777777" w:rsidR="00E54904" w:rsidRDefault="00CF0661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56608" behindDoc="1" locked="0" layoutInCell="1" allowOverlap="1" wp14:anchorId="5EA9977E" wp14:editId="2B25B3D6">
          <wp:simplePos x="0" y="0"/>
          <wp:positionH relativeFrom="page">
            <wp:posOffset>5843346</wp:posOffset>
          </wp:positionH>
          <wp:positionV relativeFrom="page">
            <wp:posOffset>423621</wp:posOffset>
          </wp:positionV>
          <wp:extent cx="793750" cy="95186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3750" cy="951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070E445">
        <v:rect id="_x0000_s1026" style="position:absolute;margin-left:70.25pt;margin-top:114.85pt;width:393.1pt;height:.5pt;z-index:-15759360;mso-position-horizontal-relative:page;mso-position-vertical-relative:page" fillcolor="black" stroked="f">
          <w10:wrap anchorx="page" anchory="page"/>
        </v:rect>
      </w:pict>
    </w:r>
    <w:r>
      <w:pict w14:anchorId="65F2088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0.65pt;margin-top:79.55pt;width:83pt;height:21.05pt;z-index:-15758848;mso-position-horizontal-relative:page;mso-position-vertical-relative:page" filled="f" stroked="f">
          <v:textbox inset="0,0,0,0">
            <w:txbxContent>
              <w:p w14:paraId="113D03C0" w14:textId="77777777" w:rsidR="00E54904" w:rsidRDefault="00CF0661">
                <w:pPr>
                  <w:spacing w:line="393" w:lineRule="exact"/>
                  <w:ind w:left="20"/>
                  <w:rPr>
                    <w:b/>
                    <w:i/>
                    <w:sz w:val="38"/>
                  </w:rPr>
                </w:pPr>
                <w:r>
                  <w:rPr>
                    <w:b/>
                    <w:i/>
                    <w:color w:val="BF092F"/>
                    <w:w w:val="95"/>
                    <w:sz w:val="38"/>
                  </w:rPr>
                  <w:t>ALPICON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904"/>
    <w:rsid w:val="00CF0661"/>
    <w:rsid w:val="00E5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16B5F"/>
  <w15:docId w15:val="{461621E4-15CC-4F6B-93DE-565B73FE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spacing w:before="1"/>
      <w:ind w:left="113"/>
      <w:outlineLvl w:val="0"/>
    </w:pPr>
    <w:rPr>
      <w:b/>
      <w:bCs/>
      <w:sz w:val="40"/>
      <w:szCs w:val="40"/>
    </w:rPr>
  </w:style>
  <w:style w:type="paragraph" w:styleId="berschrift2">
    <w:name w:val="heading 2"/>
    <w:basedOn w:val="Standard"/>
    <w:uiPriority w:val="9"/>
    <w:unhideWhenUsed/>
    <w:qFormat/>
    <w:pPr>
      <w:ind w:left="113"/>
      <w:jc w:val="both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picon.a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PA_Alpicon</dc:title>
  <dc:creator>Matthias Knoll</dc:creator>
  <cp:lastModifiedBy>Barbara Gehr - Best of Zillertal</cp:lastModifiedBy>
  <cp:revision>2</cp:revision>
  <dcterms:created xsi:type="dcterms:W3CDTF">2023-03-13T14:38:00Z</dcterms:created>
  <dcterms:modified xsi:type="dcterms:W3CDTF">2023-03-13T14:41:00Z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Word</vt:lpwstr>
  </property>
  <property fmtid="{D5CDD505-2E9C-101B-9397-08002B2CF9AE}" pid="4" name="LastSaved">
    <vt:filetime>2023-03-13T00:00:00Z</vt:filetime>
  </property>
</Properties>
</file>