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CF90A" w14:textId="77777777" w:rsidR="00242BA5" w:rsidRPr="00051D71" w:rsidRDefault="001721CA" w:rsidP="00242BA5">
      <w:pPr>
        <w:autoSpaceDE w:val="0"/>
        <w:autoSpaceDN w:val="0"/>
        <w:adjustRightInd w:val="0"/>
        <w:spacing w:line="240" w:lineRule="auto"/>
        <w:jc w:val="center"/>
        <w:rPr>
          <w:rFonts w:ascii="Arial" w:hAnsi="Arial" w:cs="Arial"/>
          <w:i/>
          <w:color w:val="A6A6A6" w:themeColor="background1" w:themeShade="A6"/>
          <w:sz w:val="62"/>
          <w:szCs w:val="62"/>
        </w:rPr>
      </w:pPr>
      <w:r w:rsidRPr="00051D71">
        <w:rPr>
          <w:rFonts w:ascii="Arial" w:hAnsi="Arial" w:cs="Arial"/>
          <w:i/>
          <w:iCs/>
          <w:color w:val="005587"/>
          <w:sz w:val="52"/>
          <w:szCs w:val="54"/>
        </w:rPr>
        <w:t>Den Frühling aktiv erleben</w:t>
      </w:r>
    </w:p>
    <w:p w14:paraId="77DAC062" w14:textId="77777777" w:rsidR="00242BA5" w:rsidRPr="00051D71" w:rsidRDefault="00242BA5" w:rsidP="00242BA5">
      <w:pPr>
        <w:autoSpaceDE w:val="0"/>
        <w:autoSpaceDN w:val="0"/>
        <w:adjustRightInd w:val="0"/>
        <w:spacing w:line="240" w:lineRule="auto"/>
        <w:rPr>
          <w:rFonts w:ascii="Arial" w:eastAsia="Calibri" w:hAnsi="Arial" w:cs="Arial"/>
          <w:b/>
          <w:bCs/>
          <w:sz w:val="28"/>
          <w:szCs w:val="28"/>
        </w:rPr>
      </w:pPr>
    </w:p>
    <w:p w14:paraId="1E136D72" w14:textId="77777777" w:rsidR="00242BA5" w:rsidRPr="00051D71" w:rsidRDefault="001721CA" w:rsidP="00242BA5">
      <w:pPr>
        <w:autoSpaceDE w:val="0"/>
        <w:autoSpaceDN w:val="0"/>
        <w:adjustRightInd w:val="0"/>
        <w:spacing w:line="240" w:lineRule="auto"/>
        <w:jc w:val="center"/>
        <w:rPr>
          <w:rFonts w:ascii="Arial" w:eastAsia="Calibri" w:hAnsi="Arial" w:cs="Arial"/>
          <w:b/>
          <w:bCs/>
          <w:sz w:val="28"/>
          <w:szCs w:val="28"/>
        </w:rPr>
      </w:pPr>
      <w:r w:rsidRPr="00051D71">
        <w:rPr>
          <w:rFonts w:ascii="Arial" w:eastAsia="Calibri" w:hAnsi="Arial" w:cs="Arial"/>
          <w:b/>
          <w:bCs/>
          <w:sz w:val="28"/>
          <w:szCs w:val="28"/>
        </w:rPr>
        <w:t>Vielfältiges Programm bei den Leutascher Bergfrühlingstage</w:t>
      </w:r>
      <w:r w:rsidR="003A5513" w:rsidRPr="00051D71">
        <w:rPr>
          <w:rFonts w:ascii="Arial" w:eastAsia="Calibri" w:hAnsi="Arial" w:cs="Arial"/>
          <w:b/>
          <w:bCs/>
          <w:sz w:val="28"/>
          <w:szCs w:val="28"/>
        </w:rPr>
        <w:t>n</w:t>
      </w:r>
    </w:p>
    <w:p w14:paraId="6A5A779E"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r>
        <w:rPr>
          <w:rFonts w:ascii="Relevant Light" w:eastAsia="Calibri" w:hAnsi="Relevant Light" w:cs="Arial"/>
          <w:b/>
          <w:bCs/>
          <w:noProof/>
          <w:sz w:val="28"/>
          <w:szCs w:val="28"/>
        </w:rPr>
        <w:drawing>
          <wp:anchor distT="0" distB="0" distL="114300" distR="114300" simplePos="0" relativeHeight="251658240" behindDoc="0" locked="0" layoutInCell="1" allowOverlap="1" wp14:anchorId="400F1E2E" wp14:editId="1F05A647">
            <wp:simplePos x="0" y="0"/>
            <wp:positionH relativeFrom="margin">
              <wp:align>center</wp:align>
            </wp:positionH>
            <wp:positionV relativeFrom="paragraph">
              <wp:posOffset>163830</wp:posOffset>
            </wp:positionV>
            <wp:extent cx="5181600" cy="345726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600" cy="345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BD3FF" w14:textId="77777777" w:rsidR="001721CA" w:rsidRPr="00A14ABB" w:rsidRDefault="001721CA" w:rsidP="00242BA5">
      <w:pPr>
        <w:autoSpaceDE w:val="0"/>
        <w:autoSpaceDN w:val="0"/>
        <w:adjustRightInd w:val="0"/>
        <w:spacing w:line="240" w:lineRule="auto"/>
        <w:jc w:val="center"/>
        <w:rPr>
          <w:rFonts w:ascii="Relevant Light" w:eastAsia="Calibri" w:hAnsi="Relevant Light" w:cs="Arial"/>
          <w:b/>
          <w:bCs/>
          <w:sz w:val="28"/>
          <w:szCs w:val="28"/>
        </w:rPr>
      </w:pPr>
    </w:p>
    <w:p w14:paraId="79F0B12E"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21CA1FDC"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6234EEFF"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p>
    <w:p w14:paraId="23C18FB2"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p>
    <w:p w14:paraId="53B25816"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p>
    <w:p w14:paraId="7BEA1536"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p>
    <w:p w14:paraId="5E3CB4EC"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p>
    <w:p w14:paraId="59F5A8C2"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p>
    <w:p w14:paraId="40581150"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8"/>
          <w:szCs w:val="28"/>
        </w:rPr>
      </w:pPr>
    </w:p>
    <w:p w14:paraId="0D9D070D" w14:textId="77777777" w:rsidR="00540D85" w:rsidRDefault="00540D85" w:rsidP="00540D85">
      <w:pPr>
        <w:autoSpaceDE w:val="0"/>
        <w:autoSpaceDN w:val="0"/>
        <w:adjustRightInd w:val="0"/>
        <w:spacing w:line="240" w:lineRule="auto"/>
        <w:jc w:val="center"/>
        <w:rPr>
          <w:rFonts w:ascii="Relevant Light" w:eastAsia="Calibri" w:hAnsi="Relevant Light" w:cs="Arial"/>
          <w:b/>
          <w:bCs/>
          <w:sz w:val="28"/>
          <w:szCs w:val="28"/>
        </w:rPr>
      </w:pPr>
    </w:p>
    <w:p w14:paraId="5C244128"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75E487A6"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0"/>
          <w:szCs w:val="20"/>
        </w:rPr>
      </w:pPr>
    </w:p>
    <w:p w14:paraId="5B34EFA0"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0"/>
          <w:szCs w:val="20"/>
        </w:rPr>
      </w:pPr>
    </w:p>
    <w:p w14:paraId="18D9C4F0"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0"/>
          <w:szCs w:val="20"/>
        </w:rPr>
      </w:pPr>
    </w:p>
    <w:p w14:paraId="7564EFAB"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0"/>
          <w:szCs w:val="20"/>
        </w:rPr>
      </w:pPr>
    </w:p>
    <w:p w14:paraId="3C4B7413"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0"/>
          <w:szCs w:val="20"/>
        </w:rPr>
      </w:pPr>
    </w:p>
    <w:p w14:paraId="35B0C79B"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0"/>
          <w:szCs w:val="20"/>
        </w:rPr>
      </w:pPr>
    </w:p>
    <w:p w14:paraId="59E662D1" w14:textId="77777777" w:rsidR="00540D85" w:rsidRDefault="00540D85" w:rsidP="00242BA5">
      <w:pPr>
        <w:autoSpaceDE w:val="0"/>
        <w:autoSpaceDN w:val="0"/>
        <w:adjustRightInd w:val="0"/>
        <w:spacing w:line="240" w:lineRule="auto"/>
        <w:jc w:val="center"/>
        <w:rPr>
          <w:rFonts w:ascii="Relevant Light" w:eastAsia="Calibri" w:hAnsi="Relevant Light" w:cs="Arial"/>
          <w:b/>
          <w:bCs/>
          <w:sz w:val="20"/>
          <w:szCs w:val="20"/>
        </w:rPr>
      </w:pPr>
    </w:p>
    <w:p w14:paraId="7669E023" w14:textId="77777777" w:rsidR="00540D85" w:rsidRPr="00051D71" w:rsidRDefault="00540D85" w:rsidP="00540D85">
      <w:pPr>
        <w:autoSpaceDE w:val="0"/>
        <w:autoSpaceDN w:val="0"/>
        <w:adjustRightInd w:val="0"/>
        <w:spacing w:line="240" w:lineRule="auto"/>
        <w:jc w:val="center"/>
        <w:rPr>
          <w:rFonts w:ascii="Arial" w:eastAsia="Calibri" w:hAnsi="Arial" w:cs="Arial"/>
          <w:bCs/>
          <w:sz w:val="20"/>
          <w:szCs w:val="20"/>
        </w:rPr>
      </w:pPr>
      <w:r w:rsidRPr="00051D71">
        <w:rPr>
          <w:rFonts w:ascii="Arial" w:eastAsia="Calibri" w:hAnsi="Arial" w:cs="Arial"/>
          <w:bCs/>
          <w:sz w:val="20"/>
          <w:szCs w:val="20"/>
        </w:rPr>
        <w:t>© Region Seefeld, Raphael Chrysochoidis</w:t>
      </w:r>
    </w:p>
    <w:p w14:paraId="56C8945A" w14:textId="77777777" w:rsidR="00540D85" w:rsidRPr="00540D85" w:rsidRDefault="00540D85" w:rsidP="00540D85">
      <w:pPr>
        <w:autoSpaceDE w:val="0"/>
        <w:autoSpaceDN w:val="0"/>
        <w:adjustRightInd w:val="0"/>
        <w:spacing w:line="240" w:lineRule="auto"/>
        <w:jc w:val="center"/>
        <w:rPr>
          <w:rFonts w:ascii="Relevant Light" w:eastAsia="Calibri" w:hAnsi="Relevant Light" w:cs="Arial"/>
          <w:b/>
          <w:bCs/>
          <w:sz w:val="20"/>
          <w:szCs w:val="20"/>
        </w:rPr>
      </w:pPr>
    </w:p>
    <w:p w14:paraId="67F0216D" w14:textId="77777777" w:rsidR="00242BA5" w:rsidRPr="00051D71" w:rsidRDefault="001721CA" w:rsidP="00242BA5">
      <w:pPr>
        <w:spacing w:after="240" w:line="276" w:lineRule="auto"/>
        <w:jc w:val="both"/>
        <w:rPr>
          <w:rFonts w:ascii="Georgia" w:hAnsi="Georgia"/>
          <w:lang w:val="de-AT"/>
        </w:rPr>
      </w:pPr>
      <w:r w:rsidRPr="00051D71">
        <w:rPr>
          <w:rFonts w:ascii="Georgia" w:hAnsi="Georgia"/>
          <w:lang w:val="de-AT"/>
        </w:rPr>
        <w:t xml:space="preserve">Nun hat auch in den Bergen der Frühling Einzug gehalten, wärmende Sonnenstrahlen und blühende Wiesen kündigen den Bergsommer an. Darum laden Monika und Hans </w:t>
      </w:r>
      <w:proofErr w:type="spellStart"/>
      <w:r w:rsidRPr="00051D71">
        <w:rPr>
          <w:rFonts w:ascii="Georgia" w:hAnsi="Georgia"/>
          <w:lang w:val="de-AT"/>
        </w:rPr>
        <w:t>Bantl</w:t>
      </w:r>
      <w:proofErr w:type="spellEnd"/>
      <w:r w:rsidRPr="00051D71">
        <w:rPr>
          <w:rFonts w:ascii="Georgia" w:hAnsi="Georgia"/>
          <w:lang w:val="de-AT"/>
        </w:rPr>
        <w:t xml:space="preserve"> zusammen mit dem Tourismusverband </w:t>
      </w:r>
      <w:r w:rsidR="003A5513" w:rsidRPr="00051D71">
        <w:rPr>
          <w:rFonts w:ascii="Georgia" w:hAnsi="Georgia"/>
          <w:lang w:val="de-AT"/>
        </w:rPr>
        <w:t xml:space="preserve">Seefeld </w:t>
      </w:r>
      <w:r w:rsidRPr="00051D71">
        <w:rPr>
          <w:rFonts w:ascii="Georgia" w:hAnsi="Georgia"/>
          <w:lang w:val="de-AT"/>
        </w:rPr>
        <w:t>von 4. bis 10. Juni 2023 bereits zum 17. Mal zu den Leutascher Bergfrühlingstagen ein. Bei den täglichen Wanderungen erlebt man das Aufblühen der Natur mit allen Sinnen und erfährt dabei viel Spannendes über Tirols Hochplateau und seine Artenvielfalt.</w:t>
      </w:r>
    </w:p>
    <w:p w14:paraId="023F3F8C" w14:textId="77777777" w:rsidR="001721CA" w:rsidRPr="00051D71" w:rsidRDefault="001721CA" w:rsidP="001721CA">
      <w:pPr>
        <w:spacing w:after="240" w:line="276" w:lineRule="auto"/>
        <w:jc w:val="both"/>
        <w:rPr>
          <w:rFonts w:ascii="Georgia" w:hAnsi="Georgia"/>
          <w:lang w:val="de-AT"/>
        </w:rPr>
      </w:pPr>
      <w:r w:rsidRPr="00051D71">
        <w:rPr>
          <w:rFonts w:ascii="Georgia" w:hAnsi="Georgia"/>
          <w:lang w:val="de-AT"/>
        </w:rPr>
        <w:t xml:space="preserve">Die Bergfrühlingstage haben eine lange Tradition in </w:t>
      </w:r>
      <w:proofErr w:type="spellStart"/>
      <w:r w:rsidRPr="00051D71">
        <w:rPr>
          <w:rFonts w:ascii="Georgia" w:hAnsi="Georgia"/>
          <w:lang w:val="de-AT"/>
        </w:rPr>
        <w:t>Leutasch</w:t>
      </w:r>
      <w:proofErr w:type="spellEnd"/>
      <w:r w:rsidRPr="00051D71">
        <w:rPr>
          <w:rFonts w:ascii="Georgia" w:hAnsi="Georgia"/>
          <w:lang w:val="de-AT"/>
        </w:rPr>
        <w:t xml:space="preserve"> und wollen seit jeher Gäste und Einheimische für die Natur der Region Seefeld und ihre Schätze begeistern. Heute, da Umweltbewusstsein und Artenvielfalt in aller Munde sind, ist ihre Bedeutung größer denn je. Hans und Monika, die durch die Woche begleiten, führen schon immer ein Leben im Einklang mit ihrer Heimat. Und vor allem Hans ist es wichtig, die Menschen in seinem Umfeld dafür zu sensibilisieren. In diesem Jahr greift </w:t>
      </w:r>
      <w:r w:rsidR="00CC2F55" w:rsidRPr="00051D71">
        <w:rPr>
          <w:rFonts w:ascii="Georgia" w:hAnsi="Georgia"/>
          <w:lang w:val="de-AT"/>
        </w:rPr>
        <w:t xml:space="preserve">der </w:t>
      </w:r>
      <w:r w:rsidRPr="00051D71">
        <w:rPr>
          <w:rFonts w:ascii="Georgia" w:hAnsi="Georgia"/>
          <w:lang w:val="de-AT"/>
        </w:rPr>
        <w:t xml:space="preserve">gebürtige Leutascher die Bedeutung und den Nutzen der Wildkräuter, die in </w:t>
      </w:r>
      <w:proofErr w:type="spellStart"/>
      <w:r w:rsidRPr="00051D71">
        <w:rPr>
          <w:rFonts w:ascii="Georgia" w:hAnsi="Georgia"/>
          <w:lang w:val="de-AT"/>
        </w:rPr>
        <w:t>Leutasch</w:t>
      </w:r>
      <w:proofErr w:type="spellEnd"/>
      <w:r w:rsidRPr="00051D71">
        <w:rPr>
          <w:rFonts w:ascii="Georgia" w:hAnsi="Georgia"/>
          <w:lang w:val="de-AT"/>
        </w:rPr>
        <w:t xml:space="preserve"> noch einfach so auf den Wiesen und am Wegesrand wachsen, die naturnahe Landwirtschaft, die wie am </w:t>
      </w:r>
      <w:proofErr w:type="spellStart"/>
      <w:r w:rsidRPr="00051D71">
        <w:rPr>
          <w:rFonts w:ascii="Georgia" w:hAnsi="Georgia"/>
          <w:lang w:val="de-AT"/>
        </w:rPr>
        <w:t>Zottlhof</w:t>
      </w:r>
      <w:proofErr w:type="spellEnd"/>
      <w:r w:rsidRPr="00051D71">
        <w:rPr>
          <w:rFonts w:ascii="Georgia" w:hAnsi="Georgia"/>
          <w:lang w:val="de-AT"/>
        </w:rPr>
        <w:t xml:space="preserve"> auch mit Rinderhaltung funktionieren kann, oder die Wichtigkeit sauberer Gewässer und eines natürlichen Wasserkreislaufs als Themen auf. </w:t>
      </w:r>
    </w:p>
    <w:p w14:paraId="4F759561" w14:textId="77777777" w:rsidR="00540D85" w:rsidRPr="00051D71" w:rsidRDefault="00540D85" w:rsidP="001721CA">
      <w:pPr>
        <w:spacing w:after="240" w:line="276" w:lineRule="auto"/>
        <w:jc w:val="both"/>
        <w:rPr>
          <w:rFonts w:ascii="Georgia" w:hAnsi="Georgia"/>
          <w:lang w:val="de-AT"/>
        </w:rPr>
      </w:pPr>
    </w:p>
    <w:p w14:paraId="6CF09AEE" w14:textId="77777777" w:rsidR="00540D85" w:rsidRPr="00051D71" w:rsidRDefault="00540D85" w:rsidP="001721CA">
      <w:pPr>
        <w:spacing w:after="240" w:line="276" w:lineRule="auto"/>
        <w:jc w:val="both"/>
        <w:rPr>
          <w:rFonts w:ascii="Georgia" w:hAnsi="Georgia"/>
          <w:lang w:val="de-AT"/>
        </w:rPr>
      </w:pPr>
    </w:p>
    <w:p w14:paraId="6574947E" w14:textId="77777777" w:rsidR="001721CA" w:rsidRPr="00051D71" w:rsidRDefault="001721CA" w:rsidP="001721CA">
      <w:pPr>
        <w:spacing w:after="240" w:line="276" w:lineRule="auto"/>
        <w:jc w:val="both"/>
        <w:rPr>
          <w:rFonts w:ascii="Georgia" w:hAnsi="Georgia"/>
          <w:lang w:val="de-AT"/>
        </w:rPr>
      </w:pPr>
      <w:r w:rsidRPr="00051D71">
        <w:rPr>
          <w:rFonts w:ascii="Georgia" w:hAnsi="Georgia"/>
          <w:lang w:val="de-AT"/>
        </w:rPr>
        <w:t xml:space="preserve">Die Informationen sind dabei in Wanderungen eingebettet und werden zumeist von einer gemütlichen Einkehr begleitet. Die kulinarischen Höhepunkte sind dabei das „Frühstück im Grünen“ (Dienstag, </w:t>
      </w:r>
      <w:r w:rsidR="008E0EB4" w:rsidRPr="00051D71">
        <w:rPr>
          <w:rFonts w:ascii="Georgia" w:hAnsi="Georgia"/>
          <w:lang w:val="de-AT"/>
        </w:rPr>
        <w:t>0</w:t>
      </w:r>
      <w:r w:rsidRPr="00051D71">
        <w:rPr>
          <w:rFonts w:ascii="Georgia" w:hAnsi="Georgia"/>
          <w:lang w:val="de-AT"/>
        </w:rPr>
        <w:t>6.</w:t>
      </w:r>
      <w:r w:rsidR="008E0EB4" w:rsidRPr="00051D71">
        <w:rPr>
          <w:rFonts w:ascii="Georgia" w:hAnsi="Georgia"/>
          <w:lang w:val="de-AT"/>
        </w:rPr>
        <w:t>0</w:t>
      </w:r>
      <w:r w:rsidRPr="00051D71">
        <w:rPr>
          <w:rFonts w:ascii="Georgia" w:hAnsi="Georgia"/>
          <w:lang w:val="de-AT"/>
        </w:rPr>
        <w:t>6.2023) sowie der „Kräuterstammtisch in freier Natur“ (Mittwoch</w:t>
      </w:r>
      <w:r w:rsidR="008E0EB4" w:rsidRPr="00051D71">
        <w:rPr>
          <w:rFonts w:ascii="Georgia" w:hAnsi="Georgia"/>
          <w:lang w:val="de-AT"/>
        </w:rPr>
        <w:t>,</w:t>
      </w:r>
      <w:r w:rsidRPr="00051D71">
        <w:rPr>
          <w:rFonts w:ascii="Georgia" w:hAnsi="Georgia"/>
          <w:lang w:val="de-AT"/>
        </w:rPr>
        <w:t xml:space="preserve"> </w:t>
      </w:r>
      <w:r w:rsidR="008E0EB4" w:rsidRPr="00051D71">
        <w:rPr>
          <w:rFonts w:ascii="Georgia" w:hAnsi="Georgia"/>
          <w:lang w:val="de-AT"/>
        </w:rPr>
        <w:t>0</w:t>
      </w:r>
      <w:r w:rsidRPr="00051D71">
        <w:rPr>
          <w:rFonts w:ascii="Georgia" w:hAnsi="Georgia"/>
          <w:lang w:val="de-AT"/>
        </w:rPr>
        <w:t>7.</w:t>
      </w:r>
      <w:r w:rsidR="008E0EB4" w:rsidRPr="00051D71">
        <w:rPr>
          <w:rFonts w:ascii="Georgia" w:hAnsi="Georgia"/>
          <w:lang w:val="de-AT"/>
        </w:rPr>
        <w:t>0</w:t>
      </w:r>
      <w:r w:rsidRPr="00051D71">
        <w:rPr>
          <w:rFonts w:ascii="Georgia" w:hAnsi="Georgia"/>
          <w:lang w:val="de-AT"/>
        </w:rPr>
        <w:t xml:space="preserve">6.2023), wo der Gaumengenuss im Vordergrund steht. Die angesetzten Wanderungen sind prinzipiell für jeden gut zu bewältigen – wer hier Zweifel hat, findet in Monika und Hans oder dem Informationsbüro </w:t>
      </w:r>
      <w:proofErr w:type="spellStart"/>
      <w:r w:rsidRPr="00051D71">
        <w:rPr>
          <w:rFonts w:ascii="Georgia" w:hAnsi="Georgia"/>
          <w:lang w:val="de-AT"/>
        </w:rPr>
        <w:t>Leutasch</w:t>
      </w:r>
      <w:proofErr w:type="spellEnd"/>
      <w:r w:rsidRPr="00051D71">
        <w:rPr>
          <w:rFonts w:ascii="Georgia" w:hAnsi="Georgia"/>
          <w:lang w:val="de-AT"/>
        </w:rPr>
        <w:t xml:space="preserve"> kompetente Berater.</w:t>
      </w:r>
    </w:p>
    <w:p w14:paraId="4471A5AD" w14:textId="77777777" w:rsidR="001721CA" w:rsidRPr="00051D71" w:rsidRDefault="001721CA" w:rsidP="001721CA">
      <w:pPr>
        <w:spacing w:after="240" w:line="276" w:lineRule="auto"/>
        <w:jc w:val="both"/>
        <w:rPr>
          <w:rFonts w:ascii="Georgia" w:hAnsi="Georgia"/>
          <w:lang w:val="de-AT"/>
        </w:rPr>
      </w:pPr>
      <w:r w:rsidRPr="00051D71">
        <w:rPr>
          <w:rFonts w:ascii="Georgia" w:hAnsi="Georgia"/>
          <w:lang w:val="de-AT"/>
        </w:rPr>
        <w:t xml:space="preserve">Für den Besuch am </w:t>
      </w:r>
      <w:proofErr w:type="spellStart"/>
      <w:r w:rsidRPr="00051D71">
        <w:rPr>
          <w:rFonts w:ascii="Georgia" w:hAnsi="Georgia"/>
          <w:lang w:val="de-AT"/>
        </w:rPr>
        <w:t>Zottlhof</w:t>
      </w:r>
      <w:proofErr w:type="spellEnd"/>
      <w:r w:rsidRPr="00051D71">
        <w:rPr>
          <w:rFonts w:ascii="Georgia" w:hAnsi="Georgia"/>
          <w:lang w:val="de-AT"/>
        </w:rPr>
        <w:t xml:space="preserve"> (Montag, </w:t>
      </w:r>
      <w:r w:rsidR="008E0EB4" w:rsidRPr="00051D71">
        <w:rPr>
          <w:rFonts w:ascii="Georgia" w:hAnsi="Georgia"/>
          <w:lang w:val="de-AT"/>
        </w:rPr>
        <w:t>0</w:t>
      </w:r>
      <w:r w:rsidRPr="00051D71">
        <w:rPr>
          <w:rFonts w:ascii="Georgia" w:hAnsi="Georgia"/>
          <w:lang w:val="de-AT"/>
        </w:rPr>
        <w:t>5.</w:t>
      </w:r>
      <w:r w:rsidR="008E0EB4" w:rsidRPr="00051D71">
        <w:rPr>
          <w:rFonts w:ascii="Georgia" w:hAnsi="Georgia"/>
          <w:lang w:val="de-AT"/>
        </w:rPr>
        <w:t>0</w:t>
      </w:r>
      <w:r w:rsidRPr="00051D71">
        <w:rPr>
          <w:rFonts w:ascii="Georgia" w:hAnsi="Georgia"/>
          <w:lang w:val="de-AT"/>
        </w:rPr>
        <w:t>6.2023) sowie das Frühstück und den Kräuterstammtisch ist eine Anmeldung erforderlich, für Frühstück und Stammtisch wird zusätzlich ein Unkostenbeitrag von 20 Euro erhoben. An den anderen Tagen genügt es, pünktlich am jeweili</w:t>
      </w:r>
      <w:bookmarkStart w:id="0" w:name="_GoBack"/>
      <w:bookmarkEnd w:id="0"/>
      <w:r w:rsidRPr="00051D71">
        <w:rPr>
          <w:rFonts w:ascii="Georgia" w:hAnsi="Georgia"/>
          <w:lang w:val="de-AT"/>
        </w:rPr>
        <w:t>gen Treffpunkt zu sein. „Wir freuen uns schon sehr auf die Wanderungen und unsere Gäste“ sagt Monika. Einen Favoriten im heurigen Programm hat sie nicht. „Jeder Tag ist etwas Besonderes und lebt auch von der Zusammensetzung der Gruppe.“ Sicherlich werden wieder einige Stammgäste mit dabei sein. Doch Monika und Hans möchten auch alle Einheimischen und Bewohner aus dem Umland einladen, sich einen Tag Zeit zu nehmen und ihre Heimat neu zu entdecken.</w:t>
      </w:r>
    </w:p>
    <w:p w14:paraId="56EDBA02" w14:textId="77777777" w:rsidR="00242BA5" w:rsidRPr="00051D71" w:rsidRDefault="001721CA" w:rsidP="001721CA">
      <w:pPr>
        <w:spacing w:after="240" w:line="276" w:lineRule="auto"/>
        <w:jc w:val="both"/>
        <w:rPr>
          <w:rFonts w:ascii="Georgia" w:hAnsi="Georgia"/>
          <w:lang w:val="de-AT"/>
        </w:rPr>
      </w:pPr>
      <w:r w:rsidRPr="00051D71">
        <w:rPr>
          <w:rFonts w:ascii="Georgia" w:hAnsi="Georgia"/>
          <w:lang w:val="de-AT"/>
        </w:rPr>
        <w:t>Auch der Tourismusverband würde sich freuen, wenn nicht nur Gäste das Angebot nutzen. Die Bergfrühlingstage passen in die immer intensiver gelebte „Echt nachhaltig“-Strategie der Region. „Jeder Einheimische, der unsere Artenvielfalt aktiv kennen und schätzen lernt, ist ein wichtiger Partner für ihren Schutz und damit auch für die Region und unser alle Zukunft“, sagt Elias Walser, Geschäftsführer des TVB Seefeld.</w:t>
      </w:r>
    </w:p>
    <w:p w14:paraId="7905C899" w14:textId="0C99ACA0" w:rsidR="008E0EB4" w:rsidRPr="00051D71" w:rsidRDefault="008E0EB4" w:rsidP="008E0EB4">
      <w:pPr>
        <w:pStyle w:val="StandardWeb"/>
        <w:spacing w:before="0" w:beforeAutospacing="0" w:after="0" w:afterAutospacing="0" w:line="276" w:lineRule="auto"/>
        <w:jc w:val="both"/>
        <w:rPr>
          <w:rStyle w:val="Hyperlink"/>
          <w:rFonts w:ascii="Georgia" w:eastAsiaTheme="minorHAnsi" w:hAnsi="Georgia" w:cstheme="minorBidi"/>
          <w:lang w:eastAsia="en-US"/>
        </w:rPr>
      </w:pPr>
      <w:r w:rsidRPr="00051D71">
        <w:rPr>
          <w:rFonts w:ascii="Georgia" w:eastAsiaTheme="minorHAnsi" w:hAnsi="Georgia" w:cs="Arial"/>
          <w:sz w:val="22"/>
          <w:szCs w:val="22"/>
          <w:lang w:val="de-AT" w:eastAsia="de-AT"/>
        </w:rPr>
        <w:t>Alle Events</w:t>
      </w:r>
      <w:r w:rsidR="00051D71" w:rsidRPr="00051D71">
        <w:rPr>
          <w:rFonts w:ascii="Georgia" w:eastAsiaTheme="minorHAnsi" w:hAnsi="Georgia" w:cs="Arial"/>
          <w:sz w:val="22"/>
          <w:szCs w:val="22"/>
          <w:lang w:val="de-AT" w:eastAsia="de-AT"/>
        </w:rPr>
        <w:t>,</w:t>
      </w:r>
      <w:r w:rsidRPr="00051D71">
        <w:rPr>
          <w:rFonts w:ascii="Georgia" w:eastAsiaTheme="minorHAnsi" w:hAnsi="Georgia" w:cs="Arial"/>
          <w:sz w:val="22"/>
          <w:szCs w:val="22"/>
          <w:lang w:val="de-AT" w:eastAsia="de-AT"/>
        </w:rPr>
        <w:t xml:space="preserve"> Infos</w:t>
      </w:r>
      <w:r w:rsidR="00051D71" w:rsidRPr="00051D71">
        <w:rPr>
          <w:rFonts w:ascii="Georgia" w:eastAsiaTheme="minorHAnsi" w:hAnsi="Georgia" w:cs="Arial"/>
          <w:sz w:val="22"/>
          <w:szCs w:val="22"/>
          <w:lang w:val="de-AT" w:eastAsia="de-AT"/>
        </w:rPr>
        <w:t xml:space="preserve"> &amp; Programm</w:t>
      </w:r>
      <w:r w:rsidRPr="00051D71">
        <w:rPr>
          <w:rFonts w:ascii="Georgia" w:eastAsiaTheme="minorHAnsi" w:hAnsi="Georgia" w:cs="Arial"/>
          <w:sz w:val="22"/>
          <w:szCs w:val="22"/>
          <w:lang w:val="de-AT" w:eastAsia="de-AT"/>
        </w:rPr>
        <w:t xml:space="preserve">: </w:t>
      </w:r>
      <w:hyperlink r:id="rId7" w:history="1">
        <w:r w:rsidRPr="00051D71">
          <w:rPr>
            <w:rStyle w:val="Hyperlink"/>
            <w:rFonts w:ascii="Georgia" w:eastAsiaTheme="minorHAnsi" w:hAnsi="Georgia" w:cstheme="minorBidi"/>
            <w:sz w:val="22"/>
            <w:szCs w:val="22"/>
            <w:lang w:eastAsia="en-US"/>
          </w:rPr>
          <w:t>www.seefeld.com/events</w:t>
        </w:r>
      </w:hyperlink>
      <w:r w:rsidRPr="00051D71">
        <w:rPr>
          <w:rStyle w:val="Hyperlink"/>
          <w:rFonts w:ascii="Georgia" w:eastAsiaTheme="minorHAnsi" w:hAnsi="Georgia" w:cstheme="minorBidi"/>
          <w:lang w:eastAsia="en-US"/>
        </w:rPr>
        <w:t xml:space="preserve"> </w:t>
      </w:r>
    </w:p>
    <w:p w14:paraId="6DED88AB" w14:textId="77777777" w:rsidR="008E0EB4" w:rsidRPr="00051D71" w:rsidRDefault="008E0EB4" w:rsidP="008E0EB4">
      <w:pPr>
        <w:pStyle w:val="StandardWeb"/>
        <w:spacing w:before="0" w:beforeAutospacing="0" w:after="0" w:afterAutospacing="0" w:line="276" w:lineRule="auto"/>
        <w:jc w:val="both"/>
        <w:rPr>
          <w:rStyle w:val="Hyperlink"/>
          <w:rFonts w:ascii="Georgia" w:eastAsiaTheme="minorHAnsi" w:hAnsi="Georgia" w:cstheme="minorBidi"/>
          <w:lang w:eastAsia="en-US"/>
        </w:rPr>
      </w:pPr>
    </w:p>
    <w:p w14:paraId="4CA10853" w14:textId="77777777" w:rsidR="008E0EB4" w:rsidRPr="00051D71" w:rsidRDefault="00242BA5" w:rsidP="008E0EB4">
      <w:pPr>
        <w:rPr>
          <w:rFonts w:ascii="Georgia" w:hAnsi="Georgia"/>
          <w:b/>
        </w:rPr>
      </w:pPr>
      <w:r w:rsidRPr="00051D71">
        <w:rPr>
          <w:rFonts w:ascii="Georgia" w:hAnsi="Georgia" w:cs="Arial"/>
          <w:lang w:val="de-AT" w:eastAsia="de-AT"/>
        </w:rPr>
        <w:t xml:space="preserve">Honorarfreies Bildmaterial können Sie </w:t>
      </w:r>
      <w:hyperlink r:id="rId8" w:history="1">
        <w:r w:rsidRPr="00051D71">
          <w:rPr>
            <w:rStyle w:val="Hyperlink"/>
            <w:rFonts w:ascii="Georgia" w:hAnsi="Georgia" w:cs="Arial"/>
            <w:lang w:val="de-AT" w:eastAsia="de-AT"/>
          </w:rPr>
          <w:t>hier</w:t>
        </w:r>
      </w:hyperlink>
      <w:r w:rsidRPr="00051D71">
        <w:rPr>
          <w:rFonts w:ascii="Georgia" w:hAnsi="Georgia" w:cs="Arial"/>
          <w:lang w:val="de-AT" w:eastAsia="de-AT"/>
        </w:rPr>
        <w:t xml:space="preserve"> downloaden. Bildnachweis laut Copyright-Vermerk.</w:t>
      </w:r>
      <w:r w:rsidRPr="00051D71">
        <w:rPr>
          <w:rFonts w:ascii="Georgia" w:hAnsi="Georgia" w:cs="Arial"/>
          <w:lang w:val="de-AT" w:eastAsia="de-AT"/>
        </w:rPr>
        <w:br/>
      </w:r>
    </w:p>
    <w:p w14:paraId="58C929E6" w14:textId="77777777" w:rsidR="00242BA5" w:rsidRPr="00051D71" w:rsidRDefault="00242BA5" w:rsidP="00242BA5">
      <w:pPr>
        <w:rPr>
          <w:rFonts w:ascii="Georgia" w:hAnsi="Georgia"/>
        </w:rPr>
      </w:pPr>
      <w:r w:rsidRPr="00051D71">
        <w:rPr>
          <w:rFonts w:ascii="Georgia" w:hAnsi="Georgia"/>
        </w:rPr>
        <w:t xml:space="preserve">Kontakt und Rückfragen: </w:t>
      </w:r>
    </w:p>
    <w:p w14:paraId="38593CEA" w14:textId="77777777" w:rsidR="00242BA5" w:rsidRPr="00051D71" w:rsidRDefault="00242BA5" w:rsidP="00242BA5">
      <w:pPr>
        <w:rPr>
          <w:rFonts w:ascii="Georgia" w:hAnsi="Georgia"/>
        </w:rPr>
      </w:pPr>
      <w:r w:rsidRPr="00051D71">
        <w:rPr>
          <w:rFonts w:ascii="Georgia" w:hAnsi="Georgia"/>
          <w:lang w:val="de-AT"/>
        </w:rPr>
        <w:br/>
      </w:r>
      <w:r w:rsidRPr="00051D71">
        <w:rPr>
          <w:rFonts w:ascii="Georgia" w:hAnsi="Georgia"/>
        </w:rPr>
        <w:t>Region Seefeld – Tirols Hochplateau</w:t>
      </w:r>
      <w:r w:rsidRPr="00051D71">
        <w:rPr>
          <w:rFonts w:ascii="Georgia" w:hAnsi="Georgia"/>
        </w:rPr>
        <w:br/>
        <w:t>c/o Michael Simperl</w:t>
      </w:r>
      <w:r w:rsidRPr="00051D71">
        <w:rPr>
          <w:rFonts w:ascii="Georgia" w:hAnsi="Georgia"/>
        </w:rPr>
        <w:br/>
      </w:r>
      <w:proofErr w:type="spellStart"/>
      <w:r w:rsidRPr="00051D71">
        <w:rPr>
          <w:rFonts w:ascii="Georgia" w:hAnsi="Georgia"/>
        </w:rPr>
        <w:t>Kirchplatzl</w:t>
      </w:r>
      <w:proofErr w:type="spellEnd"/>
      <w:r w:rsidRPr="00051D71">
        <w:rPr>
          <w:rFonts w:ascii="Georgia" w:hAnsi="Georgia"/>
        </w:rPr>
        <w:t xml:space="preserve"> 128a</w:t>
      </w:r>
      <w:r w:rsidRPr="00051D71">
        <w:rPr>
          <w:rFonts w:ascii="Georgia" w:hAnsi="Georgia"/>
        </w:rPr>
        <w:tab/>
      </w:r>
      <w:r w:rsidRPr="00051D71">
        <w:rPr>
          <w:rFonts w:ascii="Georgia" w:hAnsi="Georgia"/>
        </w:rPr>
        <w:br/>
        <w:t xml:space="preserve">A-6105 </w:t>
      </w:r>
      <w:proofErr w:type="spellStart"/>
      <w:r w:rsidRPr="00051D71">
        <w:rPr>
          <w:rFonts w:ascii="Georgia" w:hAnsi="Georgia"/>
        </w:rPr>
        <w:t>Leutasch</w:t>
      </w:r>
      <w:proofErr w:type="spellEnd"/>
      <w:r w:rsidRPr="00051D71">
        <w:rPr>
          <w:rFonts w:ascii="Georgia" w:hAnsi="Georgia"/>
        </w:rPr>
        <w:tab/>
      </w:r>
      <w:r w:rsidRPr="00051D71">
        <w:rPr>
          <w:rFonts w:ascii="Georgia" w:hAnsi="Georgia"/>
        </w:rPr>
        <w:tab/>
      </w:r>
      <w:r w:rsidRPr="00051D71">
        <w:rPr>
          <w:rFonts w:ascii="Georgia" w:hAnsi="Georgia"/>
        </w:rPr>
        <w:br/>
        <w:t>M: +43 (0)664 / 889 458 47</w:t>
      </w:r>
      <w:r w:rsidRPr="00051D71">
        <w:rPr>
          <w:rFonts w:ascii="Georgia" w:hAnsi="Georgia"/>
        </w:rPr>
        <w:br/>
      </w:r>
      <w:hyperlink r:id="rId9" w:history="1">
        <w:r w:rsidRPr="00051D71">
          <w:rPr>
            <w:rStyle w:val="Hyperlink"/>
            <w:rFonts w:ascii="Georgia" w:hAnsi="Georgia"/>
          </w:rPr>
          <w:t>michael.simperl@seefeld.com</w:t>
        </w:r>
      </w:hyperlink>
      <w:r w:rsidRPr="00051D71">
        <w:rPr>
          <w:rFonts w:ascii="Georgia" w:hAnsi="Georgia"/>
        </w:rPr>
        <w:br/>
      </w:r>
      <w:r w:rsidRPr="00051D71">
        <w:rPr>
          <w:rFonts w:ascii="Georgia" w:hAnsi="Georgia"/>
          <w:bCs/>
          <w:i/>
        </w:rPr>
        <w:t>www.seefeld.com</w:t>
      </w:r>
    </w:p>
    <w:p w14:paraId="5282A71C" w14:textId="77777777" w:rsidR="00FE3D3F" w:rsidRPr="00BA354E" w:rsidRDefault="00FE3D3F" w:rsidP="00FE3D3F"/>
    <w:sectPr w:rsidR="00FE3D3F" w:rsidRPr="00BA354E"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378FD" w14:textId="77777777" w:rsidR="00D6200C" w:rsidRDefault="00D6200C" w:rsidP="00EF68E8">
      <w:r>
        <w:separator/>
      </w:r>
    </w:p>
  </w:endnote>
  <w:endnote w:type="continuationSeparator" w:id="0">
    <w:p w14:paraId="6FA37B0A" w14:textId="77777777" w:rsidR="00D6200C" w:rsidRDefault="00D6200C"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Kitsch Text">
    <w:altName w:val="Calibri"/>
    <w:panose1 w:val="00000500000000000000"/>
    <w:charset w:val="00"/>
    <w:family w:val="modern"/>
    <w:notTrueType/>
    <w:pitch w:val="variable"/>
    <w:sig w:usb0="80000287" w:usb1="00008001"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6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D5EF7" w14:textId="77777777" w:rsidR="00D6200C" w:rsidRDefault="00D6200C" w:rsidP="00EF68E8">
      <w:r>
        <w:separator/>
      </w:r>
    </w:p>
  </w:footnote>
  <w:footnote w:type="continuationSeparator" w:id="0">
    <w:p w14:paraId="59F38C8E" w14:textId="77777777" w:rsidR="00D6200C" w:rsidRDefault="00D6200C"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C475" w14:textId="77777777" w:rsidR="00FC624D" w:rsidRPr="001E6894" w:rsidRDefault="00FB4AF9" w:rsidP="00EF68E8">
    <w:pPr>
      <w:pStyle w:val="Kopfzeile"/>
    </w:pPr>
    <w:r>
      <w:rPr>
        <w:noProof/>
      </w:rPr>
      <w:drawing>
        <wp:anchor distT="0" distB="0" distL="114300" distR="114300" simplePos="0" relativeHeight="251658240" behindDoc="1" locked="0" layoutInCell="1" allowOverlap="1" wp14:anchorId="24D04DB0" wp14:editId="6641322D">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1CA"/>
    <w:rsid w:val="00013454"/>
    <w:rsid w:val="0002224C"/>
    <w:rsid w:val="00024D7B"/>
    <w:rsid w:val="00037CD7"/>
    <w:rsid w:val="00051D71"/>
    <w:rsid w:val="00054A2E"/>
    <w:rsid w:val="00063466"/>
    <w:rsid w:val="00074B74"/>
    <w:rsid w:val="000773F9"/>
    <w:rsid w:val="000864C6"/>
    <w:rsid w:val="000A333B"/>
    <w:rsid w:val="000B7504"/>
    <w:rsid w:val="000B788F"/>
    <w:rsid w:val="000D0744"/>
    <w:rsid w:val="000E0C00"/>
    <w:rsid w:val="000E351E"/>
    <w:rsid w:val="00107CB0"/>
    <w:rsid w:val="0011779A"/>
    <w:rsid w:val="00130DAB"/>
    <w:rsid w:val="00132577"/>
    <w:rsid w:val="00134A0C"/>
    <w:rsid w:val="0014158C"/>
    <w:rsid w:val="00161C01"/>
    <w:rsid w:val="001721CA"/>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2BA5"/>
    <w:rsid w:val="0027653A"/>
    <w:rsid w:val="002768B3"/>
    <w:rsid w:val="002773A7"/>
    <w:rsid w:val="00277A38"/>
    <w:rsid w:val="00290484"/>
    <w:rsid w:val="0029574A"/>
    <w:rsid w:val="002A73FB"/>
    <w:rsid w:val="002B3F8D"/>
    <w:rsid w:val="002C112E"/>
    <w:rsid w:val="002D0673"/>
    <w:rsid w:val="002F4356"/>
    <w:rsid w:val="003209EB"/>
    <w:rsid w:val="0035205E"/>
    <w:rsid w:val="00352FEB"/>
    <w:rsid w:val="003A0005"/>
    <w:rsid w:val="003A5513"/>
    <w:rsid w:val="003B5697"/>
    <w:rsid w:val="003B7EBA"/>
    <w:rsid w:val="003F248F"/>
    <w:rsid w:val="003F5266"/>
    <w:rsid w:val="00417250"/>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0D85"/>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62817"/>
    <w:rsid w:val="00676CE4"/>
    <w:rsid w:val="006777B5"/>
    <w:rsid w:val="006A1843"/>
    <w:rsid w:val="006C0C9A"/>
    <w:rsid w:val="006D568D"/>
    <w:rsid w:val="006D5A97"/>
    <w:rsid w:val="00721C8F"/>
    <w:rsid w:val="0073238E"/>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520B2"/>
    <w:rsid w:val="008719DA"/>
    <w:rsid w:val="008807C8"/>
    <w:rsid w:val="00883C97"/>
    <w:rsid w:val="00887AFE"/>
    <w:rsid w:val="00897F99"/>
    <w:rsid w:val="008C345D"/>
    <w:rsid w:val="008C37AA"/>
    <w:rsid w:val="008E0EB4"/>
    <w:rsid w:val="008E497C"/>
    <w:rsid w:val="008E6023"/>
    <w:rsid w:val="00921DE3"/>
    <w:rsid w:val="0092447B"/>
    <w:rsid w:val="00940825"/>
    <w:rsid w:val="009448CA"/>
    <w:rsid w:val="0094684B"/>
    <w:rsid w:val="00960AF1"/>
    <w:rsid w:val="009906AA"/>
    <w:rsid w:val="00992970"/>
    <w:rsid w:val="009A2397"/>
    <w:rsid w:val="009B2DE0"/>
    <w:rsid w:val="009D6108"/>
    <w:rsid w:val="009E64DC"/>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407C8"/>
    <w:rsid w:val="00B414EF"/>
    <w:rsid w:val="00B43153"/>
    <w:rsid w:val="00B61A4B"/>
    <w:rsid w:val="00B67391"/>
    <w:rsid w:val="00B75B83"/>
    <w:rsid w:val="00B77973"/>
    <w:rsid w:val="00B8080D"/>
    <w:rsid w:val="00B853B6"/>
    <w:rsid w:val="00BA354E"/>
    <w:rsid w:val="00BB7036"/>
    <w:rsid w:val="00BD032E"/>
    <w:rsid w:val="00BD6A13"/>
    <w:rsid w:val="00BF7154"/>
    <w:rsid w:val="00C00658"/>
    <w:rsid w:val="00C17749"/>
    <w:rsid w:val="00C3193C"/>
    <w:rsid w:val="00C64506"/>
    <w:rsid w:val="00C64F12"/>
    <w:rsid w:val="00C8262D"/>
    <w:rsid w:val="00C86DD2"/>
    <w:rsid w:val="00CA6344"/>
    <w:rsid w:val="00CC2F55"/>
    <w:rsid w:val="00CC47E0"/>
    <w:rsid w:val="00CC7713"/>
    <w:rsid w:val="00CD01BA"/>
    <w:rsid w:val="00CD1397"/>
    <w:rsid w:val="00CD559C"/>
    <w:rsid w:val="00CF66C9"/>
    <w:rsid w:val="00D12FE5"/>
    <w:rsid w:val="00D6200C"/>
    <w:rsid w:val="00DA34A6"/>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106F"/>
    <w:rsid w:val="00ED21E0"/>
    <w:rsid w:val="00EF4D7D"/>
    <w:rsid w:val="00EF68E8"/>
    <w:rsid w:val="00F00113"/>
    <w:rsid w:val="00F01423"/>
    <w:rsid w:val="00F36970"/>
    <w:rsid w:val="00F42BBE"/>
    <w:rsid w:val="00F46277"/>
    <w:rsid w:val="00F63B8B"/>
    <w:rsid w:val="00F715C4"/>
    <w:rsid w:val="00FB0CC5"/>
    <w:rsid w:val="00FB24A3"/>
    <w:rsid w:val="00FB3684"/>
    <w:rsid w:val="00FB4AF9"/>
    <w:rsid w:val="00FC0493"/>
    <w:rsid w:val="00FC1F57"/>
    <w:rsid w:val="00FC5BEA"/>
    <w:rsid w:val="00FC624D"/>
    <w:rsid w:val="00FD12F5"/>
    <w:rsid w:val="00FD4665"/>
    <w:rsid w:val="00FD6BE7"/>
    <w:rsid w:val="00FE39AA"/>
    <w:rsid w:val="00FE3D3F"/>
    <w:rsid w:val="00FF37A3"/>
    <w:rsid w:val="00FF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06FF"/>
  <w15:chartTrackingRefBased/>
  <w15:docId w15:val="{F50DBE2D-2743-4264-8ADB-8F1921F25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42BA5"/>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rPr>
      <w:rFonts w:ascii="Kitsch Text" w:hAnsi="Kitsch Text"/>
    </w:r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rsid w:val="009E64DC"/>
    <w:pPr>
      <w:ind w:left="720"/>
      <w:contextualSpacing/>
    </w:pPr>
    <w:rPr>
      <w:rFonts w:ascii="Kitsch Text" w:hAnsi="Kitsch Text"/>
    </w:r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8C37AA"/>
    <w:rPr>
      <w:b/>
    </w:rPr>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8C37AA"/>
    <w:rPr>
      <w:rFonts w:ascii="Relevant Medium" w:eastAsiaTheme="majorEastAsia" w:hAnsi="Relevant Medium" w:cstheme="majorBidi"/>
      <w:b/>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b/>
      <w:caps/>
      <w:spacing w:val="40"/>
      <w:kern w:val="28"/>
      <w:sz w:val="26"/>
      <w:szCs w:val="56"/>
    </w:rPr>
  </w:style>
  <w:style w:type="character" w:styleId="Hyperlink">
    <w:name w:val="Hyperlink"/>
    <w:basedOn w:val="Absatz-Standardschriftart"/>
    <w:uiPriority w:val="99"/>
    <w:unhideWhenUsed/>
    <w:rsid w:val="00242BA5"/>
    <w:rPr>
      <w:color w:val="0563C1" w:themeColor="hyperlink"/>
      <w:u w:val="single"/>
    </w:rPr>
  </w:style>
  <w:style w:type="paragraph" w:styleId="StandardWeb">
    <w:name w:val="Normal (Web)"/>
    <w:basedOn w:val="Standard"/>
    <w:uiPriority w:val="99"/>
    <w:unhideWhenUsed/>
    <w:rsid w:val="00242BA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0D0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84847717V5fwe76cxrWyml" TargetMode="External"/><Relationship Id="rId3" Type="http://schemas.openxmlformats.org/officeDocument/2006/relationships/webSettings" Target="webSettings.xml"/><Relationship Id="rId7" Type="http://schemas.openxmlformats.org/officeDocument/2006/relationships/hyperlink" Target="http://www.seefeld.com/event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ichael.simperl@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Vorlage%20PM%20Michi.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PM Michi</Template>
  <TotalTime>0</TotalTime>
  <Pages>2</Pages>
  <Words>488</Words>
  <Characters>3079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Ebenhoch</dc:creator>
  <cp:keywords/>
  <dc:description/>
  <cp:lastModifiedBy>Michael Simperl</cp:lastModifiedBy>
  <cp:revision>3</cp:revision>
  <cp:lastPrinted>2023-05-23T11:28:00Z</cp:lastPrinted>
  <dcterms:created xsi:type="dcterms:W3CDTF">2023-05-23T11:22:00Z</dcterms:created>
  <dcterms:modified xsi:type="dcterms:W3CDTF">2023-05-23T11:29:00Z</dcterms:modified>
</cp:coreProperties>
</file>