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F0FB8" w14:textId="53EEB413" w:rsidR="005F69E0" w:rsidRPr="005F69E0" w:rsidRDefault="005F69E0" w:rsidP="005F69E0">
      <w:pPr>
        <w:pStyle w:val="Untertitel"/>
        <w:rPr>
          <w:rFonts w:asciiTheme="majorHAnsi" w:eastAsiaTheme="majorEastAsia" w:hAnsiTheme="majorHAnsi" w:cstheme="majorBidi"/>
          <w:caps/>
          <w:color w:val="B51F1F" w:themeColor="accent1"/>
          <w:spacing w:val="60"/>
          <w:kern w:val="28"/>
          <w:sz w:val="68"/>
          <w:szCs w:val="56"/>
        </w:rPr>
      </w:pPr>
      <w:r w:rsidRPr="005F69E0">
        <w:rPr>
          <w:rFonts w:asciiTheme="majorHAnsi" w:eastAsiaTheme="majorEastAsia" w:hAnsiTheme="majorHAnsi" w:cstheme="majorBidi"/>
          <w:b/>
          <w:bCs/>
          <w:caps/>
          <w:color w:val="B51F1F" w:themeColor="accent1"/>
          <w:spacing w:val="60"/>
          <w:kern w:val="28"/>
          <w:sz w:val="68"/>
          <w:szCs w:val="56"/>
        </w:rPr>
        <w:t>Tourismusverbände</w:t>
      </w:r>
      <w:r w:rsidRPr="005F69E0">
        <w:rPr>
          <w:rFonts w:asciiTheme="majorHAnsi" w:eastAsiaTheme="majorEastAsia" w:hAnsiTheme="majorHAnsi" w:cstheme="majorBidi"/>
          <w:caps/>
          <w:color w:val="B51F1F" w:themeColor="accent1"/>
          <w:spacing w:val="60"/>
          <w:kern w:val="28"/>
          <w:sz w:val="68"/>
          <w:szCs w:val="56"/>
        </w:rPr>
        <w:t xml:space="preserve"> </w:t>
      </w:r>
      <w:r w:rsidRPr="005F69E0">
        <w:rPr>
          <w:rFonts w:asciiTheme="majorHAnsi" w:eastAsiaTheme="majorEastAsia" w:hAnsiTheme="majorHAnsi" w:cstheme="majorBidi"/>
          <w:b/>
          <w:bCs/>
          <w:caps/>
          <w:color w:val="B51F1F" w:themeColor="accent1"/>
          <w:spacing w:val="60"/>
          <w:kern w:val="28"/>
          <w:sz w:val="68"/>
          <w:szCs w:val="56"/>
        </w:rPr>
        <w:t>vernetzen sich</w:t>
      </w:r>
      <w:r w:rsidRPr="005F69E0">
        <w:rPr>
          <w:rFonts w:asciiTheme="majorHAnsi" w:eastAsiaTheme="majorEastAsia" w:hAnsiTheme="majorHAnsi" w:cstheme="majorBidi"/>
          <w:caps/>
          <w:color w:val="B51F1F" w:themeColor="accent1"/>
          <w:spacing w:val="60"/>
          <w:kern w:val="28"/>
          <w:sz w:val="68"/>
          <w:szCs w:val="56"/>
        </w:rPr>
        <w:t xml:space="preserve"> in </w:t>
      </w:r>
      <w:r>
        <w:rPr>
          <w:rFonts w:asciiTheme="majorHAnsi" w:eastAsiaTheme="majorEastAsia" w:hAnsiTheme="majorHAnsi" w:cstheme="majorBidi"/>
          <w:caps/>
          <w:color w:val="B51F1F" w:themeColor="accent1"/>
          <w:spacing w:val="60"/>
          <w:kern w:val="28"/>
          <w:sz w:val="68"/>
          <w:szCs w:val="56"/>
        </w:rPr>
        <w:br/>
      </w:r>
      <w:r w:rsidRPr="005F69E0">
        <w:rPr>
          <w:rFonts w:asciiTheme="majorHAnsi" w:eastAsiaTheme="majorEastAsia" w:hAnsiTheme="majorHAnsi" w:cstheme="majorBidi"/>
          <w:caps/>
          <w:color w:val="B51F1F" w:themeColor="accent1"/>
          <w:spacing w:val="60"/>
          <w:kern w:val="28"/>
          <w:sz w:val="68"/>
          <w:szCs w:val="56"/>
        </w:rPr>
        <w:t xml:space="preserve">Sachen </w:t>
      </w:r>
      <w:r w:rsidRPr="005F69E0">
        <w:rPr>
          <w:rFonts w:asciiTheme="majorHAnsi" w:eastAsiaTheme="majorEastAsia" w:hAnsiTheme="majorHAnsi" w:cstheme="majorBidi"/>
          <w:b/>
          <w:bCs/>
          <w:caps/>
          <w:color w:val="B51F1F" w:themeColor="accent1"/>
          <w:spacing w:val="60"/>
          <w:kern w:val="28"/>
          <w:sz w:val="68"/>
          <w:szCs w:val="56"/>
        </w:rPr>
        <w:t>Nachhaltigkeit</w:t>
      </w:r>
    </w:p>
    <w:p w14:paraId="38B3C855" w14:textId="77777777" w:rsidR="00116FAC" w:rsidRDefault="00116FAC" w:rsidP="006D5A3C">
      <w:pPr>
        <w:pStyle w:val="Untertitel"/>
        <w:rPr>
          <w:rFonts w:asciiTheme="majorHAnsi" w:eastAsiaTheme="majorEastAsia" w:hAnsiTheme="majorHAnsi" w:cstheme="majorBidi"/>
          <w:caps/>
          <w:color w:val="B51F1F" w:themeColor="accent1"/>
          <w:spacing w:val="60"/>
          <w:kern w:val="28"/>
          <w:sz w:val="68"/>
          <w:szCs w:val="56"/>
        </w:rPr>
      </w:pPr>
    </w:p>
    <w:p w14:paraId="6F96F790" w14:textId="77777777" w:rsidR="00F93685" w:rsidRPr="00F93685" w:rsidRDefault="00F93685" w:rsidP="00F93685">
      <w:pPr>
        <w:rPr>
          <w:rFonts w:eastAsiaTheme="minorEastAsia"/>
          <w:bCs/>
          <w:i/>
          <w:iCs/>
          <w:color w:val="000000" w:themeColor="text1"/>
          <w:sz w:val="32"/>
          <w:szCs w:val="22"/>
        </w:rPr>
      </w:pPr>
      <w:r w:rsidRPr="00F93685">
        <w:rPr>
          <w:rFonts w:eastAsiaTheme="minorEastAsia"/>
          <w:bCs/>
          <w:i/>
          <w:iCs/>
          <w:color w:val="000000" w:themeColor="text1"/>
          <w:sz w:val="32"/>
          <w:szCs w:val="22"/>
        </w:rPr>
        <w:t xml:space="preserve">Erstmals trafen sich die </w:t>
      </w:r>
      <w:proofErr w:type="spellStart"/>
      <w:proofErr w:type="gramStart"/>
      <w:r w:rsidRPr="00F93685">
        <w:rPr>
          <w:rFonts w:eastAsiaTheme="minorEastAsia"/>
          <w:bCs/>
          <w:i/>
          <w:iCs/>
          <w:color w:val="000000" w:themeColor="text1"/>
          <w:sz w:val="32"/>
          <w:szCs w:val="22"/>
        </w:rPr>
        <w:t>Nachhaltigkeitskoordinator:innen</w:t>
      </w:r>
      <w:proofErr w:type="spellEnd"/>
      <w:proofErr w:type="gramEnd"/>
      <w:r w:rsidRPr="00F93685">
        <w:rPr>
          <w:rFonts w:eastAsiaTheme="minorEastAsia"/>
          <w:bCs/>
          <w:i/>
          <w:iCs/>
          <w:color w:val="000000" w:themeColor="text1"/>
          <w:sz w:val="32"/>
          <w:szCs w:val="22"/>
        </w:rPr>
        <w:t xml:space="preserve"> aus verschiedenen Tourismusverbänden Tirols, um sich auszutauschen. Dabei wurde auch über Themenfelder gesprochen, die im Sinne einer nachhaltigen Tourismusentwicklung gemeinsam bearbeitet werden können. Die Veranstaltung war der Auftakt für einen regelmäßigen Austausch. </w:t>
      </w:r>
    </w:p>
    <w:p w14:paraId="152F023C" w14:textId="31301F42" w:rsidR="00666173" w:rsidRPr="00666173" w:rsidRDefault="00194A85" w:rsidP="00666173">
      <w:r w:rsidRPr="00194A85">
        <w:rPr>
          <w:b/>
          <w:bCs/>
        </w:rPr>
        <w:t xml:space="preserve">Innsbruck, </w:t>
      </w:r>
      <w:r w:rsidR="00666173">
        <w:rPr>
          <w:b/>
          <w:bCs/>
        </w:rPr>
        <w:t>11</w:t>
      </w:r>
      <w:r w:rsidR="00C55893">
        <w:rPr>
          <w:b/>
          <w:bCs/>
        </w:rPr>
        <w:t xml:space="preserve">. </w:t>
      </w:r>
      <w:r w:rsidR="00F56093">
        <w:rPr>
          <w:b/>
          <w:bCs/>
        </w:rPr>
        <w:t>Mai</w:t>
      </w:r>
      <w:r w:rsidR="005132A9">
        <w:rPr>
          <w:b/>
          <w:bCs/>
        </w:rPr>
        <w:t xml:space="preserve"> </w:t>
      </w:r>
      <w:r w:rsidRPr="00194A85">
        <w:rPr>
          <w:b/>
          <w:bCs/>
        </w:rPr>
        <w:t>2023</w:t>
      </w:r>
      <w:r>
        <w:t xml:space="preserve"> – </w:t>
      </w:r>
      <w:r w:rsidR="00666173" w:rsidRPr="00666173">
        <w:t xml:space="preserve">Um die nachhaltige Entwicklung in den Tiroler Tourismusregionen weiter voranzutreiben, wurde in der Tourismusstrategie „Der Tiroler Weg“ und im Tourismusgesetz festgehalten, dass alle Tourismusverbände (TVB) über sogenannte </w:t>
      </w:r>
      <w:proofErr w:type="spellStart"/>
      <w:proofErr w:type="gramStart"/>
      <w:r w:rsidR="00666173" w:rsidRPr="00666173">
        <w:t>Nachhaltigkeitskoordinator:innen</w:t>
      </w:r>
      <w:proofErr w:type="spellEnd"/>
      <w:proofErr w:type="gramEnd"/>
      <w:r w:rsidR="00666173" w:rsidRPr="00666173">
        <w:t xml:space="preserve"> verfügen müssen, die sich um die nachhaltige Weiterentwicklung im Tourismusverband und in der Region kümmern. Die ersten TVB haben die Koordinatoren schon eingesetzt und es werden laufend mehr. Mit wachsender Anzahl stieg auch das Bedürfnis nach einer stärkeren Vernetzung. </w:t>
      </w:r>
    </w:p>
    <w:p w14:paraId="477563A1" w14:textId="77777777" w:rsidR="00666173" w:rsidRPr="00666173" w:rsidRDefault="00666173" w:rsidP="00666173">
      <w:pPr>
        <w:rPr>
          <w:lang w:val="de-DE"/>
        </w:rPr>
      </w:pPr>
      <w:r w:rsidRPr="00666173">
        <w:t xml:space="preserve">Darum hat die Tirol Werbung kürzlich zu einem ersten gemeinsamen Treffen mit allen </w:t>
      </w:r>
      <w:proofErr w:type="spellStart"/>
      <w:proofErr w:type="gramStart"/>
      <w:r w:rsidRPr="00666173">
        <w:t>Nachhaltigkeitskoordinator:innen</w:t>
      </w:r>
      <w:proofErr w:type="spellEnd"/>
      <w:proofErr w:type="gramEnd"/>
      <w:r w:rsidRPr="00666173">
        <w:t xml:space="preserve"> und am Thema Interessierten geladen. Bei einem Get-Together konnten sie sich gegenseitig kennenlernen und über ihre Erfahrungen austauschen. Rund 25 </w:t>
      </w:r>
      <w:proofErr w:type="spellStart"/>
      <w:proofErr w:type="gramStart"/>
      <w:r w:rsidRPr="00666173">
        <w:t>Vertreter:innen</w:t>
      </w:r>
      <w:proofErr w:type="spellEnd"/>
      <w:proofErr w:type="gramEnd"/>
      <w:r w:rsidRPr="00666173">
        <w:t xml:space="preserve"> von Tourismusverbänden aus ganz Tirol folgten der Einladung in die Kulturbackstube Bäckerei in Innsbruck. </w:t>
      </w:r>
      <w:r w:rsidRPr="00666173">
        <w:rPr>
          <w:lang w:val="de-DE"/>
        </w:rPr>
        <w:t xml:space="preserve">Karin Seiler, Geschäftsführerin der Tirol Werbung, freute sich über das große Interesse: „In den Tiroler Tourismusverbänden passiert bereits viel zum Thema Nachhaltigkeit. Aber nicht alle Regionen sind schon gleich weit fortgeschritten in ihrem Prozess. Mit dieser Auftaktveranstaltung möchten wir den engagierten teilnehmenden </w:t>
      </w:r>
      <w:proofErr w:type="spellStart"/>
      <w:proofErr w:type="gramStart"/>
      <w:r w:rsidRPr="00666173">
        <w:rPr>
          <w:lang w:val="de-DE"/>
        </w:rPr>
        <w:t>Nachhaltigkeitsmanager:innen</w:t>
      </w:r>
      <w:proofErr w:type="spellEnd"/>
      <w:proofErr w:type="gramEnd"/>
      <w:r w:rsidRPr="00666173">
        <w:rPr>
          <w:lang w:val="de-DE"/>
        </w:rPr>
        <w:t xml:space="preserve"> Orientierung geben und eine Plattform bieten, um voneinander lernen zu können.“</w:t>
      </w:r>
    </w:p>
    <w:p w14:paraId="7D7BFB4A" w14:textId="77777777" w:rsidR="00666173" w:rsidRPr="00666173" w:rsidRDefault="00666173" w:rsidP="00666173">
      <w:pPr>
        <w:rPr>
          <w:b/>
          <w:bCs/>
          <w:lang w:val="de-DE"/>
        </w:rPr>
      </w:pPr>
      <w:r w:rsidRPr="00666173">
        <w:rPr>
          <w:b/>
          <w:bCs/>
          <w:lang w:val="de-DE"/>
        </w:rPr>
        <w:t>„Ein Glücksfall für jede Region“</w:t>
      </w:r>
    </w:p>
    <w:p w14:paraId="186443FD" w14:textId="77777777" w:rsidR="00666173" w:rsidRPr="00666173" w:rsidRDefault="00666173" w:rsidP="00666173">
      <w:r w:rsidRPr="00666173">
        <w:t xml:space="preserve">Eine, die sich seit vielen Jahren mit dem Thema Nachhaltigkeit in Destinationen beschäftigt, ist Michaela Gasser-Mark. 17 Jahre lang hat sie als TVB-Geschäftsführerin die </w:t>
      </w:r>
      <w:r w:rsidRPr="00666173">
        <w:lastRenderedPageBreak/>
        <w:t xml:space="preserve">touristischen Geschicke des </w:t>
      </w:r>
      <w:proofErr w:type="spellStart"/>
      <w:r w:rsidRPr="00666173">
        <w:t>Kaunertals</w:t>
      </w:r>
      <w:proofErr w:type="spellEnd"/>
      <w:r w:rsidRPr="00666173">
        <w:t xml:space="preserve"> gelenkt und das Tal konsequent in Richtung Nachhaltigkeit weiterentwickelt. Mittlerweile bietet sie ihre Expertise als selbstständige Beraterin über die Region hinaus an und war deshalb als Gastrednerin zum Austausch eingeladen, um von ihren Erfahrungen zu berichten. „Ein Nachhaltigkeitsbeauftragter ist ein Glücksfall für jede Region und ihre nachhaltige Entwicklung. Es geht um eine ganzheitliche Betrachtungsweise, in der der Tourismus als Teil des Gesamtsystems fungiert. Hier können die Nachhaltigkeitsbeauftragten eine Koordinierungsfunktion übernehmen. Nachhaltigkeit und Anpassung an den Klimawandel funktionieren nur gemeinsam“, gab sie den </w:t>
      </w:r>
      <w:proofErr w:type="spellStart"/>
      <w:proofErr w:type="gramStart"/>
      <w:r w:rsidRPr="00666173">
        <w:t>Teilnehmer:innen</w:t>
      </w:r>
      <w:proofErr w:type="spellEnd"/>
      <w:proofErr w:type="gramEnd"/>
      <w:r w:rsidRPr="00666173">
        <w:t xml:space="preserve"> mit auf den Weg.</w:t>
      </w:r>
    </w:p>
    <w:p w14:paraId="59910F5C" w14:textId="77777777" w:rsidR="00666173" w:rsidRPr="00666173" w:rsidRDefault="00666173" w:rsidP="00666173">
      <w:pPr>
        <w:rPr>
          <w:b/>
          <w:bCs/>
        </w:rPr>
      </w:pPr>
      <w:r w:rsidRPr="00666173">
        <w:rPr>
          <w:b/>
          <w:bCs/>
        </w:rPr>
        <w:t>Enger Austausch auch in Zukunft</w:t>
      </w:r>
    </w:p>
    <w:p w14:paraId="2D071D15" w14:textId="77777777" w:rsidR="00666173" w:rsidRPr="00666173" w:rsidRDefault="00666173" w:rsidP="00666173">
      <w:r w:rsidRPr="00666173">
        <w:t xml:space="preserve">Für die Tirol Werbung war diese Auftaktveranstaltung der Startschuss für einen regelmäßigen gemeinsamen Austausch: „Im Zuge des Workshops wurde schnell klar, dass die Destinationen in Zukunft noch enger im breiten Themenfeld Nachhaltigkeit zusammenarbeiten wollen. Wir möchten daher eine Plattform etablieren, auf der sich die Gruppe künftig regelmäßig über Ideen und Herausforderungen austauschen sowie gewisse Themenfelder auch gemeinsam bearbeiten kann“, hält Johanna Purin, Leiterin des Kompetenzzentrums Nachhaltigkeit in der Tirol Werbung fest. </w:t>
      </w:r>
    </w:p>
    <w:p w14:paraId="5D1E441A" w14:textId="6A329471" w:rsidR="00CA40D8" w:rsidRDefault="00666173" w:rsidP="00666173">
      <w:r w:rsidRPr="00666173">
        <w:t xml:space="preserve">Das Kompetenzzentrum Nachhaltigkeit wurde heuer in der Tirol Werbung als Koordinations- und Kooperationsstelle neu geschaffen, um relevante Themen und Knowhow im Bereich Nachhaltigkeit zu bündeln. Dazu gehören neben ökologischen Aspekten auch wirtschaftliche und soziale. Ein Schwerpunkt liegt auf der engen Zusammenarbeit mit den Tourismusverbänden, die durch solche Austauschformate weiter gestärkt </w:t>
      </w:r>
      <w:proofErr w:type="gramStart"/>
      <w:r w:rsidRPr="00666173">
        <w:t>werden</w:t>
      </w:r>
      <w:proofErr w:type="gramEnd"/>
      <w:r w:rsidRPr="00666173">
        <w:t xml:space="preserve"> soll.</w:t>
      </w:r>
    </w:p>
    <w:sectPr w:rsidR="00CA40D8" w:rsidSect="00AF3E4F">
      <w:footerReference w:type="default" r:id="rId11"/>
      <w:headerReference w:type="first" r:id="rId12"/>
      <w:footerReference w:type="first" r:id="rId13"/>
      <w:pgSz w:w="11906" w:h="16838" w:code="9"/>
      <w:pgMar w:top="1418" w:right="1701" w:bottom="1985"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1E29" w14:textId="77777777" w:rsidR="002942E0" w:rsidRDefault="002942E0" w:rsidP="00507D79">
      <w:pPr>
        <w:spacing w:after="0" w:line="240" w:lineRule="auto"/>
      </w:pPr>
      <w:r>
        <w:separator/>
      </w:r>
    </w:p>
  </w:endnote>
  <w:endnote w:type="continuationSeparator" w:id="0">
    <w:p w14:paraId="66F7A78C" w14:textId="77777777" w:rsidR="002942E0" w:rsidRDefault="002942E0" w:rsidP="00507D79">
      <w:pPr>
        <w:spacing w:after="0" w:line="240" w:lineRule="auto"/>
      </w:pPr>
      <w:r>
        <w:continuationSeparator/>
      </w:r>
    </w:p>
  </w:endnote>
  <w:endnote w:type="continuationNotice" w:id="1">
    <w:p w14:paraId="47FC55C7" w14:textId="77777777" w:rsidR="002942E0" w:rsidRDefault="00294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altName w:val="Cambria"/>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66CD43A" w14:textId="77777777" w:rsidTr="006A490C">
      <w:trPr>
        <w:cantSplit/>
        <w:trHeight w:hRule="exact" w:val="510"/>
      </w:trPr>
      <w:tc>
        <w:tcPr>
          <w:tcW w:w="2835" w:type="dxa"/>
          <w:tcBorders>
            <w:top w:val="single" w:sz="4" w:space="0" w:color="auto"/>
          </w:tcBorders>
        </w:tcPr>
        <w:p w14:paraId="2DC915D7" w14:textId="3050164E" w:rsidR="006D79F9" w:rsidRPr="00C30981" w:rsidRDefault="00C30981" w:rsidP="00240AA7">
          <w:pPr>
            <w:pStyle w:val="FusszeileSchriftzug2"/>
            <w:rPr>
              <w:rStyle w:val="Hervorhebung"/>
            </w:rPr>
          </w:pPr>
          <w:r w:rsidRPr="00C30981">
            <w:rPr>
              <w:rStyle w:val="Hervorhebung"/>
            </w:rPr>
            <w:t>Tirol</w:t>
          </w:r>
          <w:r w:rsidR="00B27A0E">
            <w:rPr>
              <w:rStyle w:val="Hervorhebung"/>
            </w:rPr>
            <w:t xml:space="preserve"> WErbung</w:t>
          </w:r>
        </w:p>
      </w:tc>
      <w:tc>
        <w:tcPr>
          <w:tcW w:w="567" w:type="dxa"/>
        </w:tcPr>
        <w:p w14:paraId="1657AD41" w14:textId="77777777" w:rsidR="006D79F9" w:rsidRDefault="006D79F9" w:rsidP="006D79F9">
          <w:pPr>
            <w:pStyle w:val="Fuzeile"/>
          </w:pPr>
        </w:p>
      </w:tc>
      <w:tc>
        <w:tcPr>
          <w:tcW w:w="2835" w:type="dxa"/>
          <w:tcBorders>
            <w:top w:val="single" w:sz="4" w:space="0" w:color="auto"/>
          </w:tcBorders>
        </w:tcPr>
        <w:sdt>
          <w:sdtPr>
            <w:rPr>
              <w:rStyle w:val="Fett"/>
            </w:rPr>
            <w:id w:val="-81983836"/>
            <w:placeholder>
              <w:docPart w:val="1EC3CD6B607E4100B5CCC8CE259F37E9"/>
            </w:placeholder>
            <w:text/>
          </w:sdtPr>
          <w:sdtContent>
            <w:p w14:paraId="3C9E496A" w14:textId="35E7C5D9" w:rsidR="00C30981" w:rsidRPr="00C30981" w:rsidRDefault="00A97F5E" w:rsidP="00F523C2">
              <w:pPr>
                <w:pStyle w:val="Fuzeile"/>
                <w:rPr>
                  <w:rStyle w:val="Dunkelgrau"/>
                </w:rPr>
              </w:pPr>
              <w:r w:rsidRPr="00A97F5E">
                <w:rPr>
                  <w:rStyle w:val="Fett"/>
                </w:rPr>
                <w:t>Tourismusverbände vernetzen sich in Sachen Nachhaltigkeit</w:t>
              </w:r>
            </w:p>
          </w:sdtContent>
        </w:sdt>
      </w:tc>
      <w:tc>
        <w:tcPr>
          <w:tcW w:w="567" w:type="dxa"/>
        </w:tcPr>
        <w:p w14:paraId="1F734732" w14:textId="77777777" w:rsidR="006D79F9" w:rsidRDefault="006D79F9" w:rsidP="006D79F9">
          <w:pPr>
            <w:pStyle w:val="Fuzeile"/>
          </w:pPr>
        </w:p>
      </w:tc>
      <w:tc>
        <w:tcPr>
          <w:tcW w:w="2835" w:type="dxa"/>
          <w:tcBorders>
            <w:top w:val="single" w:sz="4" w:space="0" w:color="auto"/>
          </w:tcBorders>
        </w:tcPr>
        <w:p w14:paraId="247EFAEB"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1A73BF">
            <w:t>n</w:t>
          </w:r>
          <w:r>
            <w:t xml:space="preserve"> </w:t>
          </w:r>
          <w:fldSimple w:instr=" NUMPAGES  \* Arabic  \* MERGEFORMAT ">
            <w:r>
              <w:t>2</w:t>
            </w:r>
          </w:fldSimple>
        </w:p>
      </w:tc>
    </w:tr>
  </w:tbl>
  <w:p w14:paraId="08167A28"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26ADF925" w14:textId="77777777" w:rsidTr="006A490C">
      <w:trPr>
        <w:cantSplit/>
        <w:trHeight w:hRule="exact" w:val="510"/>
      </w:trPr>
      <w:tc>
        <w:tcPr>
          <w:tcW w:w="2835" w:type="dxa"/>
        </w:tcPr>
        <w:p w14:paraId="07BD6238" w14:textId="55BA358C" w:rsidR="00601ECA" w:rsidRDefault="00240AA7" w:rsidP="00240AA7">
          <w:pPr>
            <w:pStyle w:val="FusszeileSchriftzug1"/>
          </w:pPr>
          <w:r w:rsidRPr="00240AA7">
            <w:rPr>
              <w:rStyle w:val="Hervorhebung"/>
            </w:rPr>
            <w:t>TIROL</w:t>
          </w:r>
          <w:r w:rsidR="00B27A0E">
            <w:rPr>
              <w:rStyle w:val="Hervorhebung"/>
            </w:rPr>
            <w:t xml:space="preserve"> </w:t>
          </w:r>
          <w:r w:rsidR="00B27A0E" w:rsidRPr="00B27A0E">
            <w:rPr>
              <w:rStyle w:val="Hervorhebung"/>
              <w:color w:val="auto"/>
            </w:rPr>
            <w:t>Werbung</w:t>
          </w:r>
        </w:p>
      </w:tc>
      <w:tc>
        <w:tcPr>
          <w:tcW w:w="567" w:type="dxa"/>
        </w:tcPr>
        <w:p w14:paraId="076DB1D3" w14:textId="77777777" w:rsidR="00601ECA" w:rsidRDefault="00601ECA" w:rsidP="00601ECA">
          <w:pPr>
            <w:pStyle w:val="Fuzeile"/>
          </w:pPr>
        </w:p>
      </w:tc>
      <w:tc>
        <w:tcPr>
          <w:tcW w:w="2835" w:type="dxa"/>
        </w:tcPr>
        <w:p w14:paraId="164B96F7" w14:textId="77777777" w:rsidR="00601ECA" w:rsidRDefault="00601ECA" w:rsidP="00601ECA">
          <w:pPr>
            <w:pStyle w:val="Fuzeile"/>
          </w:pPr>
        </w:p>
      </w:tc>
      <w:tc>
        <w:tcPr>
          <w:tcW w:w="567" w:type="dxa"/>
        </w:tcPr>
        <w:p w14:paraId="6CEB34C1" w14:textId="77777777" w:rsidR="00601ECA" w:rsidRDefault="00601ECA" w:rsidP="00601ECA">
          <w:pPr>
            <w:pStyle w:val="Fuzeile"/>
          </w:pPr>
        </w:p>
      </w:tc>
      <w:tc>
        <w:tcPr>
          <w:tcW w:w="2835" w:type="dxa"/>
        </w:tcPr>
        <w:p w14:paraId="1653C4B4" w14:textId="77777777" w:rsidR="00601ECA" w:rsidRDefault="00601ECA" w:rsidP="00601ECA">
          <w:pPr>
            <w:pStyle w:val="Fuzeile"/>
          </w:pPr>
        </w:p>
      </w:tc>
    </w:tr>
  </w:tbl>
  <w:p w14:paraId="7B3BCC6A"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C83E" w14:textId="77777777" w:rsidR="002942E0" w:rsidRDefault="002942E0" w:rsidP="00507D79">
      <w:pPr>
        <w:spacing w:after="0" w:line="240" w:lineRule="auto"/>
      </w:pPr>
      <w:r>
        <w:separator/>
      </w:r>
    </w:p>
  </w:footnote>
  <w:footnote w:type="continuationSeparator" w:id="0">
    <w:p w14:paraId="51F4DE6F" w14:textId="77777777" w:rsidR="002942E0" w:rsidRDefault="002942E0" w:rsidP="00507D79">
      <w:pPr>
        <w:spacing w:after="0" w:line="240" w:lineRule="auto"/>
      </w:pPr>
      <w:r>
        <w:continuationSeparator/>
      </w:r>
    </w:p>
  </w:footnote>
  <w:footnote w:type="continuationNotice" w:id="1">
    <w:p w14:paraId="1A8CDD96" w14:textId="77777777" w:rsidR="002942E0" w:rsidRDefault="002942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331A" w14:textId="77777777" w:rsidR="00507D79" w:rsidRDefault="00507D79" w:rsidP="00E03A4C">
    <w:pPr>
      <w:pStyle w:val="LogoKonzept"/>
    </w:pPr>
    <w:r w:rsidRPr="00507D79">
      <w:rPr>
        <w:noProof/>
      </w:rPr>
      <w:drawing>
        <wp:inline distT="0" distB="0" distL="0" distR="0" wp14:anchorId="6815A95D" wp14:editId="220F421C">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p w14:paraId="42BC45FC" w14:textId="77777777" w:rsidR="00F523C2" w:rsidRDefault="00F523C2" w:rsidP="00E03A4C">
    <w:pPr>
      <w:pStyle w:val="LogoKonzept"/>
    </w:pPr>
  </w:p>
  <w:p w14:paraId="4BD5B0B5" w14:textId="77777777" w:rsidR="00F523C2" w:rsidRDefault="00F523C2" w:rsidP="00E03A4C">
    <w:pPr>
      <w:pStyle w:val="LogoKonze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300455"/>
    <w:multiLevelType w:val="multilevel"/>
    <w:tmpl w:val="A4E69D1A"/>
    <w:numStyleLink w:val="LB"/>
  </w:abstractNum>
  <w:abstractNum w:abstractNumId="6" w15:restartNumberingAfterBreak="0">
    <w:nsid w:val="46806B00"/>
    <w:multiLevelType w:val="multilevel"/>
    <w:tmpl w:val="1170397A"/>
    <w:numStyleLink w:val="LN"/>
  </w:abstractNum>
  <w:abstractNum w:abstractNumId="7"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8"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EB40D18"/>
    <w:multiLevelType w:val="multilevel"/>
    <w:tmpl w:val="BFA23454"/>
    <w:styleLink w:val="LH"/>
    <w:lvl w:ilvl="0">
      <w:start w:val="1"/>
      <w:numFmt w:val="decimalZero"/>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229190838">
    <w:abstractNumId w:val="4"/>
  </w:num>
  <w:num w:numId="2" w16cid:durableId="1479104870">
    <w:abstractNumId w:val="3"/>
  </w:num>
  <w:num w:numId="3" w16cid:durableId="842865602">
    <w:abstractNumId w:val="2"/>
  </w:num>
  <w:num w:numId="4" w16cid:durableId="1262879609">
    <w:abstractNumId w:val="9"/>
  </w:num>
  <w:num w:numId="5" w16cid:durableId="22244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7677950">
    <w:abstractNumId w:val="1"/>
  </w:num>
  <w:num w:numId="7" w16cid:durableId="180512648">
    <w:abstractNumId w:val="0"/>
  </w:num>
  <w:num w:numId="8" w16cid:durableId="1394813469">
    <w:abstractNumId w:val="7"/>
  </w:num>
  <w:num w:numId="9" w16cid:durableId="645473358">
    <w:abstractNumId w:val="5"/>
  </w:num>
  <w:num w:numId="10" w16cid:durableId="72052314">
    <w:abstractNumId w:val="8"/>
  </w:num>
  <w:num w:numId="11" w16cid:durableId="601567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32"/>
    <w:rsid w:val="000049BF"/>
    <w:rsid w:val="000425FB"/>
    <w:rsid w:val="00045A19"/>
    <w:rsid w:val="00081E42"/>
    <w:rsid w:val="000A73FA"/>
    <w:rsid w:val="000C1FDA"/>
    <w:rsid w:val="000C7AD2"/>
    <w:rsid w:val="000D60A2"/>
    <w:rsid w:val="00116FAC"/>
    <w:rsid w:val="00124974"/>
    <w:rsid w:val="00135D84"/>
    <w:rsid w:val="00167299"/>
    <w:rsid w:val="00171526"/>
    <w:rsid w:val="00176A06"/>
    <w:rsid w:val="0018143D"/>
    <w:rsid w:val="001863F8"/>
    <w:rsid w:val="00194A85"/>
    <w:rsid w:val="001A538C"/>
    <w:rsid w:val="001A73BF"/>
    <w:rsid w:val="001B0E19"/>
    <w:rsid w:val="001D68C2"/>
    <w:rsid w:val="001E7A04"/>
    <w:rsid w:val="00221519"/>
    <w:rsid w:val="00221FF8"/>
    <w:rsid w:val="00224390"/>
    <w:rsid w:val="00240AA7"/>
    <w:rsid w:val="002479C0"/>
    <w:rsid w:val="002723E2"/>
    <w:rsid w:val="00293445"/>
    <w:rsid w:val="002942E0"/>
    <w:rsid w:val="002A1DA2"/>
    <w:rsid w:val="002A58C2"/>
    <w:rsid w:val="002B41B0"/>
    <w:rsid w:val="002D3BCD"/>
    <w:rsid w:val="002E403A"/>
    <w:rsid w:val="002F4FAA"/>
    <w:rsid w:val="00335F43"/>
    <w:rsid w:val="00356541"/>
    <w:rsid w:val="00367517"/>
    <w:rsid w:val="003A0D11"/>
    <w:rsid w:val="003C56E1"/>
    <w:rsid w:val="003F5D17"/>
    <w:rsid w:val="004758EF"/>
    <w:rsid w:val="00496394"/>
    <w:rsid w:val="004C1622"/>
    <w:rsid w:val="004D4A81"/>
    <w:rsid w:val="004D697E"/>
    <w:rsid w:val="00507D79"/>
    <w:rsid w:val="005132A9"/>
    <w:rsid w:val="00525C62"/>
    <w:rsid w:val="0053199A"/>
    <w:rsid w:val="00567D14"/>
    <w:rsid w:val="005A20DC"/>
    <w:rsid w:val="005E2F32"/>
    <w:rsid w:val="005E373F"/>
    <w:rsid w:val="005F2302"/>
    <w:rsid w:val="005F69E0"/>
    <w:rsid w:val="00601ECA"/>
    <w:rsid w:val="00636528"/>
    <w:rsid w:val="00666173"/>
    <w:rsid w:val="0069183B"/>
    <w:rsid w:val="00692B4B"/>
    <w:rsid w:val="006A490C"/>
    <w:rsid w:val="006A4FD8"/>
    <w:rsid w:val="006A5895"/>
    <w:rsid w:val="006A6E5E"/>
    <w:rsid w:val="006D5A3C"/>
    <w:rsid w:val="006D5B85"/>
    <w:rsid w:val="006D5CD0"/>
    <w:rsid w:val="006D699C"/>
    <w:rsid w:val="006D79F9"/>
    <w:rsid w:val="007112A3"/>
    <w:rsid w:val="0072734B"/>
    <w:rsid w:val="007559F0"/>
    <w:rsid w:val="00760F97"/>
    <w:rsid w:val="00767BAF"/>
    <w:rsid w:val="00780D02"/>
    <w:rsid w:val="007B2F5E"/>
    <w:rsid w:val="007C421A"/>
    <w:rsid w:val="007C4407"/>
    <w:rsid w:val="007D4AE6"/>
    <w:rsid w:val="007D56F4"/>
    <w:rsid w:val="007E0524"/>
    <w:rsid w:val="00800150"/>
    <w:rsid w:val="00800623"/>
    <w:rsid w:val="00812F7E"/>
    <w:rsid w:val="008134CC"/>
    <w:rsid w:val="00815FF3"/>
    <w:rsid w:val="008638BE"/>
    <w:rsid w:val="00892D8E"/>
    <w:rsid w:val="008947CB"/>
    <w:rsid w:val="008A3335"/>
    <w:rsid w:val="008A590F"/>
    <w:rsid w:val="008E6A75"/>
    <w:rsid w:val="008F275A"/>
    <w:rsid w:val="00927AB5"/>
    <w:rsid w:val="00933764"/>
    <w:rsid w:val="00946708"/>
    <w:rsid w:val="009C1F01"/>
    <w:rsid w:val="009F568C"/>
    <w:rsid w:val="00A121C2"/>
    <w:rsid w:val="00A13168"/>
    <w:rsid w:val="00A247E2"/>
    <w:rsid w:val="00A354FE"/>
    <w:rsid w:val="00A63265"/>
    <w:rsid w:val="00A633F1"/>
    <w:rsid w:val="00A66417"/>
    <w:rsid w:val="00A7703B"/>
    <w:rsid w:val="00A81072"/>
    <w:rsid w:val="00A9503F"/>
    <w:rsid w:val="00A9579A"/>
    <w:rsid w:val="00A97F5E"/>
    <w:rsid w:val="00AB4C22"/>
    <w:rsid w:val="00AB51AF"/>
    <w:rsid w:val="00AF3E4F"/>
    <w:rsid w:val="00AF4FB0"/>
    <w:rsid w:val="00AF62EC"/>
    <w:rsid w:val="00B0315D"/>
    <w:rsid w:val="00B27A0E"/>
    <w:rsid w:val="00B27F4C"/>
    <w:rsid w:val="00B36DEC"/>
    <w:rsid w:val="00B529B2"/>
    <w:rsid w:val="00B63115"/>
    <w:rsid w:val="00B65814"/>
    <w:rsid w:val="00BA3912"/>
    <w:rsid w:val="00BA547A"/>
    <w:rsid w:val="00BB02E3"/>
    <w:rsid w:val="00C0088B"/>
    <w:rsid w:val="00C2359E"/>
    <w:rsid w:val="00C30981"/>
    <w:rsid w:val="00C55893"/>
    <w:rsid w:val="00C65FAC"/>
    <w:rsid w:val="00C9301D"/>
    <w:rsid w:val="00C932F5"/>
    <w:rsid w:val="00CA40D8"/>
    <w:rsid w:val="00D03DF0"/>
    <w:rsid w:val="00D51B87"/>
    <w:rsid w:val="00D57B7C"/>
    <w:rsid w:val="00D768C5"/>
    <w:rsid w:val="00D94F45"/>
    <w:rsid w:val="00DA577E"/>
    <w:rsid w:val="00DB1CEC"/>
    <w:rsid w:val="00DB7969"/>
    <w:rsid w:val="00DC1D81"/>
    <w:rsid w:val="00DC4A38"/>
    <w:rsid w:val="00DD0D6E"/>
    <w:rsid w:val="00DE7B96"/>
    <w:rsid w:val="00DF09CA"/>
    <w:rsid w:val="00E03A4C"/>
    <w:rsid w:val="00E073A7"/>
    <w:rsid w:val="00E1084A"/>
    <w:rsid w:val="00E26164"/>
    <w:rsid w:val="00E448ED"/>
    <w:rsid w:val="00E5296B"/>
    <w:rsid w:val="00EA25B0"/>
    <w:rsid w:val="00EB389C"/>
    <w:rsid w:val="00EB60B2"/>
    <w:rsid w:val="00EB6BFB"/>
    <w:rsid w:val="00EC1D45"/>
    <w:rsid w:val="00EC4768"/>
    <w:rsid w:val="00F02299"/>
    <w:rsid w:val="00F335DC"/>
    <w:rsid w:val="00F4720A"/>
    <w:rsid w:val="00F523C2"/>
    <w:rsid w:val="00F56093"/>
    <w:rsid w:val="00F936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FD413"/>
  <w15:chartTrackingRefBased/>
  <w15:docId w15:val="{85E57FFC-A895-4E56-A3BC-33F2295B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9" w:qFormat="1"/>
    <w:lsdException w:name="heading 1" w:uiPriority="7" w:qFormat="1"/>
    <w:lsdException w:name="heading 2" w:uiPriority="7" w:qFormat="1"/>
    <w:lsdException w:name="heading 3" w:uiPriority="7"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40" w:unhideWhenUsed="1"/>
    <w:lsdException w:name="footer" w:semiHidden="1" w:uiPriority="4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13" w:qFormat="1"/>
    <w:lsdException w:name="Emphasis" w:uiPriority="15"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uiPriority="44"/>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2"/>
    <w:lsdException w:name="Intense Emphasis" w:uiPriority="16"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53199A"/>
    <w:pPr>
      <w:keepNext/>
      <w:keepLines/>
      <w:numPr>
        <w:numId w:val="4"/>
      </w:numPr>
      <w:spacing w:before="24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4"/>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4"/>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3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13"/>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53199A"/>
    <w:pPr>
      <w:spacing w:line="240" w:lineRule="auto"/>
      <w:contextualSpacing/>
    </w:pPr>
    <w:rPr>
      <w:i/>
      <w:color w:val="FFFFFF" w:themeColor="background1"/>
      <w:sz w:val="32"/>
    </w:rPr>
  </w:style>
  <w:style w:type="character" w:customStyle="1" w:styleId="berschrift1Zchn">
    <w:name w:val="Überschrift 1 Zchn"/>
    <w:basedOn w:val="Absatz-Standardschriftart"/>
    <w:link w:val="berschrift1"/>
    <w:uiPriority w:val="7"/>
    <w:rsid w:val="006D699C"/>
    <w:rPr>
      <w:rFonts w:asciiTheme="majorHAnsi" w:eastAsiaTheme="majorEastAsia" w:hAnsiTheme="majorHAnsi" w:cstheme="majorBidi"/>
      <w:b/>
      <w:color w:val="000000" w:themeColor="text1"/>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10"/>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F335DC"/>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1A73BF"/>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18143D"/>
    <w:pPr>
      <w:numPr>
        <w:numId w:val="11"/>
      </w:numPr>
    </w:pPr>
  </w:style>
  <w:style w:type="paragraph" w:styleId="Liste2">
    <w:name w:val="List 2"/>
    <w:basedOn w:val="Standard"/>
    <w:uiPriority w:val="22"/>
    <w:qFormat/>
    <w:rsid w:val="0018143D"/>
    <w:pPr>
      <w:numPr>
        <w:ilvl w:val="1"/>
        <w:numId w:val="11"/>
      </w:numPr>
    </w:pPr>
  </w:style>
  <w:style w:type="paragraph" w:styleId="Liste3">
    <w:name w:val="List 3"/>
    <w:basedOn w:val="Standard"/>
    <w:uiPriority w:val="22"/>
    <w:qFormat/>
    <w:rsid w:val="0018143D"/>
    <w:pPr>
      <w:numPr>
        <w:ilvl w:val="2"/>
        <w:numId w:val="11"/>
      </w:numPr>
    </w:pPr>
  </w:style>
  <w:style w:type="numbering" w:customStyle="1" w:styleId="LN">
    <w:name w:val="L_N"/>
    <w:basedOn w:val="KeineListe"/>
    <w:uiPriority w:val="99"/>
    <w:rsid w:val="00DC1D81"/>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6A5895"/>
    <w:pPr>
      <w:pBdr>
        <w:top w:val="none" w:sz="0" w:space="0" w:color="auto"/>
        <w:bottom w:val="none" w:sz="0" w:space="0" w:color="auto"/>
      </w:pBdr>
      <w:spacing w:before="284"/>
    </w:pPr>
    <w:rPr>
      <w:sz w:val="68"/>
    </w:rPr>
  </w:style>
  <w:style w:type="character" w:styleId="NichtaufgelsteErwhnung">
    <w:name w:val="Unresolved Mention"/>
    <w:basedOn w:val="Absatz-Standardschriftart"/>
    <w:uiPriority w:val="99"/>
    <w:semiHidden/>
    <w:rsid w:val="002F4FAA"/>
    <w:rPr>
      <w:color w:val="605E5C"/>
      <w:shd w:val="clear" w:color="auto" w:fill="E1DFDD"/>
    </w:rPr>
  </w:style>
  <w:style w:type="character" w:styleId="Kommentarzeichen">
    <w:name w:val="annotation reference"/>
    <w:basedOn w:val="Absatz-Standardschriftart"/>
    <w:uiPriority w:val="99"/>
    <w:semiHidden/>
    <w:rsid w:val="007112A3"/>
    <w:rPr>
      <w:sz w:val="16"/>
      <w:szCs w:val="16"/>
    </w:rPr>
  </w:style>
  <w:style w:type="paragraph" w:styleId="Kommentartext">
    <w:name w:val="annotation text"/>
    <w:basedOn w:val="Standard"/>
    <w:link w:val="KommentartextZchn"/>
    <w:uiPriority w:val="99"/>
    <w:semiHidden/>
    <w:rsid w:val="007112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12A3"/>
    <w:rPr>
      <w:sz w:val="20"/>
      <w:szCs w:val="20"/>
    </w:rPr>
  </w:style>
  <w:style w:type="paragraph" w:styleId="Kommentarthema">
    <w:name w:val="annotation subject"/>
    <w:basedOn w:val="Kommentartext"/>
    <w:next w:val="Kommentartext"/>
    <w:link w:val="KommentarthemaZchn"/>
    <w:uiPriority w:val="99"/>
    <w:semiHidden/>
    <w:rsid w:val="007112A3"/>
    <w:rPr>
      <w:b/>
      <w:bCs/>
    </w:rPr>
  </w:style>
  <w:style w:type="character" w:customStyle="1" w:styleId="KommentarthemaZchn">
    <w:name w:val="Kommentarthema Zchn"/>
    <w:basedOn w:val="KommentartextZchn"/>
    <w:link w:val="Kommentarthema"/>
    <w:uiPriority w:val="99"/>
    <w:semiHidden/>
    <w:rsid w:val="007112A3"/>
    <w:rPr>
      <w:b/>
      <w:bCs/>
      <w:sz w:val="20"/>
      <w:szCs w:val="20"/>
    </w:rPr>
  </w:style>
  <w:style w:type="paragraph" w:styleId="Sprechblasentext">
    <w:name w:val="Balloon Text"/>
    <w:basedOn w:val="Standard"/>
    <w:link w:val="SprechblasentextZchn"/>
    <w:uiPriority w:val="99"/>
    <w:semiHidden/>
    <w:rsid w:val="007112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12A3"/>
    <w:rPr>
      <w:rFonts w:ascii="Segoe UI" w:hAnsi="Segoe UI" w:cs="Segoe UI"/>
      <w:sz w:val="18"/>
      <w:szCs w:val="18"/>
    </w:rPr>
  </w:style>
  <w:style w:type="character" w:styleId="BesuchterLink">
    <w:name w:val="FollowedHyperlink"/>
    <w:basedOn w:val="Absatz-Standardschriftart"/>
    <w:uiPriority w:val="44"/>
    <w:rsid w:val="00EC4768"/>
    <w:rPr>
      <w:color w:val="6C6E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3734">
      <w:bodyDiv w:val="1"/>
      <w:marLeft w:val="0"/>
      <w:marRight w:val="0"/>
      <w:marTop w:val="0"/>
      <w:marBottom w:val="0"/>
      <w:divBdr>
        <w:top w:val="none" w:sz="0" w:space="0" w:color="auto"/>
        <w:left w:val="none" w:sz="0" w:space="0" w:color="auto"/>
        <w:bottom w:val="none" w:sz="0" w:space="0" w:color="auto"/>
        <w:right w:val="none" w:sz="0" w:space="0" w:color="auto"/>
      </w:divBdr>
    </w:div>
    <w:div w:id="169333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C3CD6B607E4100B5CCC8CE259F37E9"/>
        <w:category>
          <w:name w:val="Allgemein"/>
          <w:gallery w:val="placeholder"/>
        </w:category>
        <w:types>
          <w:type w:val="bbPlcHdr"/>
        </w:types>
        <w:behaviors>
          <w:behavior w:val="content"/>
        </w:behaviors>
        <w:guid w:val="{6B615B3A-7B18-440E-8C59-6792BE33738A}"/>
      </w:docPartPr>
      <w:docPartBody>
        <w:p w:rsidR="009C135C" w:rsidRDefault="009C135C">
          <w:pPr>
            <w:pStyle w:val="1EC3CD6B607E4100B5CCC8CE259F37E9"/>
          </w:pPr>
          <w:r w:rsidRPr="0070271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altName w:val="Cambria"/>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5C"/>
    <w:rsid w:val="00460B9A"/>
    <w:rsid w:val="005A202F"/>
    <w:rsid w:val="00730CFC"/>
    <w:rsid w:val="009C135C"/>
    <w:rsid w:val="00B7769B"/>
    <w:rsid w:val="00D80960"/>
    <w:rsid w:val="00F126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5A202F"/>
    <w:rPr>
      <w:color w:val="808080"/>
    </w:rPr>
  </w:style>
  <w:style w:type="paragraph" w:customStyle="1" w:styleId="1EC3CD6B607E4100B5CCC8CE259F37E9">
    <w:name w:val="1EC3CD6B607E4100B5CCC8CE259F37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e2a820-8c34-4021-9034-3e650f6ec0cf">
      <Terms xmlns="http://schemas.microsoft.com/office/infopath/2007/PartnerControls"/>
    </lcf76f155ced4ddcb4097134ff3c332f>
    <TaxCatchAll xmlns="af3e4f3c-1c70-42cc-affb-dd1b03aa5b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C2E759A7CA27242ABA6007E11E3E523" ma:contentTypeVersion="16" ma:contentTypeDescription="Ein neues Dokument erstellen." ma:contentTypeScope="" ma:versionID="69e81beb5bf5a23845dbf4f54df71a0a">
  <xsd:schema xmlns:xsd="http://www.w3.org/2001/XMLSchema" xmlns:xs="http://www.w3.org/2001/XMLSchema" xmlns:p="http://schemas.microsoft.com/office/2006/metadata/properties" xmlns:ns2="c5e2a820-8c34-4021-9034-3e650f6ec0cf" xmlns:ns3="af3e4f3c-1c70-42cc-affb-dd1b03aa5b01" targetNamespace="http://schemas.microsoft.com/office/2006/metadata/properties" ma:root="true" ma:fieldsID="8f84379a5d2e5ebefc90eea1e0023e7f" ns2:_="" ns3:_="">
    <xsd:import namespace="c5e2a820-8c34-4021-9034-3e650f6ec0cf"/>
    <xsd:import namespace="af3e4f3c-1c70-42cc-affb-dd1b03aa5b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2a820-8c34-4021-9034-3e650f6ec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1bffd9a8-54bd-4103-8771-467fd57a54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3e4f3c-1c70-42cc-affb-dd1b03aa5b0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87be996-d6fd-4b09-8f8c-3f4b347a6d8b}" ma:internalName="TaxCatchAll" ma:showField="CatchAllData" ma:web="af3e4f3c-1c70-42cc-affb-dd1b03aa5b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FF010-C3DB-4CE3-A9AF-BA7DC94DBEE6}">
  <ds:schemaRefs>
    <ds:schemaRef ds:uri="http://schemas.openxmlformats.org/officeDocument/2006/bibliography"/>
  </ds:schemaRefs>
</ds:datastoreItem>
</file>

<file path=customXml/itemProps2.xml><?xml version="1.0" encoding="utf-8"?>
<ds:datastoreItem xmlns:ds="http://schemas.openxmlformats.org/officeDocument/2006/customXml" ds:itemID="{AE147502-BD50-4C89-9DD9-E97756049E91}">
  <ds:schemaRefs>
    <ds:schemaRef ds:uri="http://schemas.microsoft.com/office/2006/metadata/properties"/>
    <ds:schemaRef ds:uri="http://schemas.microsoft.com/office/infopath/2007/PartnerControls"/>
    <ds:schemaRef ds:uri="c5e2a820-8c34-4021-9034-3e650f6ec0cf"/>
    <ds:schemaRef ds:uri="af3e4f3c-1c70-42cc-affb-dd1b03aa5b01"/>
  </ds:schemaRefs>
</ds:datastoreItem>
</file>

<file path=customXml/itemProps3.xml><?xml version="1.0" encoding="utf-8"?>
<ds:datastoreItem xmlns:ds="http://schemas.openxmlformats.org/officeDocument/2006/customXml" ds:itemID="{0EA82659-C105-4BF7-BCA5-FD60DF60D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2a820-8c34-4021-9034-3e650f6ec0cf"/>
    <ds:schemaRef ds:uri="af3e4f3c-1c70-42cc-affb-dd1b03aa5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147CDD-5A15-453C-80B7-088C63CE4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Scheiring Julia</dc:creator>
  <cp:keywords/>
  <dc:description/>
  <cp:lastModifiedBy>Julia Scheiring</cp:lastModifiedBy>
  <cp:revision>45</cp:revision>
  <cp:lastPrinted>2023-05-11T06:37:00Z</cp:lastPrinted>
  <dcterms:created xsi:type="dcterms:W3CDTF">2023-01-13T10:37:00Z</dcterms:created>
  <dcterms:modified xsi:type="dcterms:W3CDTF">2023-05-11T06:37:00Z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0x01010014CA7D0E6F82F54580DD8167FAA58F8D</vt:lpwstr>
  </property>
  <property fmtid="{D5CDD505-2E9C-101B-9397-08002B2CF9AE}" pid="3" name="MediaServiceImageTags">
    <vt:lpwstr/>
  </property>
</Properties>
</file>