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6FA7A" w14:textId="38477A5A" w:rsidR="1C271C08" w:rsidRDefault="1C271C08" w:rsidP="0CB34430">
      <w:pPr>
        <w:rPr>
          <w:rFonts w:ascii="Creighton Pro Bold" w:eastAsia="Creighton Pro Bold" w:hAnsi="Creighton Pro Bold" w:cs="Creighton Pro Bold"/>
          <w:b/>
          <w:bCs/>
          <w:color w:val="374151"/>
          <w:sz w:val="36"/>
          <w:szCs w:val="36"/>
        </w:rPr>
      </w:pPr>
      <w:r w:rsidRPr="0CB34430">
        <w:rPr>
          <w:rFonts w:ascii="Creighton Pro Bold" w:eastAsia="Creighton Pro Bold" w:hAnsi="Creighton Pro Bold" w:cs="Creighton Pro Bold"/>
          <w:b/>
          <w:bCs/>
          <w:color w:val="374151"/>
          <w:sz w:val="36"/>
          <w:szCs w:val="36"/>
        </w:rPr>
        <w:t>Rekordzahl von Teilnehmern: Über 1</w:t>
      </w:r>
      <w:r w:rsidR="008B7567">
        <w:rPr>
          <w:rFonts w:ascii="Creighton Pro Bold" w:eastAsia="Creighton Pro Bold" w:hAnsi="Creighton Pro Bold" w:cs="Creighton Pro Bold"/>
          <w:b/>
          <w:bCs/>
          <w:color w:val="374151"/>
          <w:sz w:val="36"/>
          <w:szCs w:val="36"/>
        </w:rPr>
        <w:t>0</w:t>
      </w:r>
      <w:r w:rsidRPr="0CB34430">
        <w:rPr>
          <w:rFonts w:ascii="Creighton Pro Bold" w:eastAsia="Creighton Pro Bold" w:hAnsi="Creighton Pro Bold" w:cs="Creighton Pro Bold"/>
          <w:b/>
          <w:bCs/>
          <w:color w:val="374151"/>
          <w:sz w:val="36"/>
          <w:szCs w:val="36"/>
        </w:rPr>
        <w:t>00 Anmeldungen für den spektakulären KAT100 by UTMB® im PillerseeTal in den Kitzbüheler Alpen</w:t>
      </w:r>
    </w:p>
    <w:p w14:paraId="0FD2982B" w14:textId="6718D692" w:rsidR="0CB34430" w:rsidRDefault="0CB34430" w:rsidP="0CB34430">
      <w:pPr>
        <w:rPr>
          <w:rFonts w:ascii="system-ui" w:eastAsia="system-ui" w:hAnsi="system-ui" w:cs="system-ui"/>
          <w:color w:val="374151"/>
          <w:szCs w:val="24"/>
        </w:rPr>
      </w:pPr>
    </w:p>
    <w:p w14:paraId="70BA1E42" w14:textId="7F66659E" w:rsidR="0CB34430" w:rsidRPr="008B7567" w:rsidRDefault="008B7567" w:rsidP="0CB34430">
      <w:pPr>
        <w:rPr>
          <w:rFonts w:ascii="Georgia" w:eastAsia="system-ui" w:hAnsi="Georgia" w:cs="Arial"/>
          <w:color w:val="374151"/>
          <w:szCs w:val="24"/>
        </w:rPr>
      </w:pPr>
      <w:r w:rsidRPr="008B7567">
        <w:rPr>
          <w:rStyle w:val="Fett"/>
          <w:rFonts w:ascii="Georgia" w:hAnsi="Georgia" w:cs="Arial"/>
          <w:color w:val="000000"/>
          <w:szCs w:val="24"/>
          <w:shd w:val="clear" w:color="auto" w:fill="FFFFFF"/>
        </w:rPr>
        <w:t>Der KAT100 by UTMB® von 3. bis 5. August verspricht in diesem Jahr alle Rekorde zu brechen</w:t>
      </w:r>
      <w:r w:rsidRPr="008B7567">
        <w:rPr>
          <w:rFonts w:ascii="Georgia" w:hAnsi="Georgia" w:cs="Arial"/>
          <w:color w:val="000000"/>
          <w:szCs w:val="24"/>
          <w:shd w:val="clear" w:color="auto" w:fill="FFFFFF"/>
        </w:rPr>
        <w:t xml:space="preserve">. </w:t>
      </w:r>
      <w:r w:rsidRPr="008B7567">
        <w:rPr>
          <w:rStyle w:val="Fett"/>
          <w:rFonts w:ascii="Georgia" w:hAnsi="Georgia" w:cs="Arial"/>
          <w:color w:val="000000"/>
          <w:szCs w:val="24"/>
          <w:shd w:val="clear" w:color="auto" w:fill="FFFFFF"/>
        </w:rPr>
        <w:t>Rund 1200 Teilnehmerinnen und Teilnehmer haben sich bereits für Österreichs längsten Ultra-Lauf und die weiteren Distanzen in den Kitzbüheler Alpen registriert – so viele wie noch nie zuvor. </w:t>
      </w:r>
    </w:p>
    <w:p w14:paraId="1B63818D" w14:textId="77777777" w:rsidR="008B7567" w:rsidRPr="008B7567" w:rsidRDefault="008B7567" w:rsidP="008B7567">
      <w:pPr>
        <w:pStyle w:val="StandardWeb"/>
        <w:rPr>
          <w:rFonts w:ascii="Georgia" w:hAnsi="Georgia" w:cs="Arial"/>
        </w:rPr>
      </w:pPr>
      <w:r w:rsidRPr="008B7567">
        <w:rPr>
          <w:rFonts w:ascii="Georgia" w:hAnsi="Georgia" w:cs="Arial"/>
        </w:rPr>
        <w:t xml:space="preserve">Der Ansturm auf die Startplätze war sogar so groß, dass </w:t>
      </w:r>
      <w:r w:rsidRPr="008B7567">
        <w:rPr>
          <w:rStyle w:val="Fett"/>
          <w:rFonts w:ascii="Georgia" w:hAnsi="Georgia" w:cs="Arial"/>
        </w:rPr>
        <w:t>zwei</w:t>
      </w:r>
      <w:r w:rsidRPr="008B7567">
        <w:rPr>
          <w:rFonts w:ascii="Georgia" w:hAnsi="Georgia" w:cs="Arial"/>
        </w:rPr>
        <w:t xml:space="preserve"> der sieben </w:t>
      </w:r>
      <w:r w:rsidRPr="008B7567">
        <w:rPr>
          <w:rStyle w:val="Fett"/>
          <w:rFonts w:ascii="Georgia" w:hAnsi="Georgia" w:cs="Arial"/>
        </w:rPr>
        <w:t>Distanzen</w:t>
      </w:r>
      <w:r w:rsidRPr="008B7567">
        <w:rPr>
          <w:rFonts w:ascii="Georgia" w:hAnsi="Georgia" w:cs="Arial"/>
        </w:rPr>
        <w:t xml:space="preserve"> bereits im Vorfeld </w:t>
      </w:r>
      <w:r w:rsidRPr="008B7567">
        <w:rPr>
          <w:rStyle w:val="Fett"/>
          <w:rFonts w:ascii="Georgia" w:hAnsi="Georgia" w:cs="Arial"/>
        </w:rPr>
        <w:t>restlos ausverkauft</w:t>
      </w:r>
      <w:r w:rsidRPr="008B7567">
        <w:rPr>
          <w:rFonts w:ascii="Georgia" w:hAnsi="Georgia" w:cs="Arial"/>
        </w:rPr>
        <w:t xml:space="preserve"> waren: Der </w:t>
      </w:r>
      <w:r w:rsidRPr="008B7567">
        <w:rPr>
          <w:rStyle w:val="Fett"/>
          <w:rFonts w:ascii="Georgia" w:hAnsi="Georgia" w:cs="Arial"/>
        </w:rPr>
        <w:t>Marathon Trail</w:t>
      </w:r>
      <w:r w:rsidRPr="008B7567">
        <w:rPr>
          <w:rFonts w:ascii="Georgia" w:hAnsi="Georgia" w:cs="Arial"/>
        </w:rPr>
        <w:t xml:space="preserve"> mit seinen herausfordernden 48,2 Kilometern und der </w:t>
      </w:r>
      <w:proofErr w:type="spellStart"/>
      <w:r w:rsidRPr="008B7567">
        <w:rPr>
          <w:rStyle w:val="Fett"/>
          <w:rFonts w:ascii="Georgia" w:hAnsi="Georgia" w:cs="Arial"/>
        </w:rPr>
        <w:t>Endurance</w:t>
      </w:r>
      <w:proofErr w:type="spellEnd"/>
      <w:r w:rsidRPr="008B7567">
        <w:rPr>
          <w:rStyle w:val="Fett"/>
          <w:rFonts w:ascii="Georgia" w:hAnsi="Georgia" w:cs="Arial"/>
        </w:rPr>
        <w:t xml:space="preserve"> Trail</w:t>
      </w:r>
      <w:r w:rsidRPr="008B7567">
        <w:rPr>
          <w:rFonts w:ascii="Georgia" w:hAnsi="Georgia" w:cs="Arial"/>
        </w:rPr>
        <w:t xml:space="preserve"> mit seinen epischen 92 Kilometern entpuppten sich in diesem Jahr als echter Renner unter den Läuferinnen und </w:t>
      </w:r>
      <w:bookmarkStart w:id="0" w:name="_GoBack"/>
      <w:bookmarkEnd w:id="0"/>
      <w:r w:rsidRPr="008B7567">
        <w:rPr>
          <w:rFonts w:ascii="Georgia" w:hAnsi="Georgia" w:cs="Arial"/>
        </w:rPr>
        <w:t>Läufern. Auch für die weiteren Distanzen sind die begehrten Plätze rar geworden. Teilnehmerinnen und Teilnehmer, die sich noch einen Platz beim Trailrunning-Spektakel sichern möchten, sollten also keine Zeit verlieren und sich rasch anmelden.</w:t>
      </w:r>
    </w:p>
    <w:p w14:paraId="536DCCD2" w14:textId="77777777" w:rsidR="008B7567" w:rsidRPr="008B7567" w:rsidRDefault="008B7567" w:rsidP="008B7567">
      <w:pPr>
        <w:pStyle w:val="StandardWeb"/>
        <w:rPr>
          <w:rFonts w:ascii="Georgia" w:hAnsi="Georgia" w:cs="Arial"/>
        </w:rPr>
      </w:pPr>
      <w:r w:rsidRPr="008B7567">
        <w:rPr>
          <w:rStyle w:val="Fett"/>
          <w:rFonts w:ascii="Georgia" w:hAnsi="Georgia" w:cs="Arial"/>
        </w:rPr>
        <w:t>Noch nicht dabei</w:t>
      </w:r>
      <w:r w:rsidRPr="008B7567">
        <w:rPr>
          <w:rFonts w:ascii="Georgia" w:hAnsi="Georgia" w:cs="Arial"/>
        </w:rPr>
        <w:t xml:space="preserve"> - dann keine Zeit verlieren und jetzt </w:t>
      </w:r>
      <w:r w:rsidRPr="008B7567">
        <w:rPr>
          <w:rStyle w:val="Fett"/>
          <w:rFonts w:ascii="Georgia" w:hAnsi="Georgia" w:cs="Arial"/>
        </w:rPr>
        <w:t xml:space="preserve">rasch </w:t>
      </w:r>
      <w:hyperlink r:id="rId11" w:tgtFrame="_blank" w:history="1">
        <w:r w:rsidRPr="008B7567">
          <w:rPr>
            <w:rStyle w:val="Hyperlink"/>
            <w:rFonts w:ascii="Georgia" w:hAnsi="Georgia" w:cs="Arial"/>
            <w:b/>
            <w:bCs/>
          </w:rPr>
          <w:t>anmelden</w:t>
        </w:r>
      </w:hyperlink>
      <w:r w:rsidRPr="008B7567">
        <w:rPr>
          <w:rFonts w:ascii="Georgia" w:hAnsi="Georgia" w:cs="Arial"/>
        </w:rPr>
        <w:t xml:space="preserve">, um sich einen Platz bei diesem Trailrunning-Spektakel im </w:t>
      </w:r>
      <w:hyperlink r:id="rId12" w:tgtFrame="_blank" w:history="1">
        <w:r w:rsidRPr="008B7567">
          <w:rPr>
            <w:rStyle w:val="Hyperlink"/>
            <w:rFonts w:ascii="Georgia" w:hAnsi="Georgia" w:cs="Arial"/>
          </w:rPr>
          <w:t xml:space="preserve">PillerseeTal </w:t>
        </w:r>
      </w:hyperlink>
      <w:r w:rsidRPr="008B7567">
        <w:rPr>
          <w:rFonts w:ascii="Georgia" w:hAnsi="Georgia" w:cs="Arial"/>
        </w:rPr>
        <w:t>zu sichern!</w:t>
      </w:r>
    </w:p>
    <w:p w14:paraId="365782E2" w14:textId="77777777" w:rsidR="008B7567" w:rsidRPr="008B7567" w:rsidRDefault="008B7567" w:rsidP="008B7567">
      <w:pPr>
        <w:pStyle w:val="StandardWeb"/>
        <w:rPr>
          <w:rFonts w:ascii="Georgia" w:hAnsi="Georgia" w:cs="Arial"/>
        </w:rPr>
      </w:pPr>
      <w:r w:rsidRPr="008B7567">
        <w:rPr>
          <w:rFonts w:ascii="Georgia" w:hAnsi="Georgia" w:cs="Arial"/>
        </w:rPr>
        <w:t xml:space="preserve">Wer lieber eine Herausforderung in komprimierter Form sucht, für den ist der </w:t>
      </w:r>
      <w:r w:rsidRPr="008B7567">
        <w:rPr>
          <w:rStyle w:val="Fett"/>
          <w:rFonts w:ascii="Georgia" w:hAnsi="Georgia" w:cs="Arial"/>
        </w:rPr>
        <w:t xml:space="preserve">Speed Trail </w:t>
      </w:r>
      <w:r w:rsidRPr="008B7567">
        <w:rPr>
          <w:rFonts w:ascii="Georgia" w:hAnsi="Georgia" w:cs="Arial"/>
        </w:rPr>
        <w:t xml:space="preserve">genau das Richtige. Auf 24,2 km und mit 1.640 Höhenmetern bietet die zweitkürzeste Strecke des KAT100 by UTMB® ein wahres Feuerwerk der </w:t>
      </w:r>
      <w:r w:rsidRPr="008B7567">
        <w:rPr>
          <w:rStyle w:val="Fett"/>
          <w:rFonts w:ascii="Georgia" w:hAnsi="Georgia" w:cs="Arial"/>
        </w:rPr>
        <w:t>Trailrunning-Emotionen</w:t>
      </w:r>
      <w:r w:rsidRPr="008B7567">
        <w:rPr>
          <w:rFonts w:ascii="Georgia" w:hAnsi="Georgia" w:cs="Arial"/>
        </w:rPr>
        <w:t xml:space="preserve">. Der legendäre </w:t>
      </w:r>
      <w:proofErr w:type="spellStart"/>
      <w:r w:rsidRPr="008B7567">
        <w:rPr>
          <w:rFonts w:ascii="Georgia" w:hAnsi="Georgia" w:cs="Arial"/>
        </w:rPr>
        <w:t>Fieberbrunner</w:t>
      </w:r>
      <w:proofErr w:type="spellEnd"/>
      <w:r w:rsidRPr="008B7567">
        <w:rPr>
          <w:rFonts w:ascii="Georgia" w:hAnsi="Georgia" w:cs="Arial"/>
        </w:rPr>
        <w:t xml:space="preserve"> Hausberg, der </w:t>
      </w:r>
      <w:proofErr w:type="spellStart"/>
      <w:r w:rsidRPr="008B7567">
        <w:rPr>
          <w:rFonts w:ascii="Georgia" w:hAnsi="Georgia" w:cs="Arial"/>
        </w:rPr>
        <w:t>Wildseeloder</w:t>
      </w:r>
      <w:proofErr w:type="spellEnd"/>
      <w:r w:rsidRPr="008B7567">
        <w:rPr>
          <w:rFonts w:ascii="Georgia" w:hAnsi="Georgia" w:cs="Arial"/>
        </w:rPr>
        <w:t xml:space="preserve"> markiert das Highlight dieses Trails, bevor es auf einer atemberaubenden </w:t>
      </w:r>
      <w:proofErr w:type="spellStart"/>
      <w:r w:rsidRPr="008B7567">
        <w:rPr>
          <w:rFonts w:ascii="Georgia" w:hAnsi="Georgia" w:cs="Arial"/>
        </w:rPr>
        <w:t>Downhill</w:t>
      </w:r>
      <w:proofErr w:type="spellEnd"/>
      <w:r w:rsidRPr="008B7567">
        <w:rPr>
          <w:rFonts w:ascii="Georgia" w:hAnsi="Georgia" w:cs="Arial"/>
        </w:rPr>
        <w:t xml:space="preserve">-Passage zurück in den </w:t>
      </w:r>
      <w:proofErr w:type="spellStart"/>
      <w:r w:rsidRPr="008B7567">
        <w:rPr>
          <w:rFonts w:ascii="Georgia" w:hAnsi="Georgia" w:cs="Arial"/>
        </w:rPr>
        <w:t>Fieberbrunner</w:t>
      </w:r>
      <w:proofErr w:type="spellEnd"/>
      <w:r w:rsidRPr="008B7567">
        <w:rPr>
          <w:rFonts w:ascii="Georgia" w:hAnsi="Georgia" w:cs="Arial"/>
        </w:rPr>
        <w:t xml:space="preserve"> Ortskern geht. Auch für Einsteiger ist gesorgt, denn der </w:t>
      </w:r>
      <w:r w:rsidRPr="008B7567">
        <w:rPr>
          <w:rStyle w:val="Fett"/>
          <w:rFonts w:ascii="Georgia" w:hAnsi="Georgia" w:cs="Arial"/>
        </w:rPr>
        <w:t xml:space="preserve">Easy Trail </w:t>
      </w:r>
      <w:r w:rsidRPr="008B7567">
        <w:rPr>
          <w:rFonts w:ascii="Georgia" w:hAnsi="Georgia" w:cs="Arial"/>
        </w:rPr>
        <w:t>mit seinen acht Kilometern und 243 Höhenmetern wird definitiv die ersten Trailrunning-Glücksgefühle wecken.</w:t>
      </w:r>
    </w:p>
    <w:p w14:paraId="4D4C13E1" w14:textId="04F644EC" w:rsidR="0CB34430" w:rsidRPr="008B7567" w:rsidRDefault="008B7567" w:rsidP="008B7567">
      <w:pPr>
        <w:pStyle w:val="StandardWeb"/>
        <w:rPr>
          <w:rFonts w:ascii="Georgia" w:eastAsia="system-ui" w:hAnsi="Georgia" w:cs="Arial"/>
          <w:color w:val="374151"/>
        </w:rPr>
      </w:pPr>
      <w:r w:rsidRPr="008B7567">
        <w:rPr>
          <w:rFonts w:ascii="Georgia" w:hAnsi="Georgia" w:cs="Arial"/>
        </w:rPr>
        <w:t xml:space="preserve">Sei Teil dieses unvergesslichen </w:t>
      </w:r>
      <w:r w:rsidRPr="008B7567">
        <w:rPr>
          <w:rStyle w:val="Fett"/>
          <w:rFonts w:ascii="Georgia" w:hAnsi="Georgia" w:cs="Arial"/>
        </w:rPr>
        <w:t>Trailrunning-Abenteuers</w:t>
      </w:r>
      <w:r w:rsidRPr="008B7567">
        <w:rPr>
          <w:rFonts w:ascii="Georgia" w:hAnsi="Georgia" w:cs="Arial"/>
        </w:rPr>
        <w:t xml:space="preserve"> und erlebe die </w:t>
      </w:r>
      <w:r w:rsidRPr="008B7567">
        <w:rPr>
          <w:rStyle w:val="Fett"/>
          <w:rFonts w:ascii="Georgia" w:hAnsi="Georgia" w:cs="Arial"/>
        </w:rPr>
        <w:t>Kitzbüheler Alpen</w:t>
      </w:r>
      <w:r w:rsidRPr="008B7567">
        <w:rPr>
          <w:rFonts w:ascii="Georgia" w:hAnsi="Georgia" w:cs="Arial"/>
        </w:rPr>
        <w:t xml:space="preserve"> von ihrer atemberaubendsten Seite!</w:t>
      </w:r>
    </w:p>
    <w:p w14:paraId="149C7AD3" w14:textId="411AFD0C" w:rsidR="1C271C08" w:rsidRPr="008B7567" w:rsidRDefault="1C271C08" w:rsidP="0CB34430">
      <w:pPr>
        <w:rPr>
          <w:rFonts w:ascii="Georgia" w:eastAsia="system-ui" w:hAnsi="Georgia" w:cs="Arial"/>
          <w:b/>
          <w:bCs/>
          <w:color w:val="374151"/>
          <w:szCs w:val="24"/>
        </w:rPr>
      </w:pPr>
      <w:r w:rsidRPr="008B7567">
        <w:rPr>
          <w:rFonts w:ascii="Georgia" w:eastAsia="system-ui" w:hAnsi="Georgia" w:cs="Arial"/>
          <w:b/>
          <w:bCs/>
          <w:color w:val="374151"/>
          <w:szCs w:val="24"/>
        </w:rPr>
        <w:t xml:space="preserve">Über KAT100 by UTMB®: </w:t>
      </w:r>
    </w:p>
    <w:p w14:paraId="45221086" w14:textId="5B8E80F6" w:rsidR="3C5074DB" w:rsidRPr="008B7567" w:rsidRDefault="008B7567" w:rsidP="3C5074DB">
      <w:pPr>
        <w:rPr>
          <w:rFonts w:ascii="Georgia" w:hAnsi="Georgia" w:cs="Arial"/>
        </w:rPr>
      </w:pPr>
      <w:r w:rsidRPr="008B7567">
        <w:rPr>
          <w:rFonts w:ascii="Georgia" w:hAnsi="Georgia" w:cs="Arial"/>
        </w:rPr>
        <w:t xml:space="preserve">Der </w:t>
      </w:r>
      <w:hyperlink r:id="rId13" w:tgtFrame="_blank" w:history="1">
        <w:r w:rsidRPr="008B7567">
          <w:rPr>
            <w:rStyle w:val="Hyperlink"/>
            <w:rFonts w:ascii="Georgia" w:hAnsi="Georgia" w:cs="Arial"/>
          </w:rPr>
          <w:t>KAT100 by UTMB®</w:t>
        </w:r>
      </w:hyperlink>
      <w:r w:rsidRPr="008B7567">
        <w:rPr>
          <w:rFonts w:ascii="Georgia" w:hAnsi="Georgia" w:cs="Arial"/>
        </w:rPr>
        <w:t>, Österreichs längster Ultra Trail Lauf, ist vom 3. bis 5. August zugleich Tirols einziger Trailrunning-Event, der als Teil der internationalen Serie -UTMB- startet. Es ist nicht nur ein Rennen, sondern ein Trailrunning-Erlebnis der Extraklasse. Jedes Jahr zieht es Trailrunning-Enthusiasten aus der ganzen Welt in die beeindruckende Kulisse der Kitzbüheler Alpen. Die verschiedenen Distanzen und Schwierigkeitsgrade bieten für jeden Läufer die richtige Herausforderung. Mit atemberaubenden Landschaften, anspruchsvollen Strecken und einer einzigartigen Atmosphäre ist der KAT100 by UTMB® ein absolutes Muss für alle Trailrunning-Fans.</w:t>
      </w:r>
    </w:p>
    <w:p w14:paraId="6D98A12B" w14:textId="405F522C" w:rsidR="00391EC7" w:rsidRPr="008B7567" w:rsidRDefault="0D30E4D2" w:rsidP="2176829B">
      <w:pPr>
        <w:rPr>
          <w:rFonts w:ascii="Georgia" w:hAnsi="Georgia" w:cs="Arial"/>
        </w:rPr>
      </w:pPr>
      <w:r w:rsidRPr="008B7567">
        <w:rPr>
          <w:rFonts w:ascii="Georgia" w:hAnsi="Georgia" w:cs="Arial"/>
        </w:rPr>
        <w:lastRenderedPageBreak/>
        <w:t>Infor</w:t>
      </w:r>
      <w:r w:rsidR="00D82FCD" w:rsidRPr="008B7567">
        <w:rPr>
          <w:rFonts w:ascii="Georgia" w:hAnsi="Georgia" w:cs="Arial"/>
        </w:rPr>
        <w:t>ma</w:t>
      </w:r>
      <w:r w:rsidRPr="008B7567">
        <w:rPr>
          <w:rFonts w:ascii="Georgia" w:hAnsi="Georgia" w:cs="Arial"/>
        </w:rPr>
        <w:t xml:space="preserve">tionen </w:t>
      </w:r>
      <w:r w:rsidR="32783FCD" w:rsidRPr="008B7567">
        <w:rPr>
          <w:rFonts w:ascii="Georgia" w:hAnsi="Georgia" w:cs="Arial"/>
        </w:rPr>
        <w:t xml:space="preserve">und </w:t>
      </w:r>
      <w:r w:rsidRPr="008B7567">
        <w:rPr>
          <w:rFonts w:ascii="Georgia" w:hAnsi="Georgia" w:cs="Arial"/>
        </w:rPr>
        <w:t xml:space="preserve">Anmeldung unter </w:t>
      </w:r>
      <w:hyperlink r:id="rId14">
        <w:r w:rsidR="00D82FCD" w:rsidRPr="008B7567">
          <w:rPr>
            <w:rStyle w:val="Hyperlink"/>
            <w:rFonts w:ascii="Georgia" w:hAnsi="Georgia" w:cs="Arial"/>
          </w:rPr>
          <w:t>https://kat.utmb.world/de</w:t>
        </w:r>
      </w:hyperlink>
      <w:r w:rsidRPr="008B7567">
        <w:rPr>
          <w:rFonts w:ascii="Georgia" w:hAnsi="Georgia" w:cs="Arial"/>
        </w:rPr>
        <w:t>.</w:t>
      </w:r>
    </w:p>
    <w:p w14:paraId="2946DB82" w14:textId="77777777" w:rsidR="00391EC7" w:rsidRPr="004E6EF4" w:rsidRDefault="00391EC7" w:rsidP="00391EC7">
      <w:pPr>
        <w:rPr>
          <w:szCs w:val="24"/>
        </w:rPr>
      </w:pPr>
    </w:p>
    <w:p w14:paraId="5997CC1D" w14:textId="77777777" w:rsidR="00391EC7" w:rsidRPr="004E6EF4" w:rsidRDefault="00391EC7" w:rsidP="00391EC7">
      <w:pPr>
        <w:rPr>
          <w:szCs w:val="24"/>
        </w:rPr>
      </w:pPr>
    </w:p>
    <w:p w14:paraId="110FFD37" w14:textId="77777777" w:rsidR="007F0190" w:rsidRPr="004E6EF4" w:rsidRDefault="007F0190" w:rsidP="00391EC7">
      <w:pPr>
        <w:rPr>
          <w:szCs w:val="24"/>
        </w:rPr>
      </w:pPr>
    </w:p>
    <w:sectPr w:rsidR="007F0190" w:rsidRPr="004E6EF4" w:rsidSect="00650A4F">
      <w:headerReference w:type="even" r:id="rId15"/>
      <w:headerReference w:type="default" r:id="rId16"/>
      <w:footerReference w:type="even" r:id="rId17"/>
      <w:footerReference w:type="default" r:id="rId18"/>
      <w:headerReference w:type="first" r:id="rId19"/>
      <w:footerReference w:type="first" r:id="rId20"/>
      <w:pgSz w:w="11906" w:h="16838"/>
      <w:pgMar w:top="2410" w:right="931" w:bottom="1134"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2F646" w14:textId="77777777" w:rsidR="008E2C72" w:rsidRDefault="008E2C72" w:rsidP="002515BA">
      <w:pPr>
        <w:spacing w:line="240" w:lineRule="auto"/>
      </w:pPr>
      <w:r>
        <w:separator/>
      </w:r>
    </w:p>
  </w:endnote>
  <w:endnote w:type="continuationSeparator" w:id="0">
    <w:p w14:paraId="08CE6F91" w14:textId="77777777" w:rsidR="008E2C72" w:rsidRDefault="008E2C72" w:rsidP="00251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Cn">
    <w:panose1 w:val="020B0706030502030204"/>
    <w:charset w:val="00"/>
    <w:family w:val="swiss"/>
    <w:notTrueType/>
    <w:pitch w:val="variable"/>
    <w:sig w:usb0="800000AF" w:usb1="4000204A" w:usb2="00000000" w:usb3="00000000" w:csb0="00000001" w:csb1="00000000"/>
  </w:font>
  <w:font w:name="Creighton Pro Black">
    <w:panose1 w:val="02000506000000020004"/>
    <w:charset w:val="00"/>
    <w:family w:val="modern"/>
    <w:notTrueType/>
    <w:pitch w:val="variable"/>
    <w:sig w:usb0="00000007" w:usb1="00000001" w:usb2="00000000" w:usb3="00000000" w:csb0="00000093" w:csb1="00000000"/>
  </w:font>
  <w:font w:name="Creighton Pro Bold">
    <w:panose1 w:val="020005060000000200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ystem-u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6223" w14:textId="77777777" w:rsidR="00391EC7" w:rsidRDefault="00391E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3A2F8" w14:textId="77777777" w:rsidR="00920916" w:rsidRDefault="002E5C47">
    <w:pPr>
      <w:pStyle w:val="Fuzeile"/>
    </w:pPr>
    <w:r>
      <w:rPr>
        <w:noProof/>
        <w:lang w:eastAsia="de-AT"/>
      </w:rPr>
      <w:drawing>
        <wp:anchor distT="0" distB="0" distL="114300" distR="114300" simplePos="0" relativeHeight="251659264" behindDoc="1" locked="0" layoutInCell="1" allowOverlap="1" wp14:anchorId="33810630" wp14:editId="77D73EF8">
          <wp:simplePos x="0" y="0"/>
          <wp:positionH relativeFrom="page">
            <wp:posOffset>-300954</wp:posOffset>
          </wp:positionH>
          <wp:positionV relativeFrom="margin">
            <wp:posOffset>7725335</wp:posOffset>
          </wp:positionV>
          <wp:extent cx="7875234" cy="101009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tse$\Ordnerumleitungen\helmlack\Desktop\DRUCK 2016 Briefpapier PillerseeTa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98790" cy="10131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9F23F" w14:textId="77777777" w:rsidR="00391EC7" w:rsidRDefault="00391E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9E253" w14:textId="77777777" w:rsidR="008E2C72" w:rsidRDefault="008E2C72" w:rsidP="002515BA">
      <w:pPr>
        <w:spacing w:line="240" w:lineRule="auto"/>
      </w:pPr>
      <w:r>
        <w:separator/>
      </w:r>
    </w:p>
  </w:footnote>
  <w:footnote w:type="continuationSeparator" w:id="0">
    <w:p w14:paraId="23DE523C" w14:textId="77777777" w:rsidR="008E2C72" w:rsidRDefault="008E2C72" w:rsidP="00251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9379" w14:textId="77777777" w:rsidR="00391EC7" w:rsidRDefault="00391E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7A01" w14:textId="77777777" w:rsidR="00920916" w:rsidRDefault="00920916" w:rsidP="00650A4F">
    <w:pPr>
      <w:pStyle w:val="Kopfzeile"/>
      <w:jc w:val="right"/>
    </w:pPr>
    <w:r>
      <w:rPr>
        <w:noProof/>
        <w:lang w:eastAsia="de-AT"/>
      </w:rPr>
      <w:drawing>
        <wp:inline distT="0" distB="0" distL="0" distR="0" wp14:anchorId="4A4FBC80" wp14:editId="6FFF62DF">
          <wp:extent cx="2333368" cy="998913"/>
          <wp:effectExtent l="0" t="0" r="0" b="0"/>
          <wp:docPr id="2" name="Grafik 2" descr="M:\Bilderordner TVB NEU\Fotos Logos TVB PillerseeTal\Logos_BlowUps\KAM-Logo\KAM PillerseeTal und Orte\KAM Logo + Orte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ilderordner TVB NEU\Fotos Logos TVB PillerseeTal\Logos_BlowUps\KAM-Logo\KAM PillerseeTal und Orte\KAM Logo + Orte 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028" cy="998768"/>
                  </a:xfrm>
                  <a:prstGeom prst="rect">
                    <a:avLst/>
                  </a:prstGeom>
                  <a:noFill/>
                  <a:ln>
                    <a:noFill/>
                  </a:ln>
                </pic:spPr>
              </pic:pic>
            </a:graphicData>
          </a:graphic>
        </wp:inline>
      </w:drawing>
    </w:r>
  </w:p>
  <w:p w14:paraId="5043CB0F" w14:textId="77777777" w:rsidR="00920916" w:rsidRDefault="009209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CEAD" w14:textId="77777777" w:rsidR="00391EC7" w:rsidRDefault="00391E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066B"/>
    <w:multiLevelType w:val="multilevel"/>
    <w:tmpl w:val="B3FA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72"/>
    <w:rsid w:val="0001F717"/>
    <w:rsid w:val="002515BA"/>
    <w:rsid w:val="002D3FEC"/>
    <w:rsid w:val="002E5C47"/>
    <w:rsid w:val="00391EC7"/>
    <w:rsid w:val="004E6EF4"/>
    <w:rsid w:val="00650A4F"/>
    <w:rsid w:val="00793AE9"/>
    <w:rsid w:val="007F0190"/>
    <w:rsid w:val="0082769C"/>
    <w:rsid w:val="008B7567"/>
    <w:rsid w:val="008E2C72"/>
    <w:rsid w:val="00920916"/>
    <w:rsid w:val="00967501"/>
    <w:rsid w:val="00B54F94"/>
    <w:rsid w:val="00C63BD7"/>
    <w:rsid w:val="00D82FCD"/>
    <w:rsid w:val="00E15969"/>
    <w:rsid w:val="00E239E2"/>
    <w:rsid w:val="00E65CE6"/>
    <w:rsid w:val="00EC69EB"/>
    <w:rsid w:val="00EF03BE"/>
    <w:rsid w:val="056C3AD1"/>
    <w:rsid w:val="0C2C68E1"/>
    <w:rsid w:val="0CB34430"/>
    <w:rsid w:val="0D30E4D2"/>
    <w:rsid w:val="0DFE1E6D"/>
    <w:rsid w:val="10200867"/>
    <w:rsid w:val="14BED409"/>
    <w:rsid w:val="168F49EB"/>
    <w:rsid w:val="17AF87A8"/>
    <w:rsid w:val="17CB5AF9"/>
    <w:rsid w:val="1C271C08"/>
    <w:rsid w:val="1DC2EC69"/>
    <w:rsid w:val="20069AC9"/>
    <w:rsid w:val="204118CB"/>
    <w:rsid w:val="2176829B"/>
    <w:rsid w:val="2AD86141"/>
    <w:rsid w:val="2DD62172"/>
    <w:rsid w:val="32783FCD"/>
    <w:rsid w:val="32A99295"/>
    <w:rsid w:val="34503F3D"/>
    <w:rsid w:val="35A6DF72"/>
    <w:rsid w:val="3C2E32C0"/>
    <w:rsid w:val="3C5074DB"/>
    <w:rsid w:val="43A4DBCF"/>
    <w:rsid w:val="441AD4D7"/>
    <w:rsid w:val="44637446"/>
    <w:rsid w:val="46D10A74"/>
    <w:rsid w:val="49160667"/>
    <w:rsid w:val="4C45B26E"/>
    <w:rsid w:val="4C6E862B"/>
    <w:rsid w:val="594874A9"/>
    <w:rsid w:val="5EFB14EC"/>
    <w:rsid w:val="61AA6CB3"/>
    <w:rsid w:val="63CE860F"/>
    <w:rsid w:val="7E852F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B8ADB1"/>
  <w15:docId w15:val="{13DAC76F-4849-4313-A3C9-07ED2FE4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793AE9"/>
    <w:pPr>
      <w:spacing w:after="0"/>
    </w:pPr>
    <w:rPr>
      <w:rFonts w:ascii="HelveticaNeueLT Std Cn" w:hAnsi="HelveticaNeueLT Std Cn"/>
      <w:sz w:val="24"/>
    </w:rPr>
  </w:style>
  <w:style w:type="paragraph" w:styleId="berschrift1">
    <w:name w:val="heading 1"/>
    <w:aliases w:val="Headline 1"/>
    <w:basedOn w:val="Standard"/>
    <w:next w:val="Standard"/>
    <w:link w:val="berschrift1Zchn"/>
    <w:uiPriority w:val="9"/>
    <w:qFormat/>
    <w:rsid w:val="00E15969"/>
    <w:pPr>
      <w:keepNext/>
      <w:keepLines/>
      <w:spacing w:before="240"/>
      <w:outlineLvl w:val="0"/>
    </w:pPr>
    <w:rPr>
      <w:rFonts w:ascii="Creighton Pro Black" w:eastAsiaTheme="majorEastAsia" w:hAnsi="Creighton Pro Black" w:cstheme="majorBidi"/>
      <w:sz w:val="36"/>
      <w:szCs w:val="32"/>
    </w:rPr>
  </w:style>
  <w:style w:type="paragraph" w:styleId="berschrift2">
    <w:name w:val="heading 2"/>
    <w:aliases w:val="Headline 2"/>
    <w:basedOn w:val="Standard"/>
    <w:next w:val="Standard"/>
    <w:link w:val="berschrift2Zchn"/>
    <w:uiPriority w:val="9"/>
    <w:unhideWhenUsed/>
    <w:qFormat/>
    <w:rsid w:val="00EC69EB"/>
    <w:pPr>
      <w:keepNext/>
      <w:keepLines/>
      <w:spacing w:before="40"/>
      <w:outlineLvl w:val="1"/>
    </w:pPr>
    <w:rPr>
      <w:rFonts w:ascii="Creighton Pro Bold" w:eastAsiaTheme="majorEastAsia" w:hAnsi="Creighton Pro Bold" w:cstheme="majorBidi"/>
      <w:sz w:val="32"/>
      <w:szCs w:val="26"/>
    </w:rPr>
  </w:style>
  <w:style w:type="paragraph" w:styleId="berschrift3">
    <w:name w:val="heading 3"/>
    <w:basedOn w:val="Standard"/>
    <w:link w:val="berschrift3Zchn"/>
    <w:uiPriority w:val="9"/>
    <w:qFormat/>
    <w:rsid w:val="002D3FE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5B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515BA"/>
  </w:style>
  <w:style w:type="paragraph" w:styleId="Fuzeile">
    <w:name w:val="footer"/>
    <w:basedOn w:val="Standard"/>
    <w:link w:val="FuzeileZchn"/>
    <w:uiPriority w:val="99"/>
    <w:unhideWhenUsed/>
    <w:rsid w:val="002515B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515BA"/>
  </w:style>
  <w:style w:type="paragraph" w:styleId="Sprechblasentext">
    <w:name w:val="Balloon Text"/>
    <w:basedOn w:val="Standard"/>
    <w:link w:val="SprechblasentextZchn"/>
    <w:uiPriority w:val="99"/>
    <w:semiHidden/>
    <w:unhideWhenUsed/>
    <w:rsid w:val="002515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5BA"/>
    <w:rPr>
      <w:rFonts w:ascii="Tahoma" w:hAnsi="Tahoma" w:cs="Tahoma"/>
      <w:sz w:val="16"/>
      <w:szCs w:val="16"/>
    </w:rPr>
  </w:style>
  <w:style w:type="character" w:customStyle="1" w:styleId="berschrift3Zchn">
    <w:name w:val="Überschrift 3 Zchn"/>
    <w:basedOn w:val="Absatz-Standardschriftart"/>
    <w:link w:val="berschrift3"/>
    <w:uiPriority w:val="9"/>
    <w:rsid w:val="002D3FEC"/>
    <w:rPr>
      <w:rFonts w:ascii="Times New Roman" w:eastAsia="Times New Roman" w:hAnsi="Times New Roman" w:cs="Times New Roman"/>
      <w:b/>
      <w:bCs/>
      <w:sz w:val="27"/>
      <w:szCs w:val="27"/>
      <w:lang w:eastAsia="de-AT"/>
    </w:rPr>
  </w:style>
  <w:style w:type="paragraph" w:styleId="StandardWeb">
    <w:name w:val="Normal (Web)"/>
    <w:basedOn w:val="Standard"/>
    <w:uiPriority w:val="99"/>
    <w:unhideWhenUsed/>
    <w:rsid w:val="002D3FEC"/>
    <w:pPr>
      <w:spacing w:before="100" w:beforeAutospacing="1" w:after="100" w:afterAutospacing="1" w:line="240" w:lineRule="auto"/>
    </w:pPr>
    <w:rPr>
      <w:rFonts w:ascii="Times New Roman" w:eastAsia="Times New Roman" w:hAnsi="Times New Roman" w:cs="Times New Roman"/>
      <w:szCs w:val="24"/>
      <w:lang w:eastAsia="de-AT"/>
    </w:rPr>
  </w:style>
  <w:style w:type="character" w:customStyle="1" w:styleId="berschrift1Zchn">
    <w:name w:val="Überschrift 1 Zchn"/>
    <w:aliases w:val="Headline 1 Zchn"/>
    <w:basedOn w:val="Absatz-Standardschriftart"/>
    <w:link w:val="berschrift1"/>
    <w:uiPriority w:val="9"/>
    <w:rsid w:val="00E15969"/>
    <w:rPr>
      <w:rFonts w:ascii="Creighton Pro Black" w:eastAsiaTheme="majorEastAsia" w:hAnsi="Creighton Pro Black" w:cstheme="majorBidi"/>
      <w:sz w:val="36"/>
      <w:szCs w:val="32"/>
    </w:rPr>
  </w:style>
  <w:style w:type="character" w:customStyle="1" w:styleId="berschrift2Zchn">
    <w:name w:val="Überschrift 2 Zchn"/>
    <w:aliases w:val="Headline 2 Zchn"/>
    <w:basedOn w:val="Absatz-Standardschriftart"/>
    <w:link w:val="berschrift2"/>
    <w:uiPriority w:val="9"/>
    <w:rsid w:val="00EC69EB"/>
    <w:rPr>
      <w:rFonts w:ascii="Creighton Pro Bold" w:eastAsiaTheme="majorEastAsia" w:hAnsi="Creighton Pro Bold" w:cstheme="majorBidi"/>
      <w:sz w:val="32"/>
      <w:szCs w:val="26"/>
    </w:rPr>
  </w:style>
  <w:style w:type="character" w:styleId="Hyperlink">
    <w:name w:val="Hyperlink"/>
    <w:basedOn w:val="Absatz-Standardschriftart"/>
    <w:uiPriority w:val="99"/>
    <w:unhideWhenUsed/>
    <w:rsid w:val="00D82FCD"/>
    <w:rPr>
      <w:color w:val="0000FF" w:themeColor="hyperlink"/>
      <w:u w:val="single"/>
    </w:rPr>
  </w:style>
  <w:style w:type="character" w:styleId="Fett">
    <w:name w:val="Strong"/>
    <w:basedOn w:val="Absatz-Standardschriftart"/>
    <w:uiPriority w:val="22"/>
    <w:qFormat/>
    <w:rsid w:val="008B7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3305">
      <w:bodyDiv w:val="1"/>
      <w:marLeft w:val="0"/>
      <w:marRight w:val="0"/>
      <w:marTop w:val="0"/>
      <w:marBottom w:val="0"/>
      <w:divBdr>
        <w:top w:val="none" w:sz="0" w:space="0" w:color="auto"/>
        <w:left w:val="none" w:sz="0" w:space="0" w:color="auto"/>
        <w:bottom w:val="none" w:sz="0" w:space="0" w:color="auto"/>
        <w:right w:val="none" w:sz="0" w:space="0" w:color="auto"/>
      </w:divBdr>
    </w:div>
    <w:div w:id="51893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at.utmb.world/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kitzbueheler-alpen.com/de/pital/pillerseetal.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at.utmb.world/de/registr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at.utmb.world/d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0227ae-ccd5-4653-b129-c64064d31d4b" xsi:nil="true"/>
    <lcf76f155ced4ddcb4097134ff3c332f xmlns="65f009c9-01b7-4819-823e-5bf182c670a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F14131355B21C449F1640B6C6461A7F" ma:contentTypeVersion="12" ma:contentTypeDescription="Ein neues Dokument erstellen." ma:contentTypeScope="" ma:versionID="5a39629e3189f200058a49573962009e">
  <xsd:schema xmlns:xsd="http://www.w3.org/2001/XMLSchema" xmlns:xs="http://www.w3.org/2001/XMLSchema" xmlns:p="http://schemas.microsoft.com/office/2006/metadata/properties" xmlns:ns2="65f009c9-01b7-4819-823e-5bf182c670a9" xmlns:ns3="360227ae-ccd5-4653-b129-c64064d31d4b" targetNamespace="http://schemas.microsoft.com/office/2006/metadata/properties" ma:root="true" ma:fieldsID="8a6514c2c9788aa51335dfc8afefba46" ns2:_="" ns3:_="">
    <xsd:import namespace="65f009c9-01b7-4819-823e-5bf182c670a9"/>
    <xsd:import namespace="360227ae-ccd5-4653-b129-c64064d31d4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09c9-01b7-4819-823e-5bf182c67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c66a3d02-7fd7-42b1-9eb6-c732935e2a1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0227ae-ccd5-4653-b129-c64064d31d4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3ffb12-d5f6-4161-b974-5ff5165c60ad}" ma:internalName="TaxCatchAll" ma:showField="CatchAllData" ma:web="360227ae-ccd5-4653-b129-c64064d31d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2AE5C-48D4-48AB-BB16-A5F97D91628C}">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360227ae-ccd5-4653-b129-c64064d31d4b"/>
    <ds:schemaRef ds:uri="65f009c9-01b7-4819-823e-5bf182c670a9"/>
    <ds:schemaRef ds:uri="http://www.w3.org/XML/1998/namespace"/>
  </ds:schemaRefs>
</ds:datastoreItem>
</file>

<file path=customXml/itemProps2.xml><?xml version="1.0" encoding="utf-8"?>
<ds:datastoreItem xmlns:ds="http://schemas.openxmlformats.org/officeDocument/2006/customXml" ds:itemID="{C97123E2-EA7E-4704-9263-3178403BB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09c9-01b7-4819-823e-5bf182c670a9"/>
    <ds:schemaRef ds:uri="360227ae-ccd5-4653-b129-c64064d31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21301-B6AD-4D31-9BCD-4F37F446A855}">
  <ds:schemaRefs>
    <ds:schemaRef ds:uri="http://schemas.microsoft.com/sharepoint/v3/contenttype/forms"/>
  </ds:schemaRefs>
</ds:datastoreItem>
</file>

<file path=customXml/itemProps4.xml><?xml version="1.0" encoding="utf-8"?>
<ds:datastoreItem xmlns:ds="http://schemas.openxmlformats.org/officeDocument/2006/customXml" ds:itemID="{25A7E87A-A5AC-4657-851B-DB7C1B1A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Pichler – PillerseeTal – Kitzbüheler Alpen</dc:creator>
  <cp:lastModifiedBy>Marion Pichler</cp:lastModifiedBy>
  <cp:revision>4</cp:revision>
  <cp:lastPrinted>2023-07-19T05:43:00Z</cp:lastPrinted>
  <dcterms:created xsi:type="dcterms:W3CDTF">2023-07-19T07:12:00Z</dcterms:created>
  <dcterms:modified xsi:type="dcterms:W3CDTF">2023-07-19T10:35:00Z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0x0101008F14131355B21C449F1640B6C6461A7F</vt:lpwstr>
  </property>
  <property fmtid="{D5CDD505-2E9C-101B-9397-08002B2CF9AE}" pid="3" name="MediaServiceImageTags">
    <vt:lpwstr/>
  </property>
</Properties>
</file>