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5DBD9" w14:textId="187EFD15" w:rsidR="00242BA5" w:rsidRPr="00C26CBF" w:rsidRDefault="008B10D6" w:rsidP="00242BA5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i/>
          <w:color w:val="A6A6A6" w:themeColor="background1" w:themeShade="A6"/>
          <w:sz w:val="62"/>
          <w:szCs w:val="62"/>
        </w:rPr>
      </w:pPr>
      <w:r>
        <w:rPr>
          <w:rFonts w:ascii="Arial" w:hAnsi="Arial" w:cs="Arial"/>
          <w:i/>
          <w:iCs/>
          <w:color w:val="005587"/>
          <w:sz w:val="52"/>
          <w:szCs w:val="54"/>
        </w:rPr>
        <w:t>Echte</w:t>
      </w:r>
      <w:r w:rsidR="008E5308" w:rsidRPr="00C26CBF">
        <w:rPr>
          <w:rFonts w:ascii="Arial" w:hAnsi="Arial" w:cs="Arial"/>
          <w:i/>
          <w:iCs/>
          <w:color w:val="005587"/>
          <w:sz w:val="52"/>
          <w:szCs w:val="54"/>
        </w:rPr>
        <w:t xml:space="preserve"> </w:t>
      </w:r>
      <w:r>
        <w:rPr>
          <w:rFonts w:ascii="Arial" w:hAnsi="Arial" w:cs="Arial"/>
          <w:i/>
          <w:iCs/>
          <w:color w:val="005587"/>
          <w:sz w:val="52"/>
          <w:szCs w:val="54"/>
        </w:rPr>
        <w:t>Gaumenfreude</w:t>
      </w:r>
    </w:p>
    <w:p w14:paraId="48BFE6B4" w14:textId="77777777" w:rsidR="00242BA5" w:rsidRPr="00C26CBF" w:rsidRDefault="00242BA5" w:rsidP="00242BA5">
      <w:pPr>
        <w:autoSpaceDE w:val="0"/>
        <w:autoSpaceDN w:val="0"/>
        <w:adjustRightInd w:val="0"/>
        <w:spacing w:line="240" w:lineRule="auto"/>
        <w:rPr>
          <w:rFonts w:ascii="Arial" w:eastAsia="Calibri" w:hAnsi="Arial" w:cs="Arial"/>
          <w:b/>
          <w:bCs/>
          <w:sz w:val="28"/>
          <w:szCs w:val="28"/>
        </w:rPr>
      </w:pPr>
    </w:p>
    <w:p w14:paraId="05025D30" w14:textId="5158F01E" w:rsidR="00242BA5" w:rsidRPr="00C26CBF" w:rsidRDefault="008B10D6" w:rsidP="00242BA5">
      <w:pPr>
        <w:autoSpaceDE w:val="0"/>
        <w:autoSpaceDN w:val="0"/>
        <w:adjustRightInd w:val="0"/>
        <w:spacing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beim 15. Jubiläum </w:t>
      </w:r>
      <w:r w:rsidR="00BC394F">
        <w:rPr>
          <w:rFonts w:ascii="Arial" w:eastAsia="Calibri" w:hAnsi="Arial" w:cs="Arial"/>
          <w:b/>
          <w:sz w:val="28"/>
          <w:szCs w:val="28"/>
        </w:rPr>
        <w:t>vom</w:t>
      </w:r>
      <w:r>
        <w:rPr>
          <w:rFonts w:ascii="Arial" w:eastAsia="Calibri" w:hAnsi="Arial" w:cs="Arial"/>
          <w:b/>
          <w:sz w:val="28"/>
          <w:szCs w:val="28"/>
        </w:rPr>
        <w:t xml:space="preserve"> Seefelder Strudelfest am vergangenen Wochenende!</w:t>
      </w:r>
    </w:p>
    <w:p w14:paraId="46BDAD17" w14:textId="77777777" w:rsidR="00242BA5" w:rsidRPr="00A14ABB" w:rsidRDefault="00242BA5" w:rsidP="00242BA5">
      <w:pPr>
        <w:autoSpaceDE w:val="0"/>
        <w:autoSpaceDN w:val="0"/>
        <w:adjustRightInd w:val="0"/>
        <w:spacing w:line="240" w:lineRule="auto"/>
        <w:jc w:val="center"/>
        <w:rPr>
          <w:rFonts w:ascii="Relevant Light" w:eastAsia="Calibri" w:hAnsi="Relevant Light" w:cs="Arial"/>
          <w:b/>
          <w:bCs/>
          <w:sz w:val="28"/>
          <w:szCs w:val="28"/>
        </w:rPr>
      </w:pPr>
    </w:p>
    <w:p w14:paraId="4610CA60" w14:textId="430648C3" w:rsidR="00242BA5" w:rsidRPr="000C2389" w:rsidRDefault="000C2389" w:rsidP="000C2389">
      <w:pPr>
        <w:autoSpaceDE w:val="0"/>
        <w:autoSpaceDN w:val="0"/>
        <w:adjustRightInd w:val="0"/>
        <w:spacing w:line="240" w:lineRule="auto"/>
        <w:jc w:val="center"/>
        <w:rPr>
          <w:rFonts w:ascii="Relevant Light" w:eastAsia="Calibri" w:hAnsi="Relevant Light" w:cs="Arial"/>
          <w:b/>
          <w:bCs/>
          <w:sz w:val="28"/>
          <w:szCs w:val="28"/>
        </w:rPr>
      </w:pPr>
      <w:r>
        <w:rPr>
          <w:rFonts w:ascii="Relevant Light" w:eastAsia="Calibri" w:hAnsi="Relevant Light" w:cs="Arial"/>
          <w:b/>
          <w:bCs/>
          <w:noProof/>
          <w:sz w:val="28"/>
          <w:szCs w:val="28"/>
        </w:rPr>
        <w:drawing>
          <wp:inline distT="0" distB="0" distL="0" distR="0" wp14:anchorId="54E69E19" wp14:editId="43487C89">
            <wp:extent cx="5743575" cy="431482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3D3">
        <w:rPr>
          <w:rFonts w:ascii="Kitsch Text Book" w:eastAsia="Calibri" w:hAnsi="Kitsch Text Book" w:cs="Arial"/>
          <w:sz w:val="20"/>
          <w:szCs w:val="20"/>
        </w:rPr>
        <w:br/>
      </w:r>
      <w:r w:rsidR="009A73D3" w:rsidRPr="00C26CBF">
        <w:rPr>
          <w:rFonts w:ascii="Georgia" w:eastAsia="Calibri" w:hAnsi="Georgia" w:cs="Arial"/>
          <w:sz w:val="20"/>
          <w:szCs w:val="20"/>
        </w:rPr>
        <w:t xml:space="preserve">© </w:t>
      </w:r>
      <w:r w:rsidR="008B10D6">
        <w:rPr>
          <w:rFonts w:ascii="Georgia" w:eastAsia="Calibri" w:hAnsi="Georgia" w:cs="Arial"/>
          <w:sz w:val="20"/>
          <w:szCs w:val="20"/>
        </w:rPr>
        <w:t>Region Seefeld, Timo Borkowski</w:t>
      </w:r>
    </w:p>
    <w:p w14:paraId="0D30A8D5" w14:textId="77777777" w:rsidR="00242BA5" w:rsidRPr="00A14ABB" w:rsidRDefault="00242BA5" w:rsidP="00440BB7">
      <w:pPr>
        <w:autoSpaceDE w:val="0"/>
        <w:autoSpaceDN w:val="0"/>
        <w:adjustRightInd w:val="0"/>
        <w:spacing w:line="240" w:lineRule="auto"/>
        <w:rPr>
          <w:rFonts w:ascii="Relevant Light" w:eastAsia="Calibri" w:hAnsi="Relevant Light" w:cs="Arial"/>
          <w:b/>
          <w:bCs/>
          <w:sz w:val="28"/>
          <w:szCs w:val="28"/>
        </w:rPr>
      </w:pPr>
    </w:p>
    <w:p w14:paraId="0F714B7F" w14:textId="3517C107" w:rsidR="008B10D6" w:rsidRPr="000C2389" w:rsidRDefault="008B10D6" w:rsidP="008B10D6">
      <w:pPr>
        <w:spacing w:after="240" w:line="276" w:lineRule="auto"/>
        <w:jc w:val="both"/>
        <w:rPr>
          <w:rFonts w:ascii="Georgia" w:hAnsi="Georgia"/>
          <w:lang w:val="de-AT"/>
        </w:rPr>
      </w:pPr>
      <w:r w:rsidRPr="00BC394F">
        <w:rPr>
          <w:rFonts w:ascii="Georgia" w:hAnsi="Georgia"/>
          <w:lang w:val="de-AT"/>
        </w:rPr>
        <w:t>(Seefeld, 09.07.2023)</w:t>
      </w:r>
      <w:r>
        <w:rPr>
          <w:rFonts w:ascii="Georgia" w:hAnsi="Georgia"/>
          <w:b/>
          <w:lang w:val="de-AT"/>
        </w:rPr>
        <w:t xml:space="preserve"> Pünktlich um 11:00 Uhr öffnete das kulinarische Sommerhighlight der Region Seefeld am Samstag seine Pforten, und das bereits zum 15. Mal: Das Seefelder Strudelfest! Auf 15 </w:t>
      </w:r>
      <w:proofErr w:type="spellStart"/>
      <w:r>
        <w:rPr>
          <w:rFonts w:ascii="Georgia" w:hAnsi="Georgia"/>
          <w:b/>
          <w:lang w:val="de-AT"/>
        </w:rPr>
        <w:t>Standl’n</w:t>
      </w:r>
      <w:proofErr w:type="spellEnd"/>
      <w:r>
        <w:rPr>
          <w:rFonts w:ascii="Georgia" w:hAnsi="Georgia"/>
          <w:b/>
          <w:lang w:val="de-AT"/>
        </w:rPr>
        <w:t xml:space="preserve"> von lokalen Gastronomen gab es über 50 verschiedene Strudelsorten zu probieren und das zu einem tollen Ambiente und optimalem Festwetter.</w:t>
      </w:r>
      <w:r>
        <w:rPr>
          <w:rFonts w:ascii="Georgia" w:hAnsi="Georgia"/>
          <w:b/>
          <w:lang w:val="de-AT"/>
        </w:rPr>
        <w:tab/>
      </w:r>
      <w:r>
        <w:rPr>
          <w:rFonts w:ascii="Georgia" w:hAnsi="Georgia"/>
          <w:b/>
          <w:lang w:val="de-AT"/>
        </w:rPr>
        <w:br/>
      </w:r>
      <w:r>
        <w:rPr>
          <w:rFonts w:ascii="Georgia" w:hAnsi="Georgia"/>
          <w:b/>
          <w:lang w:val="de-AT"/>
        </w:rPr>
        <w:tab/>
      </w:r>
      <w:r>
        <w:rPr>
          <w:rFonts w:ascii="Georgia" w:hAnsi="Georgia"/>
          <w:b/>
          <w:lang w:val="de-AT"/>
        </w:rPr>
        <w:br/>
      </w:r>
      <w:r w:rsidRPr="008B10D6">
        <w:rPr>
          <w:rFonts w:ascii="Georgia" w:hAnsi="Georgia"/>
          <w:lang w:val="de-AT"/>
        </w:rPr>
        <w:t>Begrüßt von blühender Dekoration und traditioneller Live-Musik bei s</w:t>
      </w:r>
      <w:r w:rsidR="00FB5E11">
        <w:rPr>
          <w:rFonts w:ascii="Georgia" w:hAnsi="Georgia"/>
          <w:lang w:val="de-AT"/>
        </w:rPr>
        <w:t xml:space="preserve">ommerlichem Wetter </w:t>
      </w:r>
      <w:r w:rsidRPr="008B10D6">
        <w:rPr>
          <w:rFonts w:ascii="Georgia" w:hAnsi="Georgia"/>
          <w:lang w:val="de-AT"/>
        </w:rPr>
        <w:t xml:space="preserve">standen die </w:t>
      </w:r>
      <w:proofErr w:type="spellStart"/>
      <w:proofErr w:type="gramStart"/>
      <w:r w:rsidRPr="008B10D6">
        <w:rPr>
          <w:rFonts w:ascii="Georgia" w:hAnsi="Georgia"/>
          <w:lang w:val="de-AT"/>
        </w:rPr>
        <w:t>Besucher</w:t>
      </w:r>
      <w:r w:rsidR="00FB5E11">
        <w:rPr>
          <w:rFonts w:ascii="Georgia" w:hAnsi="Georgia"/>
          <w:lang w:val="de-AT"/>
        </w:rPr>
        <w:t>:innen</w:t>
      </w:r>
      <w:proofErr w:type="spellEnd"/>
      <w:proofErr w:type="gramEnd"/>
      <w:r w:rsidRPr="008B10D6">
        <w:rPr>
          <w:rFonts w:ascii="Georgia" w:hAnsi="Georgia"/>
          <w:lang w:val="de-AT"/>
        </w:rPr>
        <w:t xml:space="preserve"> vor der Qual der Wahl. Denn neben altbekannten Rezepten überzeugte die Strudelvielfalt mit vielen durchaus innovativen Komponenten und Variationen! Bereits am Samstag </w:t>
      </w:r>
      <w:r>
        <w:rPr>
          <w:rFonts w:ascii="Georgia" w:hAnsi="Georgia"/>
          <w:lang w:val="de-AT"/>
        </w:rPr>
        <w:t xml:space="preserve">pünktlich </w:t>
      </w:r>
      <w:r w:rsidRPr="008B10D6">
        <w:rPr>
          <w:rFonts w:ascii="Georgia" w:hAnsi="Georgia"/>
          <w:lang w:val="de-AT"/>
        </w:rPr>
        <w:t xml:space="preserve">um 11:00 Uhr </w:t>
      </w:r>
      <w:r>
        <w:rPr>
          <w:rFonts w:ascii="Georgia" w:hAnsi="Georgia"/>
          <w:lang w:val="de-AT"/>
        </w:rPr>
        <w:t>gingen die ersten Strudel über die Theken.</w:t>
      </w:r>
      <w:r w:rsidR="00FB5E11">
        <w:rPr>
          <w:rFonts w:ascii="Georgia" w:hAnsi="Georgia"/>
          <w:lang w:val="de-AT"/>
        </w:rPr>
        <w:t xml:space="preserve"> </w:t>
      </w:r>
      <w:r w:rsidR="00FB5E11" w:rsidRPr="008B10D6">
        <w:rPr>
          <w:rFonts w:ascii="Georgia" w:hAnsi="Georgia"/>
          <w:lang w:val="de-AT"/>
        </w:rPr>
        <w:t xml:space="preserve">Wer sich auf die kulinarische Reise von Stand zu Stand begab, wurde dabei durchgehend von bekannten und ausgefallenen Strudelsorten überrascht. </w:t>
      </w:r>
      <w:r w:rsidR="00FB5E11">
        <w:rPr>
          <w:rFonts w:ascii="Georgia" w:hAnsi="Georgia"/>
          <w:lang w:val="de-AT"/>
        </w:rPr>
        <w:t xml:space="preserve">Strudel im Wellington Style mit </w:t>
      </w:r>
      <w:proofErr w:type="spellStart"/>
      <w:r w:rsidR="00FB5E11">
        <w:rPr>
          <w:rFonts w:ascii="Georgia" w:hAnsi="Georgia"/>
          <w:lang w:val="de-AT"/>
        </w:rPr>
        <w:t>Duroc</w:t>
      </w:r>
      <w:proofErr w:type="spellEnd"/>
      <w:r w:rsidR="00FB5E11">
        <w:rPr>
          <w:rFonts w:ascii="Georgia" w:hAnsi="Georgia"/>
          <w:lang w:val="de-AT"/>
        </w:rPr>
        <w:t>-Schwein,</w:t>
      </w:r>
      <w:r w:rsidR="00FB5E11" w:rsidRPr="008B10D6">
        <w:rPr>
          <w:rFonts w:ascii="Georgia" w:hAnsi="Georgia"/>
          <w:lang w:val="de-AT"/>
        </w:rPr>
        <w:t xml:space="preserve"> </w:t>
      </w:r>
      <w:r w:rsidR="00FB5E11">
        <w:rPr>
          <w:rFonts w:ascii="Georgia" w:hAnsi="Georgia"/>
          <w:lang w:val="de-AT"/>
        </w:rPr>
        <w:t xml:space="preserve">klassischer Apfel- und </w:t>
      </w:r>
      <w:proofErr w:type="spellStart"/>
      <w:r w:rsidR="00FB5E11">
        <w:rPr>
          <w:rFonts w:ascii="Georgia" w:hAnsi="Georgia"/>
          <w:lang w:val="de-AT"/>
        </w:rPr>
        <w:t>Marillenstrudel</w:t>
      </w:r>
      <w:proofErr w:type="spellEnd"/>
      <w:r w:rsidR="00FB5E11" w:rsidRPr="008B10D6">
        <w:rPr>
          <w:rFonts w:ascii="Georgia" w:hAnsi="Georgia"/>
          <w:lang w:val="de-AT"/>
        </w:rPr>
        <w:t xml:space="preserve"> oder</w:t>
      </w:r>
      <w:r w:rsidR="00FB5E11">
        <w:rPr>
          <w:rFonts w:ascii="Georgia" w:hAnsi="Georgia"/>
          <w:lang w:val="de-AT"/>
        </w:rPr>
        <w:t xml:space="preserve"> etwa der vegane </w:t>
      </w:r>
      <w:proofErr w:type="spellStart"/>
      <w:r w:rsidR="00FB5E11">
        <w:rPr>
          <w:rFonts w:ascii="Georgia" w:hAnsi="Georgia"/>
          <w:lang w:val="de-AT"/>
        </w:rPr>
        <w:t>Jackfruitstrudel</w:t>
      </w:r>
      <w:proofErr w:type="spellEnd"/>
      <w:r w:rsidR="00FB5E11" w:rsidRPr="008B10D6">
        <w:rPr>
          <w:rFonts w:ascii="Georgia" w:hAnsi="Georgia"/>
          <w:lang w:val="de-AT"/>
        </w:rPr>
        <w:t xml:space="preserve"> </w:t>
      </w:r>
      <w:r w:rsidR="000C2389">
        <w:rPr>
          <w:rFonts w:ascii="Georgia" w:hAnsi="Georgia"/>
          <w:lang w:val="de-AT"/>
        </w:rPr>
        <w:br/>
      </w:r>
      <w:r w:rsidR="000C2389">
        <w:rPr>
          <w:rFonts w:ascii="Georgia" w:hAnsi="Georgia"/>
          <w:lang w:val="de-AT"/>
        </w:rPr>
        <w:br/>
      </w:r>
      <w:r w:rsidR="00FB5E11">
        <w:rPr>
          <w:rFonts w:ascii="Georgia" w:hAnsi="Georgia"/>
          <w:lang w:val="de-AT"/>
        </w:rPr>
        <w:lastRenderedPageBreak/>
        <w:t xml:space="preserve">sind </w:t>
      </w:r>
      <w:r w:rsidR="00FB5E11" w:rsidRPr="008B10D6">
        <w:rPr>
          <w:rFonts w:ascii="Georgia" w:hAnsi="Georgia"/>
          <w:lang w:val="de-AT"/>
        </w:rPr>
        <w:t>nur ein Auszug dessen, was am Seefelder Strudel</w:t>
      </w:r>
      <w:r w:rsidR="00FB5E11">
        <w:rPr>
          <w:rFonts w:ascii="Georgia" w:hAnsi="Georgia"/>
          <w:lang w:val="de-AT"/>
        </w:rPr>
        <w:t>fest</w:t>
      </w:r>
      <w:r w:rsidR="00FB5E11" w:rsidRPr="008B10D6">
        <w:rPr>
          <w:rFonts w:ascii="Georgia" w:hAnsi="Georgia"/>
          <w:lang w:val="de-AT"/>
        </w:rPr>
        <w:t xml:space="preserve"> geboten wurde.</w:t>
      </w:r>
      <w:r w:rsidR="00FB5E11">
        <w:rPr>
          <w:rFonts w:ascii="Georgia" w:hAnsi="Georgia"/>
          <w:lang w:val="de-AT"/>
        </w:rPr>
        <w:t xml:space="preserve"> </w:t>
      </w:r>
      <w:r w:rsidRPr="008B10D6">
        <w:rPr>
          <w:rFonts w:ascii="Georgia" w:hAnsi="Georgia"/>
          <w:lang w:val="de-AT"/>
        </w:rPr>
        <w:t>Obwohl die Sommersonne</w:t>
      </w:r>
      <w:r w:rsidR="00FB5E11">
        <w:rPr>
          <w:rFonts w:ascii="Georgia" w:hAnsi="Georgia"/>
          <w:lang w:val="de-AT"/>
        </w:rPr>
        <w:t xml:space="preserve"> speziell am Sonntag</w:t>
      </w:r>
      <w:r w:rsidRPr="008B10D6">
        <w:rPr>
          <w:rFonts w:ascii="Georgia" w:hAnsi="Georgia"/>
          <w:lang w:val="de-AT"/>
        </w:rPr>
        <w:t xml:space="preserve"> ihrem Namen alle Ehre machte und die Seefelder Fußgängerzone kräftig aufheizte, ließen sich die </w:t>
      </w:r>
      <w:proofErr w:type="spellStart"/>
      <w:proofErr w:type="gramStart"/>
      <w:r w:rsidRPr="008B10D6">
        <w:rPr>
          <w:rFonts w:ascii="Georgia" w:hAnsi="Georgia"/>
          <w:lang w:val="de-AT"/>
        </w:rPr>
        <w:t>Besucher</w:t>
      </w:r>
      <w:r w:rsidR="00FB5E11">
        <w:rPr>
          <w:rFonts w:ascii="Georgia" w:hAnsi="Georgia"/>
          <w:lang w:val="de-AT"/>
        </w:rPr>
        <w:t>:innen</w:t>
      </w:r>
      <w:proofErr w:type="spellEnd"/>
      <w:proofErr w:type="gramEnd"/>
      <w:r w:rsidRPr="008B10D6">
        <w:rPr>
          <w:rFonts w:ascii="Georgia" w:hAnsi="Georgia"/>
          <w:lang w:val="de-AT"/>
        </w:rPr>
        <w:t xml:space="preserve"> nicht vom Verkosten, Flanieren und Genießen abhalten. </w:t>
      </w:r>
      <w:r w:rsidR="000C2389">
        <w:rPr>
          <w:rFonts w:ascii="Georgia" w:hAnsi="Georgia"/>
          <w:lang w:val="de-AT"/>
        </w:rPr>
        <w:tab/>
      </w:r>
      <w:r w:rsidR="000C2389">
        <w:rPr>
          <w:rFonts w:ascii="Georgia" w:hAnsi="Georgia"/>
          <w:lang w:val="de-AT"/>
        </w:rPr>
        <w:br/>
      </w:r>
      <w:r w:rsidR="000C2389">
        <w:rPr>
          <w:rFonts w:ascii="Georgia" w:hAnsi="Georgia"/>
          <w:lang w:val="de-AT"/>
        </w:rPr>
        <w:br/>
      </w:r>
      <w:r w:rsidRPr="00FB5E11">
        <w:rPr>
          <w:rFonts w:ascii="Georgia" w:hAnsi="Georgia"/>
          <w:b/>
          <w:lang w:val="de-AT"/>
        </w:rPr>
        <w:t xml:space="preserve">Bunte Attraktionen und traditionelle Live-Musik </w:t>
      </w:r>
      <w:r w:rsidRPr="00FB5E11">
        <w:rPr>
          <w:rFonts w:ascii="Georgia" w:hAnsi="Georgia"/>
          <w:b/>
          <w:lang w:val="de-AT"/>
        </w:rPr>
        <w:tab/>
      </w:r>
    </w:p>
    <w:p w14:paraId="6AC2810C" w14:textId="043491E6" w:rsidR="005D731E" w:rsidRDefault="008B10D6" w:rsidP="008B10D6">
      <w:pPr>
        <w:spacing w:after="240" w:line="276" w:lineRule="auto"/>
        <w:jc w:val="both"/>
        <w:rPr>
          <w:rFonts w:ascii="Georgia" w:hAnsi="Georgia"/>
          <w:b/>
          <w:lang w:val="de-AT"/>
        </w:rPr>
      </w:pPr>
      <w:r w:rsidRPr="008B10D6">
        <w:rPr>
          <w:rFonts w:ascii="Georgia" w:hAnsi="Georgia"/>
          <w:lang w:val="de-AT"/>
        </w:rPr>
        <w:t xml:space="preserve">Die Fußgängerzone lockte beim Strudelfest neben köstlichen Strudeln auch mit </w:t>
      </w:r>
      <w:r w:rsidR="00FB5E11">
        <w:rPr>
          <w:rFonts w:ascii="Georgia" w:hAnsi="Georgia"/>
          <w:lang w:val="de-AT"/>
        </w:rPr>
        <w:t xml:space="preserve">einem </w:t>
      </w:r>
      <w:r w:rsidRPr="008B10D6">
        <w:rPr>
          <w:rFonts w:ascii="Georgia" w:hAnsi="Georgia"/>
          <w:lang w:val="de-AT"/>
        </w:rPr>
        <w:t xml:space="preserve">bunten </w:t>
      </w:r>
      <w:r w:rsidR="005D731E">
        <w:rPr>
          <w:rFonts w:ascii="Georgia" w:hAnsi="Georgia"/>
          <w:lang w:val="de-AT"/>
        </w:rPr>
        <w:t>und</w:t>
      </w:r>
      <w:r w:rsidRPr="008B10D6">
        <w:rPr>
          <w:rFonts w:ascii="Georgia" w:hAnsi="Georgia"/>
          <w:lang w:val="de-AT"/>
        </w:rPr>
        <w:t xml:space="preserve"> abwechslungsreichen </w:t>
      </w:r>
      <w:r w:rsidR="005D731E">
        <w:rPr>
          <w:rFonts w:ascii="Georgia" w:hAnsi="Georgia"/>
          <w:lang w:val="de-AT"/>
        </w:rPr>
        <w:t>Rahmenprogramm für Groß und Klein</w:t>
      </w:r>
      <w:r w:rsidRPr="008B10D6">
        <w:rPr>
          <w:rFonts w:ascii="Georgia" w:hAnsi="Georgia"/>
          <w:lang w:val="de-AT"/>
        </w:rPr>
        <w:t xml:space="preserve">. </w:t>
      </w:r>
      <w:r w:rsidR="005D731E">
        <w:rPr>
          <w:rFonts w:ascii="Georgia" w:hAnsi="Georgia"/>
          <w:lang w:val="de-AT"/>
        </w:rPr>
        <w:t>Es standen zahlreiche Spielgeräte u</w:t>
      </w:r>
      <w:bookmarkStart w:id="0" w:name="_GoBack"/>
      <w:bookmarkEnd w:id="0"/>
      <w:r w:rsidR="005D731E">
        <w:rPr>
          <w:rFonts w:ascii="Georgia" w:hAnsi="Georgia"/>
          <w:lang w:val="de-AT"/>
        </w:rPr>
        <w:t xml:space="preserve">nd -Fahrzeuge zur Auswahl, so konnten etwa </w:t>
      </w:r>
      <w:r w:rsidRPr="008B10D6">
        <w:rPr>
          <w:rFonts w:ascii="Georgia" w:hAnsi="Georgia"/>
          <w:lang w:val="de-AT"/>
        </w:rPr>
        <w:t>Freunde der Geschicklichkeit ihre</w:t>
      </w:r>
      <w:r w:rsidR="005D731E">
        <w:rPr>
          <w:rFonts w:ascii="Georgia" w:hAnsi="Georgia"/>
          <w:lang w:val="de-AT"/>
        </w:rPr>
        <w:t>n</w:t>
      </w:r>
      <w:r w:rsidRPr="008B10D6">
        <w:rPr>
          <w:rFonts w:ascii="Georgia" w:hAnsi="Georgia"/>
          <w:lang w:val="de-AT"/>
        </w:rPr>
        <w:t xml:space="preserve"> Balance-Sinn auf einer Slackline oder mit Jongliertellern zum Besten geben.</w:t>
      </w:r>
      <w:r w:rsidR="005D731E">
        <w:rPr>
          <w:rFonts w:ascii="Georgia" w:hAnsi="Georgia"/>
          <w:lang w:val="de-AT"/>
        </w:rPr>
        <w:t xml:space="preserve"> </w:t>
      </w:r>
      <w:r w:rsidRPr="008B10D6">
        <w:rPr>
          <w:rFonts w:ascii="Georgia" w:hAnsi="Georgia"/>
          <w:lang w:val="de-AT"/>
        </w:rPr>
        <w:t xml:space="preserve">Zünftige Live-Musik unterhielt die </w:t>
      </w:r>
      <w:proofErr w:type="spellStart"/>
      <w:proofErr w:type="gramStart"/>
      <w:r w:rsidRPr="008B10D6">
        <w:rPr>
          <w:rFonts w:ascii="Georgia" w:hAnsi="Georgia"/>
          <w:lang w:val="de-AT"/>
        </w:rPr>
        <w:t>Besucher</w:t>
      </w:r>
      <w:r w:rsidR="005D731E">
        <w:rPr>
          <w:rFonts w:ascii="Georgia" w:hAnsi="Georgia"/>
          <w:lang w:val="de-AT"/>
        </w:rPr>
        <w:t>:innen</w:t>
      </w:r>
      <w:proofErr w:type="spellEnd"/>
      <w:proofErr w:type="gramEnd"/>
      <w:r w:rsidRPr="008B10D6">
        <w:rPr>
          <w:rFonts w:ascii="Georgia" w:hAnsi="Georgia"/>
          <w:lang w:val="de-AT"/>
        </w:rPr>
        <w:t xml:space="preserve"> in allen Straßenzügen </w:t>
      </w:r>
      <w:r w:rsidR="005D731E">
        <w:rPr>
          <w:rFonts w:ascii="Georgia" w:hAnsi="Georgia"/>
          <w:lang w:val="de-AT"/>
        </w:rPr>
        <w:t>jeweils bis in die frühen Abendstunden</w:t>
      </w:r>
      <w:r w:rsidRPr="008B10D6">
        <w:rPr>
          <w:rFonts w:ascii="Georgia" w:hAnsi="Georgia"/>
          <w:lang w:val="de-AT"/>
        </w:rPr>
        <w:t xml:space="preserve">, unter anderem </w:t>
      </w:r>
      <w:r w:rsidR="005D731E">
        <w:rPr>
          <w:rFonts w:ascii="Georgia" w:hAnsi="Georgia"/>
          <w:lang w:val="de-AT"/>
        </w:rPr>
        <w:t xml:space="preserve">der </w:t>
      </w:r>
      <w:r w:rsidR="00BC394F">
        <w:rPr>
          <w:rFonts w:ascii="Georgia" w:hAnsi="Georgia"/>
          <w:lang w:val="de-AT"/>
        </w:rPr>
        <w:t>überregional bekannte</w:t>
      </w:r>
      <w:r w:rsidRPr="008B10D6">
        <w:rPr>
          <w:rFonts w:ascii="Georgia" w:hAnsi="Georgia"/>
          <w:lang w:val="de-AT"/>
        </w:rPr>
        <w:t xml:space="preserve"> </w:t>
      </w:r>
      <w:proofErr w:type="spellStart"/>
      <w:r w:rsidR="005D731E">
        <w:rPr>
          <w:rFonts w:ascii="Georgia" w:hAnsi="Georgia"/>
          <w:lang w:val="de-AT"/>
        </w:rPr>
        <w:t>Ebbser</w:t>
      </w:r>
      <w:proofErr w:type="spellEnd"/>
      <w:r w:rsidR="005D731E">
        <w:rPr>
          <w:rFonts w:ascii="Georgia" w:hAnsi="Georgia"/>
          <w:lang w:val="de-AT"/>
        </w:rPr>
        <w:t xml:space="preserve"> Kaiserklang</w:t>
      </w:r>
      <w:r w:rsidRPr="008B10D6">
        <w:rPr>
          <w:rFonts w:ascii="Georgia" w:hAnsi="Georgia"/>
          <w:lang w:val="de-AT"/>
        </w:rPr>
        <w:t>, d</w:t>
      </w:r>
      <w:r w:rsidR="005D731E">
        <w:rPr>
          <w:rFonts w:ascii="Georgia" w:hAnsi="Georgia"/>
          <w:lang w:val="de-AT"/>
        </w:rPr>
        <w:t>ie</w:t>
      </w:r>
      <w:r w:rsidRPr="008B10D6">
        <w:rPr>
          <w:rFonts w:ascii="Georgia" w:hAnsi="Georgia"/>
          <w:lang w:val="de-AT"/>
        </w:rPr>
        <w:t xml:space="preserve"> </w:t>
      </w:r>
      <w:proofErr w:type="spellStart"/>
      <w:r w:rsidR="005D731E">
        <w:rPr>
          <w:rFonts w:ascii="Georgia" w:hAnsi="Georgia"/>
          <w:lang w:val="de-AT"/>
        </w:rPr>
        <w:t>Markt</w:t>
      </w:r>
      <w:r w:rsidRPr="008B10D6">
        <w:rPr>
          <w:rFonts w:ascii="Georgia" w:hAnsi="Georgia"/>
          <w:lang w:val="de-AT"/>
        </w:rPr>
        <w:t>musi</w:t>
      </w:r>
      <w:proofErr w:type="spellEnd"/>
      <w:r w:rsidRPr="008B10D6">
        <w:rPr>
          <w:rFonts w:ascii="Georgia" w:hAnsi="Georgia"/>
          <w:lang w:val="de-AT"/>
        </w:rPr>
        <w:t>, d</w:t>
      </w:r>
      <w:r w:rsidR="005D731E">
        <w:rPr>
          <w:rFonts w:ascii="Georgia" w:hAnsi="Georgia"/>
          <w:lang w:val="de-AT"/>
        </w:rPr>
        <w:t>as Kranzberg Blos oder die</w:t>
      </w:r>
      <w:r w:rsidRPr="008B10D6">
        <w:rPr>
          <w:rFonts w:ascii="Georgia" w:hAnsi="Georgia"/>
          <w:lang w:val="de-AT"/>
        </w:rPr>
        <w:t xml:space="preserve"> Außergewöhnlichen. Auch die Seefelder </w:t>
      </w:r>
      <w:proofErr w:type="spellStart"/>
      <w:r w:rsidRPr="008B10D6">
        <w:rPr>
          <w:rFonts w:ascii="Georgia" w:hAnsi="Georgia"/>
          <w:lang w:val="de-AT"/>
        </w:rPr>
        <w:t>Plattler</w:t>
      </w:r>
      <w:proofErr w:type="spellEnd"/>
      <w:r w:rsidRPr="008B10D6">
        <w:rPr>
          <w:rFonts w:ascii="Georgia" w:hAnsi="Georgia"/>
          <w:lang w:val="de-AT"/>
        </w:rPr>
        <w:t xml:space="preserve"> sorgten mit ihren „</w:t>
      </w:r>
      <w:proofErr w:type="spellStart"/>
      <w:r w:rsidRPr="008B10D6">
        <w:rPr>
          <w:rFonts w:ascii="Georgia" w:hAnsi="Georgia"/>
          <w:lang w:val="de-AT"/>
        </w:rPr>
        <w:t>Plattler</w:t>
      </w:r>
      <w:proofErr w:type="spellEnd"/>
      <w:r w:rsidRPr="008B10D6">
        <w:rPr>
          <w:rFonts w:ascii="Georgia" w:hAnsi="Georgia"/>
          <w:lang w:val="de-AT"/>
        </w:rPr>
        <w:t>-Auftritten“ für echte, gelebte Tradition</w:t>
      </w:r>
      <w:r w:rsidR="00BC394F">
        <w:rPr>
          <w:rFonts w:ascii="Georgia" w:hAnsi="Georgia"/>
          <w:lang w:val="de-AT"/>
        </w:rPr>
        <w:t xml:space="preserve"> und gaben dem Seefelder Strudelfest eine ganz besondere Note.</w:t>
      </w:r>
      <w:r w:rsidR="00BC394F">
        <w:rPr>
          <w:rFonts w:ascii="Georgia" w:hAnsi="Georgia"/>
          <w:lang w:val="de-AT"/>
        </w:rPr>
        <w:tab/>
      </w:r>
      <w:r w:rsidR="005D731E">
        <w:rPr>
          <w:rFonts w:ascii="Georgia" w:hAnsi="Georgia"/>
          <w:lang w:val="de-AT"/>
        </w:rPr>
        <w:br/>
      </w:r>
      <w:r w:rsidR="005D731E">
        <w:rPr>
          <w:rFonts w:ascii="Georgia" w:hAnsi="Georgia"/>
          <w:lang w:val="de-AT"/>
        </w:rPr>
        <w:br/>
      </w:r>
      <w:r w:rsidRPr="005D731E">
        <w:rPr>
          <w:rFonts w:ascii="Georgia" w:hAnsi="Georgia"/>
          <w:b/>
          <w:lang w:val="de-AT"/>
        </w:rPr>
        <w:t>Bis nächstes Jahr!</w:t>
      </w:r>
      <w:r w:rsidRPr="005D731E">
        <w:rPr>
          <w:rFonts w:ascii="Georgia" w:hAnsi="Georgia"/>
          <w:b/>
          <w:lang w:val="de-AT"/>
        </w:rPr>
        <w:tab/>
      </w:r>
    </w:p>
    <w:p w14:paraId="1EC9B2B2" w14:textId="6716A4F0" w:rsidR="008E5308" w:rsidRPr="005D731E" w:rsidRDefault="008B10D6" w:rsidP="008B10D6">
      <w:pPr>
        <w:spacing w:after="240" w:line="276" w:lineRule="auto"/>
        <w:jc w:val="both"/>
        <w:rPr>
          <w:rFonts w:ascii="Georgia" w:hAnsi="Georgia"/>
          <w:lang w:val="de-AT"/>
        </w:rPr>
      </w:pPr>
      <w:r w:rsidRPr="005D731E">
        <w:rPr>
          <w:rFonts w:ascii="Georgia" w:hAnsi="Georgia"/>
          <w:lang w:val="de-AT"/>
        </w:rPr>
        <w:t>Für alle Strudel-Fans heißt es auch nächstes Jahr wieder: „</w:t>
      </w:r>
      <w:proofErr w:type="spellStart"/>
      <w:r w:rsidRPr="005D731E">
        <w:rPr>
          <w:rFonts w:ascii="Georgia" w:hAnsi="Georgia"/>
          <w:lang w:val="de-AT"/>
        </w:rPr>
        <w:t>Geh’n</w:t>
      </w:r>
      <w:proofErr w:type="spellEnd"/>
      <w:r w:rsidRPr="005D731E">
        <w:rPr>
          <w:rFonts w:ascii="Georgia" w:hAnsi="Georgia"/>
          <w:lang w:val="de-AT"/>
        </w:rPr>
        <w:t xml:space="preserve"> </w:t>
      </w:r>
      <w:proofErr w:type="spellStart"/>
      <w:r w:rsidRPr="005D731E">
        <w:rPr>
          <w:rFonts w:ascii="Georgia" w:hAnsi="Georgia"/>
          <w:lang w:val="de-AT"/>
        </w:rPr>
        <w:t>ma</w:t>
      </w:r>
      <w:proofErr w:type="spellEnd"/>
      <w:r w:rsidRPr="005D731E">
        <w:rPr>
          <w:rFonts w:ascii="Georgia" w:hAnsi="Georgia"/>
          <w:lang w:val="de-AT"/>
        </w:rPr>
        <w:t xml:space="preserve"> zum Strudelfest in Seefeld?“ Schon jetzt können sich Besucher und Gäste den Zeitraum für nächstes Jahr vormerken. Der Seefelder Strudelmarkt geht traditionell wieder Anfang Juli über die Bühne!</w:t>
      </w:r>
    </w:p>
    <w:p w14:paraId="4B23BD7A" w14:textId="77777777" w:rsidR="005D731E" w:rsidRDefault="005D731E" w:rsidP="00BB4724">
      <w:pPr>
        <w:pStyle w:val="StandardWeb"/>
        <w:spacing w:before="0" w:beforeAutospacing="0" w:after="0" w:afterAutospacing="0" w:line="276" w:lineRule="auto"/>
        <w:jc w:val="both"/>
        <w:rPr>
          <w:rFonts w:ascii="Georgia" w:eastAsiaTheme="minorHAnsi" w:hAnsi="Georgia" w:cs="Arial"/>
          <w:b/>
          <w:sz w:val="22"/>
          <w:szCs w:val="22"/>
          <w:lang w:val="de-AT" w:eastAsia="de-AT"/>
        </w:rPr>
      </w:pPr>
    </w:p>
    <w:p w14:paraId="278B8CF8" w14:textId="42DD9ED9" w:rsidR="00BB4724" w:rsidRPr="00C26CBF" w:rsidRDefault="00BB4724" w:rsidP="00BB4724">
      <w:pPr>
        <w:pStyle w:val="StandardWeb"/>
        <w:spacing w:before="0" w:beforeAutospacing="0" w:after="0" w:afterAutospacing="0" w:line="276" w:lineRule="auto"/>
        <w:jc w:val="both"/>
        <w:rPr>
          <w:rStyle w:val="Hyperlink"/>
          <w:rFonts w:ascii="Georgia" w:eastAsiaTheme="minorHAnsi" w:hAnsi="Georgia" w:cstheme="minorBidi"/>
          <w:lang w:eastAsia="en-US"/>
        </w:rPr>
      </w:pPr>
      <w:r w:rsidRPr="00C26CBF">
        <w:rPr>
          <w:rFonts w:ascii="Georgia" w:eastAsiaTheme="minorHAnsi" w:hAnsi="Georgia" w:cs="Arial"/>
          <w:b/>
          <w:sz w:val="22"/>
          <w:szCs w:val="22"/>
          <w:lang w:val="de-AT" w:eastAsia="de-AT"/>
        </w:rPr>
        <w:t>Alle Events &amp; Infos:</w:t>
      </w:r>
      <w:r w:rsidRPr="00C26CBF">
        <w:rPr>
          <w:rFonts w:ascii="Georgia" w:eastAsiaTheme="minorHAnsi" w:hAnsi="Georgia" w:cs="Arial"/>
          <w:sz w:val="22"/>
          <w:szCs w:val="22"/>
          <w:lang w:val="de-AT" w:eastAsia="de-AT"/>
        </w:rPr>
        <w:t xml:space="preserve"> </w:t>
      </w:r>
      <w:hyperlink r:id="rId7" w:history="1">
        <w:r w:rsidRPr="00C26CBF">
          <w:rPr>
            <w:rStyle w:val="Hyperlink"/>
            <w:rFonts w:ascii="Georgia" w:eastAsiaTheme="minorHAnsi" w:hAnsi="Georgia" w:cstheme="minorBidi"/>
            <w:sz w:val="22"/>
            <w:szCs w:val="22"/>
            <w:lang w:eastAsia="en-US"/>
          </w:rPr>
          <w:t>www.seefeld.com/events</w:t>
        </w:r>
      </w:hyperlink>
      <w:r w:rsidRPr="00C26CBF">
        <w:rPr>
          <w:rStyle w:val="Hyperlink"/>
          <w:rFonts w:ascii="Georgia" w:eastAsiaTheme="minorHAnsi" w:hAnsi="Georgia" w:cstheme="minorBidi"/>
          <w:lang w:eastAsia="en-US"/>
        </w:rPr>
        <w:t xml:space="preserve"> </w:t>
      </w:r>
    </w:p>
    <w:p w14:paraId="2FABDC0A" w14:textId="47708760" w:rsidR="00242BA5" w:rsidRPr="00C26CBF" w:rsidRDefault="00BB4724" w:rsidP="00BB4724">
      <w:pPr>
        <w:rPr>
          <w:rFonts w:ascii="Georgia" w:hAnsi="Georgia"/>
          <w:b/>
          <w:highlight w:val="yellow"/>
        </w:rPr>
      </w:pPr>
      <w:r w:rsidRPr="00C26CBF">
        <w:rPr>
          <w:rFonts w:ascii="Georgia" w:hAnsi="Georgia"/>
          <w:lang w:val="de-AT"/>
        </w:rPr>
        <w:br/>
      </w:r>
      <w:r w:rsidR="00242BA5" w:rsidRPr="00C26CBF">
        <w:rPr>
          <w:rFonts w:ascii="Georgia" w:hAnsi="Georgia" w:cs="Arial"/>
          <w:b/>
          <w:lang w:val="de-AT" w:eastAsia="de-AT"/>
        </w:rPr>
        <w:t xml:space="preserve">Honorarfreies Bildmaterial </w:t>
      </w:r>
      <w:r w:rsidR="00242BA5" w:rsidRPr="00C26CBF">
        <w:rPr>
          <w:rFonts w:ascii="Georgia" w:hAnsi="Georgia" w:cs="Arial"/>
          <w:lang w:val="de-AT" w:eastAsia="de-AT"/>
        </w:rPr>
        <w:t xml:space="preserve">können Sie </w:t>
      </w:r>
      <w:hyperlink r:id="rId8" w:history="1">
        <w:r w:rsidR="00242BA5" w:rsidRPr="000C2389">
          <w:rPr>
            <w:rStyle w:val="Hyperlink"/>
            <w:rFonts w:ascii="Georgia" w:hAnsi="Georgia" w:cs="Arial"/>
            <w:lang w:val="de-AT" w:eastAsia="de-AT"/>
          </w:rPr>
          <w:t>hier</w:t>
        </w:r>
      </w:hyperlink>
      <w:r w:rsidR="00242BA5" w:rsidRPr="00C26CBF">
        <w:rPr>
          <w:rFonts w:ascii="Georgia" w:hAnsi="Georgia" w:cs="Arial"/>
          <w:lang w:val="de-AT" w:eastAsia="de-AT"/>
        </w:rPr>
        <w:t xml:space="preserve"> downloaden. Bildnachweis laut Copyright-Vermerk.</w:t>
      </w:r>
      <w:r w:rsidR="00242BA5" w:rsidRPr="00C26CBF">
        <w:rPr>
          <w:rFonts w:ascii="Georgia" w:hAnsi="Georgia" w:cs="Arial"/>
          <w:highlight w:val="yellow"/>
          <w:lang w:val="de-AT" w:eastAsia="de-AT"/>
        </w:rPr>
        <w:br/>
      </w:r>
    </w:p>
    <w:p w14:paraId="6F252C38" w14:textId="77777777" w:rsidR="00242BA5" w:rsidRPr="00C26CBF" w:rsidRDefault="00242BA5" w:rsidP="00242BA5">
      <w:pPr>
        <w:rPr>
          <w:rFonts w:ascii="Georgia" w:hAnsi="Georgia"/>
          <w:b/>
        </w:rPr>
      </w:pPr>
      <w:r w:rsidRPr="00C26CBF">
        <w:rPr>
          <w:rFonts w:ascii="Georgia" w:hAnsi="Georgia"/>
          <w:b/>
        </w:rPr>
        <w:t xml:space="preserve">Kontakt und Rückfragen: </w:t>
      </w:r>
    </w:p>
    <w:p w14:paraId="001E5037" w14:textId="77777777" w:rsidR="00242BA5" w:rsidRPr="00C26CBF" w:rsidRDefault="00242BA5" w:rsidP="00242BA5">
      <w:pPr>
        <w:rPr>
          <w:rFonts w:ascii="Georgia" w:hAnsi="Georgia"/>
        </w:rPr>
      </w:pPr>
      <w:r w:rsidRPr="00C26CBF">
        <w:rPr>
          <w:rFonts w:ascii="Georgia" w:hAnsi="Georgia"/>
          <w:lang w:val="de-AT"/>
        </w:rPr>
        <w:br/>
      </w:r>
      <w:r w:rsidRPr="00C26CBF">
        <w:rPr>
          <w:rFonts w:ascii="Georgia" w:hAnsi="Georgia"/>
        </w:rPr>
        <w:t>Region Seefeld – Tirols Hochplateau</w:t>
      </w:r>
      <w:r w:rsidRPr="00C26CBF">
        <w:rPr>
          <w:rFonts w:ascii="Georgia" w:hAnsi="Georgia"/>
        </w:rPr>
        <w:br/>
        <w:t>c/o Michael Simperl</w:t>
      </w:r>
      <w:r w:rsidRPr="00C26CBF">
        <w:rPr>
          <w:rFonts w:ascii="Georgia" w:hAnsi="Georgia"/>
        </w:rPr>
        <w:br/>
      </w:r>
      <w:proofErr w:type="spellStart"/>
      <w:r w:rsidRPr="00C26CBF">
        <w:rPr>
          <w:rFonts w:ascii="Georgia" w:hAnsi="Georgia"/>
        </w:rPr>
        <w:t>Kirchplatzl</w:t>
      </w:r>
      <w:proofErr w:type="spellEnd"/>
      <w:r w:rsidRPr="00C26CBF">
        <w:rPr>
          <w:rFonts w:ascii="Georgia" w:hAnsi="Georgia"/>
        </w:rPr>
        <w:t xml:space="preserve"> 128a</w:t>
      </w:r>
      <w:r w:rsidRPr="00C26CBF">
        <w:rPr>
          <w:rFonts w:ascii="Georgia" w:hAnsi="Georgia"/>
        </w:rPr>
        <w:tab/>
      </w:r>
      <w:r w:rsidRPr="00C26CBF">
        <w:rPr>
          <w:rFonts w:ascii="Georgia" w:hAnsi="Georgia"/>
        </w:rPr>
        <w:br/>
        <w:t>A-6105 Leutasch</w:t>
      </w:r>
      <w:r w:rsidRPr="00C26CBF">
        <w:rPr>
          <w:rFonts w:ascii="Georgia" w:hAnsi="Georgia"/>
        </w:rPr>
        <w:tab/>
      </w:r>
      <w:r w:rsidRPr="00C26CBF">
        <w:rPr>
          <w:rFonts w:ascii="Georgia" w:hAnsi="Georgia"/>
        </w:rPr>
        <w:tab/>
      </w:r>
      <w:r w:rsidRPr="00C26CBF">
        <w:rPr>
          <w:rFonts w:ascii="Georgia" w:hAnsi="Georgia"/>
        </w:rPr>
        <w:br/>
        <w:t>M: +43 (0)664 / 889 458 47</w:t>
      </w:r>
      <w:r w:rsidRPr="00C26CBF">
        <w:rPr>
          <w:rFonts w:ascii="Georgia" w:hAnsi="Georgia"/>
        </w:rPr>
        <w:br/>
      </w:r>
      <w:hyperlink r:id="rId9" w:history="1">
        <w:r w:rsidRPr="00C26CBF">
          <w:rPr>
            <w:rStyle w:val="Hyperlink"/>
            <w:rFonts w:ascii="Georgia" w:hAnsi="Georgia"/>
          </w:rPr>
          <w:t>michael.simperl@seefeld.com</w:t>
        </w:r>
      </w:hyperlink>
      <w:r w:rsidRPr="00C26CBF">
        <w:rPr>
          <w:rFonts w:ascii="Georgia" w:hAnsi="Georgia"/>
        </w:rPr>
        <w:br/>
      </w:r>
      <w:r w:rsidRPr="00C26CBF">
        <w:rPr>
          <w:rFonts w:ascii="Georgia" w:hAnsi="Georgia"/>
          <w:bCs/>
          <w:i/>
        </w:rPr>
        <w:t>www.seefeld.com</w:t>
      </w:r>
    </w:p>
    <w:p w14:paraId="25F808CD" w14:textId="77777777" w:rsidR="00FE3D3F" w:rsidRPr="00BA354E" w:rsidRDefault="00FE3D3F" w:rsidP="00FE3D3F"/>
    <w:sectPr w:rsidR="00FE3D3F" w:rsidRPr="00BA354E" w:rsidSect="00FC624D">
      <w:headerReference w:type="default" r:id="rId10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9BB0C" w14:textId="77777777" w:rsidR="0036517F" w:rsidRDefault="0036517F" w:rsidP="00EF68E8">
      <w:r>
        <w:separator/>
      </w:r>
    </w:p>
  </w:endnote>
  <w:endnote w:type="continuationSeparator" w:id="0">
    <w:p w14:paraId="53D62C68" w14:textId="77777777" w:rsidR="0036517F" w:rsidRDefault="0036517F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itsch Text">
    <w:panose1 w:val="000005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itsch Text Medium">
    <w:panose1 w:val="000006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Relevant Light">
    <w:panose1 w:val="000004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Relevant Medium">
    <w:panose1 w:val="000006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 Book">
    <w:panose1 w:val="000004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70735" w14:textId="77777777" w:rsidR="0036517F" w:rsidRDefault="0036517F" w:rsidP="00EF68E8">
      <w:r>
        <w:separator/>
      </w:r>
    </w:p>
  </w:footnote>
  <w:footnote w:type="continuationSeparator" w:id="0">
    <w:p w14:paraId="7537DC2D" w14:textId="77777777" w:rsidR="0036517F" w:rsidRDefault="0036517F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638E7" w14:textId="77777777" w:rsidR="00FC624D" w:rsidRPr="001E6894" w:rsidRDefault="00FB4AF9" w:rsidP="00EF68E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8E0111" wp14:editId="1ECBCFC1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308"/>
    <w:rsid w:val="00013454"/>
    <w:rsid w:val="0002224C"/>
    <w:rsid w:val="00024D7B"/>
    <w:rsid w:val="00037CD7"/>
    <w:rsid w:val="00054A2E"/>
    <w:rsid w:val="00063466"/>
    <w:rsid w:val="00074B74"/>
    <w:rsid w:val="000773F9"/>
    <w:rsid w:val="000864C6"/>
    <w:rsid w:val="000A333B"/>
    <w:rsid w:val="000B7504"/>
    <w:rsid w:val="000B788F"/>
    <w:rsid w:val="000C2389"/>
    <w:rsid w:val="000E0C00"/>
    <w:rsid w:val="000E351E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42BA5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F4356"/>
    <w:rsid w:val="003209EB"/>
    <w:rsid w:val="0035205E"/>
    <w:rsid w:val="00352FEB"/>
    <w:rsid w:val="0036517F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0BB7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32D12"/>
    <w:rsid w:val="00537031"/>
    <w:rsid w:val="00544DE6"/>
    <w:rsid w:val="005468A7"/>
    <w:rsid w:val="0055380C"/>
    <w:rsid w:val="005621FF"/>
    <w:rsid w:val="00583945"/>
    <w:rsid w:val="005A6766"/>
    <w:rsid w:val="005B309C"/>
    <w:rsid w:val="005B7634"/>
    <w:rsid w:val="005C59A4"/>
    <w:rsid w:val="005D731E"/>
    <w:rsid w:val="005F14E1"/>
    <w:rsid w:val="005F172B"/>
    <w:rsid w:val="0061352A"/>
    <w:rsid w:val="00623466"/>
    <w:rsid w:val="006265A3"/>
    <w:rsid w:val="00641A83"/>
    <w:rsid w:val="0064407A"/>
    <w:rsid w:val="00653F39"/>
    <w:rsid w:val="00662817"/>
    <w:rsid w:val="00676CE4"/>
    <w:rsid w:val="006777B5"/>
    <w:rsid w:val="006A1843"/>
    <w:rsid w:val="006C0C9A"/>
    <w:rsid w:val="006D568D"/>
    <w:rsid w:val="006D5A97"/>
    <w:rsid w:val="00721C8F"/>
    <w:rsid w:val="0073238E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C34FF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3C97"/>
    <w:rsid w:val="00887AFE"/>
    <w:rsid w:val="00897F99"/>
    <w:rsid w:val="008B10D6"/>
    <w:rsid w:val="008C345D"/>
    <w:rsid w:val="008C37AA"/>
    <w:rsid w:val="008D789B"/>
    <w:rsid w:val="008E497C"/>
    <w:rsid w:val="008E5308"/>
    <w:rsid w:val="008E6023"/>
    <w:rsid w:val="00914E25"/>
    <w:rsid w:val="00921DE3"/>
    <w:rsid w:val="0092447B"/>
    <w:rsid w:val="00940825"/>
    <w:rsid w:val="009448CA"/>
    <w:rsid w:val="0094684B"/>
    <w:rsid w:val="00960AF1"/>
    <w:rsid w:val="009906AA"/>
    <w:rsid w:val="00992970"/>
    <w:rsid w:val="009A2397"/>
    <w:rsid w:val="009A73D3"/>
    <w:rsid w:val="009B2DE0"/>
    <w:rsid w:val="009D6108"/>
    <w:rsid w:val="009E64DC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152DB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A354E"/>
    <w:rsid w:val="00BB4724"/>
    <w:rsid w:val="00BB7036"/>
    <w:rsid w:val="00BC394F"/>
    <w:rsid w:val="00BD032E"/>
    <w:rsid w:val="00BD6A13"/>
    <w:rsid w:val="00BF7154"/>
    <w:rsid w:val="00C17749"/>
    <w:rsid w:val="00C26CBF"/>
    <w:rsid w:val="00C3193C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A34A6"/>
    <w:rsid w:val="00DC5BCC"/>
    <w:rsid w:val="00DD4A40"/>
    <w:rsid w:val="00DF0F0B"/>
    <w:rsid w:val="00E062CD"/>
    <w:rsid w:val="00E07F7B"/>
    <w:rsid w:val="00E216DB"/>
    <w:rsid w:val="00E36587"/>
    <w:rsid w:val="00E53B21"/>
    <w:rsid w:val="00E56BFE"/>
    <w:rsid w:val="00E80EED"/>
    <w:rsid w:val="00E8453F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B0CC5"/>
    <w:rsid w:val="00FB24A3"/>
    <w:rsid w:val="00FB3684"/>
    <w:rsid w:val="00FB4AF9"/>
    <w:rsid w:val="00FB5E11"/>
    <w:rsid w:val="00FC0493"/>
    <w:rsid w:val="00FC1F57"/>
    <w:rsid w:val="00FC5BEA"/>
    <w:rsid w:val="00FC624D"/>
    <w:rsid w:val="00FD12F5"/>
    <w:rsid w:val="00FD4665"/>
    <w:rsid w:val="00FD6BE7"/>
    <w:rsid w:val="00FE39AA"/>
    <w:rsid w:val="00FE3D3F"/>
    <w:rsid w:val="00FF37A3"/>
    <w:rsid w:val="00FF6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BD04C"/>
  <w15:chartTrackingRefBased/>
  <w15:docId w15:val="{E54F3672-1344-8F4E-B109-8C1A935E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2BA5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  <w:rPr>
      <w:rFonts w:ascii="Kitsch Text" w:hAnsi="Kitsch Text"/>
    </w:r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  <w:rPr>
      <w:rFonts w:ascii="Kitsch Text" w:hAnsi="Kitsch Text"/>
    </w:r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rsid w:val="009E64DC"/>
    <w:pPr>
      <w:ind w:left="720"/>
      <w:contextualSpacing/>
    </w:pPr>
    <w:rPr>
      <w:rFonts w:ascii="Kitsch Text" w:hAnsi="Kitsch Text"/>
    </w:rPr>
  </w:style>
  <w:style w:type="character" w:styleId="Hervorhebung">
    <w:name w:val="Emphasis"/>
    <w:uiPriority w:val="20"/>
    <w:rsid w:val="009E64DC"/>
    <w:rPr>
      <w:rFonts w:ascii="Kitsch Text Medium" w:hAnsi="Kitsch Text Medium"/>
      <w:i/>
      <w:iCs/>
    </w:rPr>
  </w:style>
  <w:style w:type="character" w:styleId="SchwacheHervorhebung">
    <w:name w:val="Subtle Emphasis"/>
    <w:basedOn w:val="Absatz-Standardschriftart"/>
    <w:uiPriority w:val="19"/>
    <w:rsid w:val="009E64DC"/>
    <w:rPr>
      <w:i/>
      <w:iCs/>
      <w:color w:val="404040" w:themeColor="text1" w:themeTint="BF"/>
    </w:rPr>
  </w:style>
  <w:style w:type="paragraph" w:styleId="Untertitel">
    <w:name w:val="Subtitle"/>
    <w:aliases w:val="Untertitel;Subheadline_Relevant Light"/>
    <w:next w:val="Standard"/>
    <w:link w:val="UntertitelZchn"/>
    <w:uiPriority w:val="11"/>
    <w:rsid w:val="003209EB"/>
    <w:pPr>
      <w:numPr>
        <w:ilvl w:val="1"/>
      </w:numPr>
      <w:spacing w:after="160"/>
    </w:pPr>
    <w:rPr>
      <w:rFonts w:ascii="Relevant Light" w:eastAsiaTheme="minorEastAsia" w:hAnsi="Relevant Light"/>
      <w:caps/>
      <w:spacing w:val="40"/>
      <w:sz w:val="26"/>
    </w:rPr>
  </w:style>
  <w:style w:type="character" w:customStyle="1" w:styleId="UntertitelZchn">
    <w:name w:val="Untertitel Zchn"/>
    <w:aliases w:val="Untertitel;Subheadline_Relevant Light Zchn"/>
    <w:basedOn w:val="Absatz-Standardschriftart"/>
    <w:link w:val="Untertitel"/>
    <w:uiPriority w:val="11"/>
    <w:rsid w:val="003209EB"/>
    <w:rPr>
      <w:rFonts w:ascii="Relevant Light" w:eastAsiaTheme="minorEastAsia" w:hAnsi="Relevant Light"/>
      <w:caps/>
      <w:spacing w:val="40"/>
      <w:sz w:val="26"/>
    </w:rPr>
  </w:style>
  <w:style w:type="paragraph" w:styleId="Titel">
    <w:name w:val="Title"/>
    <w:aliases w:val="Headline_Relevant Bold"/>
    <w:next w:val="Standard"/>
    <w:link w:val="TitelZchn"/>
    <w:uiPriority w:val="10"/>
    <w:rsid w:val="003209EB"/>
    <w:pPr>
      <w:spacing w:line="240" w:lineRule="auto"/>
      <w:contextualSpacing/>
    </w:pPr>
    <w:rPr>
      <w:rFonts w:ascii="Relevant Medium" w:eastAsiaTheme="majorEastAsia" w:hAnsi="Relevant Medium" w:cstheme="majorBidi"/>
      <w:caps/>
      <w:spacing w:val="50"/>
      <w:kern w:val="28"/>
      <w:sz w:val="28"/>
      <w:szCs w:val="56"/>
    </w:rPr>
  </w:style>
  <w:style w:type="character" w:customStyle="1" w:styleId="TitelZchn">
    <w:name w:val="Titel Zchn"/>
    <w:aliases w:val="Headline_Relevant Bold Zchn"/>
    <w:basedOn w:val="Absatz-Standardschriftart"/>
    <w:link w:val="Titel"/>
    <w:uiPriority w:val="10"/>
    <w:rsid w:val="003209EB"/>
    <w:rPr>
      <w:rFonts w:ascii="Relevant Medium" w:eastAsiaTheme="majorEastAsia" w:hAnsi="Relevant Medium" w:cstheme="majorBidi"/>
      <w:caps/>
      <w:spacing w:val="50"/>
      <w:kern w:val="28"/>
      <w:sz w:val="28"/>
      <w:szCs w:val="56"/>
    </w:rPr>
  </w:style>
  <w:style w:type="paragraph" w:customStyle="1" w:styleId="FlietextKitschText">
    <w:name w:val="Fließtext_Kitsch Text"/>
    <w:link w:val="FlietextKitschTextZchn"/>
    <w:qFormat/>
    <w:rsid w:val="00897F99"/>
    <w:rPr>
      <w:rFonts w:ascii="Kitsch Text" w:hAnsi="Kitsch Text"/>
    </w:rPr>
  </w:style>
  <w:style w:type="paragraph" w:customStyle="1" w:styleId="HervorhebungKitschText">
    <w:name w:val="Hervorhebung_Kitsch Text"/>
    <w:basedOn w:val="FlietextKitschText"/>
    <w:link w:val="HervorhebungKitschTextZchn"/>
    <w:qFormat/>
    <w:rsid w:val="009E64DC"/>
    <w:rPr>
      <w:rFonts w:ascii="Kitsch Text Medium" w:hAnsi="Kitsch Text Medium"/>
    </w:rPr>
  </w:style>
  <w:style w:type="character" w:customStyle="1" w:styleId="FlietextKitschTextZchn">
    <w:name w:val="Fließtext_Kitsch Text Zchn"/>
    <w:basedOn w:val="Absatz-Standardschriftart"/>
    <w:link w:val="FlietextKitschText"/>
    <w:rsid w:val="00897F99"/>
    <w:rPr>
      <w:rFonts w:ascii="Kitsch Text" w:hAnsi="Kitsch Text"/>
    </w:rPr>
  </w:style>
  <w:style w:type="paragraph" w:customStyle="1" w:styleId="WebsiteKitschTextMediumItalic">
    <w:name w:val="Website_Kitsch Text Medium Italic"/>
    <w:basedOn w:val="Standard"/>
    <w:link w:val="WebsiteKitschTextMediumItalicZchn"/>
    <w:qFormat/>
    <w:rsid w:val="00BA354E"/>
    <w:rPr>
      <w:rFonts w:ascii="Kitsch Text Medium" w:hAnsi="Kitsch Text Medium"/>
      <w:i/>
      <w:spacing w:val="10"/>
      <w:sz w:val="18"/>
    </w:rPr>
  </w:style>
  <w:style w:type="character" w:customStyle="1" w:styleId="HervorhebungKitschTextZchn">
    <w:name w:val="Hervorhebung_Kitsch Text Zchn"/>
    <w:basedOn w:val="FlietextKitschTextZchn"/>
    <w:link w:val="HervorhebungKitschText"/>
    <w:rsid w:val="009E64DC"/>
    <w:rPr>
      <w:rFonts w:ascii="Kitsch Text Medium" w:hAnsi="Kitsch Text Medium"/>
      <w:sz w:val="20"/>
    </w:rPr>
  </w:style>
  <w:style w:type="paragraph" w:customStyle="1" w:styleId="Headline">
    <w:name w:val="Headline"/>
    <w:basedOn w:val="Titel"/>
    <w:link w:val="HeadlineZchn"/>
    <w:qFormat/>
    <w:rsid w:val="008C37AA"/>
    <w:rPr>
      <w:b/>
    </w:rPr>
  </w:style>
  <w:style w:type="character" w:customStyle="1" w:styleId="WebsiteKitschTextMediumItalicZchn">
    <w:name w:val="Website_Kitsch Text Medium Italic Zchn"/>
    <w:basedOn w:val="Absatz-Standardschriftart"/>
    <w:link w:val="WebsiteKitschTextMediumItalic"/>
    <w:rsid w:val="00BA354E"/>
    <w:rPr>
      <w:rFonts w:ascii="Kitsch Text Medium" w:hAnsi="Kitsch Text Medium"/>
      <w:i/>
      <w:spacing w:val="10"/>
      <w:sz w:val="18"/>
    </w:rPr>
  </w:style>
  <w:style w:type="paragraph" w:customStyle="1" w:styleId="Subheadline">
    <w:name w:val="Subheadline"/>
    <w:basedOn w:val="Untertitel"/>
    <w:link w:val="SubheadlineZchn"/>
    <w:qFormat/>
    <w:rsid w:val="00BA354E"/>
  </w:style>
  <w:style w:type="character" w:customStyle="1" w:styleId="HeadlineZchn">
    <w:name w:val="Headline Zchn"/>
    <w:basedOn w:val="TitelZchn"/>
    <w:link w:val="Headline"/>
    <w:rsid w:val="008C37AA"/>
    <w:rPr>
      <w:rFonts w:ascii="Relevant Medium" w:eastAsiaTheme="majorEastAsia" w:hAnsi="Relevant Medium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BA354E"/>
    <w:rPr>
      <w:rFonts w:ascii="Relevant Light" w:eastAsiaTheme="minorEastAsia" w:hAnsi="Relevant Light" w:cstheme="majorBidi"/>
      <w:b/>
      <w:caps/>
      <w:spacing w:val="40"/>
      <w:kern w:val="28"/>
      <w:sz w:val="26"/>
      <w:szCs w:val="56"/>
    </w:rPr>
  </w:style>
  <w:style w:type="character" w:styleId="Hyperlink">
    <w:name w:val="Hyperlink"/>
    <w:basedOn w:val="Absatz-Standardschriftart"/>
    <w:uiPriority w:val="99"/>
    <w:unhideWhenUsed/>
    <w:rsid w:val="00242BA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24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BB4724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47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x.seefeld.com/share/1689094157tWy52KRTpA6rI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eefeld.com/event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ichael.simperl@seefel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Simperl</cp:lastModifiedBy>
  <cp:revision>3</cp:revision>
  <cp:lastPrinted>2023-06-16T11:09:00Z</cp:lastPrinted>
  <dcterms:created xsi:type="dcterms:W3CDTF">2023-07-11T13:55:00Z</dcterms:created>
  <dcterms:modified xsi:type="dcterms:W3CDTF">2023-07-11T14:51:00Z</dcterms:modified>
</cp:coreProperties>
</file>