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72"/>
      </w:tblGrid>
      <w:tr w:rsidR="00C70C5F" w:rsidTr="00C70C5F">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0C5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70C5F">
                          <w:tc>
                            <w:tcPr>
                              <w:tcW w:w="0" w:type="auto"/>
                              <w:tcMar>
                                <w:top w:w="0" w:type="dxa"/>
                                <w:left w:w="270" w:type="dxa"/>
                                <w:bottom w:w="135" w:type="dxa"/>
                                <w:right w:w="270" w:type="dxa"/>
                              </w:tcMar>
                              <w:hideMark/>
                            </w:tcPr>
                            <w:p w:rsidR="00C70C5F" w:rsidRDefault="00C70C5F">
                              <w:pPr>
                                <w:spacing w:line="360" w:lineRule="auto"/>
                                <w:jc w:val="center"/>
                                <w:rPr>
                                  <w:rFonts w:ascii="Helvetica" w:eastAsia="Times New Roman" w:hAnsi="Helvetica" w:cs="Helvetica"/>
                                  <w:color w:val="202020"/>
                                </w:rPr>
                              </w:pPr>
                              <w:r>
                                <w:rPr>
                                  <w:rFonts w:ascii="Helvetica" w:eastAsia="Times New Roman" w:hAnsi="Helvetica" w:cs="Helvetica"/>
                                  <w:color w:val="202020"/>
                                  <w:sz w:val="18"/>
                                  <w:szCs w:val="18"/>
                                </w:rPr>
                                <w:t>WMP Martin Weigl - Medienservice - Presseinformation </w:t>
                              </w: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70C5F">
                    <w:trPr>
                      <w:hidden/>
                    </w:trPr>
                    <w:tc>
                      <w:tcPr>
                        <w:tcW w:w="0" w:type="auto"/>
                        <w:tcBorders>
                          <w:top w:val="single" w:sz="12" w:space="0" w:color="EAEAEA"/>
                          <w:left w:val="nil"/>
                          <w:bottom w:val="nil"/>
                          <w:right w:val="nil"/>
                        </w:tcBorders>
                        <w:vAlign w:val="center"/>
                        <w:hideMark/>
                      </w:tcPr>
                      <w:p w:rsidR="00C70C5F" w:rsidRDefault="00C70C5F">
                        <w:pPr>
                          <w:rPr>
                            <w:rFonts w:eastAsia="Times New Roman"/>
                            <w:vanish/>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C70C5F">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C70C5F">
                          <w:tc>
                            <w:tcPr>
                              <w:tcW w:w="0" w:type="auto"/>
                              <w:hideMark/>
                            </w:tcPr>
                            <w:p w:rsidR="00C70C5F" w:rsidRDefault="00C70C5F">
                              <w:pPr>
                                <w:jc w:val="center"/>
                                <w:rPr>
                                  <w:rFonts w:eastAsia="Times New Roman"/>
                                </w:rPr>
                              </w:pPr>
                              <w:r>
                                <w:rPr>
                                  <w:rFonts w:eastAsia="Times New Roman"/>
                                  <w:noProof/>
                                </w:rPr>
                                <w:drawing>
                                  <wp:inline distT="0" distB="0" distL="0" distR="0">
                                    <wp:extent cx="1676400" cy="1504950"/>
                                    <wp:effectExtent l="0" t="0" r="0" b="0"/>
                                    <wp:docPr id="2" name="Grafik 2" descr="https://mcusercontent.com/43347c54eae8c2f84d0b68f0d/images/9c16fcf2-0934-5782-0a01-0ded837df5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3347c54eae8c2f84d0b68f0d/images/9c16fcf2-0934-5782-0a01-0ded837df5c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C70C5F">
                          <w:tc>
                            <w:tcPr>
                              <w:tcW w:w="0" w:type="auto"/>
                              <w:hideMark/>
                            </w:tcPr>
                            <w:p w:rsidR="00C70C5F" w:rsidRDefault="00C70C5F">
                              <w:pPr>
                                <w:pStyle w:val="berschrift2"/>
                                <w:rPr>
                                  <w:rFonts w:eastAsia="Times New Roman"/>
                                </w:rPr>
                              </w:pPr>
                              <w:r>
                                <w:rPr>
                                  <w:rFonts w:eastAsia="Times New Roman"/>
                                </w:rPr>
                                <w:br/>
                              </w:r>
                              <w:r>
                                <w:rPr>
                                  <w:rStyle w:val="Fett"/>
                                  <w:rFonts w:eastAsia="Times New Roman"/>
                                  <w:b/>
                                  <w:bCs/>
                                </w:rPr>
                                <w:t>Die legendäre Bourbon Street in Fieberbrunn feiert 30-jähriges Jubiläum</w:t>
                              </w: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70C5F">
                    <w:trPr>
                      <w:hidden/>
                    </w:trPr>
                    <w:tc>
                      <w:tcPr>
                        <w:tcW w:w="0" w:type="auto"/>
                        <w:tcBorders>
                          <w:top w:val="single" w:sz="12" w:space="0" w:color="EAEAEA"/>
                          <w:left w:val="nil"/>
                          <w:bottom w:val="nil"/>
                          <w:right w:val="nil"/>
                        </w:tcBorders>
                        <w:vAlign w:val="center"/>
                        <w:hideMark/>
                      </w:tcPr>
                      <w:p w:rsidR="00C70C5F" w:rsidRDefault="00C70C5F">
                        <w:pPr>
                          <w:rPr>
                            <w:rFonts w:eastAsia="Times New Roman"/>
                            <w:vanish/>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0C5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70C5F">
                          <w:tc>
                            <w:tcPr>
                              <w:tcW w:w="0" w:type="auto"/>
                              <w:tcMar>
                                <w:top w:w="0" w:type="dxa"/>
                                <w:left w:w="270" w:type="dxa"/>
                                <w:bottom w:w="135" w:type="dxa"/>
                                <w:right w:w="270" w:type="dxa"/>
                              </w:tcMar>
                              <w:hideMark/>
                            </w:tcPr>
                            <w:p w:rsidR="00C70C5F" w:rsidRDefault="00C70C5F">
                              <w:pPr>
                                <w:spacing w:line="360" w:lineRule="auto"/>
                                <w:rPr>
                                  <w:rFonts w:ascii="Helvetica" w:eastAsia="Times New Roman" w:hAnsi="Helvetica" w:cs="Helvetica"/>
                                  <w:color w:val="202020"/>
                                </w:rPr>
                              </w:pPr>
                              <w:r>
                                <w:rPr>
                                  <w:rStyle w:val="Fett"/>
                                  <w:rFonts w:ascii="Helvetica" w:eastAsia="Times New Roman" w:hAnsi="Helvetica" w:cs="Helvetica"/>
                                  <w:color w:val="202020"/>
                                </w:rPr>
                                <w:t xml:space="preserve">Nach dreijähriger Pause verwandelt sich der </w:t>
                              </w:r>
                              <w:proofErr w:type="spellStart"/>
                              <w:r>
                                <w:rPr>
                                  <w:rStyle w:val="Fett"/>
                                  <w:rFonts w:ascii="Helvetica" w:eastAsia="Times New Roman" w:hAnsi="Helvetica" w:cs="Helvetica"/>
                                  <w:color w:val="202020"/>
                                </w:rPr>
                                <w:t>Fieberbrunner</w:t>
                              </w:r>
                              <w:proofErr w:type="spellEnd"/>
                              <w:r>
                                <w:rPr>
                                  <w:rStyle w:val="Fett"/>
                                  <w:rFonts w:ascii="Helvetica" w:eastAsia="Times New Roman" w:hAnsi="Helvetica" w:cs="Helvetica"/>
                                  <w:color w:val="202020"/>
                                </w:rPr>
                                <w:t xml:space="preserve"> Ortskern am 12. August erneut in die Blues- und Jazz-Meile der Kitzbüheler Alpen. Zum 30-jährigen Jubiläum sorgen zwei Hauptbühnen und ein großartiges Line-up für Vorfreude bei Organisatoren und Musikfreunden.</w:t>
                              </w:r>
                              <w:r>
                                <w:rPr>
                                  <w:rFonts w:ascii="Helvetica" w:eastAsia="Times New Roman" w:hAnsi="Helvetica" w:cs="Helvetica"/>
                                  <w:color w:val="202020"/>
                                </w:rPr>
                                <w:br/>
                              </w:r>
                              <w:r>
                                <w:rPr>
                                  <w:rFonts w:ascii="Helvetica" w:eastAsia="Times New Roman" w:hAnsi="Helvetica" w:cs="Helvetica"/>
                                  <w:color w:val="202020"/>
                                </w:rPr>
                                <w:br/>
                                <w:t xml:space="preserve">Anbei sende ich die aktuellen Informationen und Danke für die Unterstützung in Euren Medien und Online.                          </w:t>
                              </w:r>
                            </w:p>
                            <w:p w:rsidR="00C70C5F" w:rsidRDefault="00C70C5F">
                              <w:pPr>
                                <w:spacing w:line="360" w:lineRule="auto"/>
                                <w:jc w:val="right"/>
                                <w:rPr>
                                  <w:rFonts w:ascii="Helvetica" w:eastAsia="Times New Roman" w:hAnsi="Helvetica" w:cs="Helvetica"/>
                                  <w:color w:val="202020"/>
                                </w:rPr>
                              </w:pPr>
                              <w:r>
                                <w:rPr>
                                  <w:rStyle w:val="Hervorhebung"/>
                                  <w:rFonts w:ascii="Helvetica" w:eastAsia="Times New Roman" w:hAnsi="Helvetica" w:cs="Helvetica"/>
                                  <w:color w:val="202020"/>
                                </w:rPr>
                                <w:t>Mit kollegialen Grüßen</w:t>
                              </w:r>
                              <w:r>
                                <w:rPr>
                                  <w:rFonts w:ascii="Helvetica" w:eastAsia="Times New Roman" w:hAnsi="Helvetica" w:cs="Helvetica"/>
                                  <w:i/>
                                  <w:iCs/>
                                  <w:color w:val="202020"/>
                                </w:rPr>
                                <w:br/>
                              </w:r>
                              <w:r>
                                <w:rPr>
                                  <w:rStyle w:val="Hervorhebung"/>
                                  <w:rFonts w:ascii="Helvetica" w:eastAsia="Times New Roman" w:hAnsi="Helvetica" w:cs="Helvetica"/>
                                  <w:color w:val="202020"/>
                                </w:rPr>
                                <w:t>Martin Weigl</w:t>
                              </w: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532"/>
                  </w:tblGrid>
                  <w:tr w:rsidR="00C70C5F">
                    <w:tc>
                      <w:tcPr>
                        <w:tcW w:w="0" w:type="auto"/>
                        <w:shd w:val="clear" w:color="auto" w:fill="404040"/>
                        <w:hideMark/>
                      </w:tcPr>
                      <w:p w:rsidR="00C70C5F" w:rsidRDefault="00C70C5F">
                        <w:pPr>
                          <w:rPr>
                            <w:rFonts w:eastAsia="Times New Roman"/>
                          </w:rPr>
                        </w:pPr>
                        <w:r>
                          <w:rPr>
                            <w:rFonts w:eastAsia="Times New Roman"/>
                            <w:noProof/>
                            <w:color w:val="0000FF"/>
                          </w:rPr>
                          <w:drawing>
                            <wp:inline distT="0" distB="0" distL="0" distR="0">
                              <wp:extent cx="5372100" cy="2828925"/>
                              <wp:effectExtent l="0" t="0" r="0" b="9525"/>
                              <wp:docPr id="1" name="Grafik 1" descr="https://mcusercontent.com/43347c54eae8c2f84d0b68f0d/images/13e3c00b-e374-2dc3-4632-f5b4259884c0.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43347c54eae8c2f84d0b68f0d/images/13e3c00b-e374-2dc3-4632-f5b4259884c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2828925"/>
                                      </a:xfrm>
                                      <a:prstGeom prst="rect">
                                        <a:avLst/>
                                      </a:prstGeom>
                                      <a:noFill/>
                                      <a:ln>
                                        <a:noFill/>
                                      </a:ln>
                                    </pic:spPr>
                                  </pic:pic>
                                </a:graphicData>
                              </a:graphic>
                            </wp:inline>
                          </w:drawing>
                        </w:r>
                      </w:p>
                    </w:tc>
                  </w:tr>
                  <w:tr w:rsidR="00C70C5F">
                    <w:tc>
                      <w:tcPr>
                        <w:tcW w:w="8190" w:type="dxa"/>
                        <w:shd w:val="clear" w:color="auto" w:fill="404040"/>
                        <w:tcMar>
                          <w:top w:w="135" w:type="dxa"/>
                          <w:left w:w="270" w:type="dxa"/>
                          <w:bottom w:w="135" w:type="dxa"/>
                          <w:right w:w="270" w:type="dxa"/>
                        </w:tcMar>
                        <w:hideMark/>
                      </w:tcPr>
                      <w:p w:rsidR="00C70C5F" w:rsidRDefault="00C70C5F">
                        <w:pPr>
                          <w:spacing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Bild Wolfgang Schwaiger: Am 12. August verwandelt sich der </w:t>
                        </w:r>
                        <w:proofErr w:type="spellStart"/>
                        <w:r>
                          <w:rPr>
                            <w:rFonts w:ascii="Helvetica" w:eastAsia="Times New Roman" w:hAnsi="Helvetica" w:cs="Helvetica"/>
                            <w:color w:val="F2F2F2"/>
                            <w:sz w:val="21"/>
                            <w:szCs w:val="21"/>
                          </w:rPr>
                          <w:t>Fieberbrunner</w:t>
                        </w:r>
                        <w:proofErr w:type="spellEnd"/>
                        <w:r>
                          <w:rPr>
                            <w:rFonts w:ascii="Helvetica" w:eastAsia="Times New Roman" w:hAnsi="Helvetica" w:cs="Helvetica"/>
                            <w:color w:val="F2F2F2"/>
                            <w:sz w:val="21"/>
                            <w:szCs w:val="21"/>
                          </w:rPr>
                          <w:t xml:space="preserve"> Ortskern erneut in die Blues- und Jazz-Meile der Kitzbüheler Alpen.</w:t>
                        </w: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70C5F">
                    <w:trPr>
                      <w:hidden/>
                    </w:trPr>
                    <w:tc>
                      <w:tcPr>
                        <w:tcW w:w="0" w:type="auto"/>
                        <w:tcBorders>
                          <w:top w:val="single" w:sz="12" w:space="0" w:color="EAEAEA"/>
                          <w:left w:val="nil"/>
                          <w:bottom w:val="nil"/>
                          <w:right w:val="nil"/>
                        </w:tcBorders>
                        <w:vAlign w:val="center"/>
                        <w:hideMark/>
                      </w:tcPr>
                      <w:p w:rsidR="00C70C5F" w:rsidRDefault="00C70C5F">
                        <w:pPr>
                          <w:rPr>
                            <w:rFonts w:eastAsia="Times New Roman"/>
                            <w:vanish/>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0C5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70C5F">
                          <w:tc>
                            <w:tcPr>
                              <w:tcW w:w="0" w:type="auto"/>
                              <w:tcMar>
                                <w:top w:w="0" w:type="dxa"/>
                                <w:left w:w="270" w:type="dxa"/>
                                <w:bottom w:w="135" w:type="dxa"/>
                                <w:right w:w="270" w:type="dxa"/>
                              </w:tcMar>
                              <w:hideMark/>
                            </w:tcPr>
                            <w:p w:rsidR="00C70C5F" w:rsidRDefault="00C70C5F">
                              <w:pPr>
                                <w:pStyle w:val="berschrift3"/>
                                <w:rPr>
                                  <w:rFonts w:eastAsia="Times New Roman"/>
                                </w:rPr>
                              </w:pPr>
                              <w:r>
                                <w:rPr>
                                  <w:rFonts w:eastAsia="Times New Roman"/>
                                </w:rPr>
                                <w:t>Die legendäre Bourbon Street in Fieberbrunn feiert 30-jähriges Jubiläum</w:t>
                              </w:r>
                            </w:p>
                            <w:p w:rsidR="00C70C5F" w:rsidRDefault="00C70C5F">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Fett"/>
                                  <w:rFonts w:ascii="Helvetica" w:eastAsia="Times New Roman" w:hAnsi="Helvetica" w:cs="Helvetica"/>
                                  <w:color w:val="202020"/>
                                </w:rPr>
                                <w:t xml:space="preserve">Nach dreijähriger Pause verwandelt sich der </w:t>
                              </w:r>
                              <w:proofErr w:type="spellStart"/>
                              <w:r>
                                <w:rPr>
                                  <w:rStyle w:val="Fett"/>
                                  <w:rFonts w:ascii="Helvetica" w:eastAsia="Times New Roman" w:hAnsi="Helvetica" w:cs="Helvetica"/>
                                  <w:color w:val="202020"/>
                                </w:rPr>
                                <w:t>Fieberbrunner</w:t>
                              </w:r>
                              <w:proofErr w:type="spellEnd"/>
                              <w:r>
                                <w:rPr>
                                  <w:rStyle w:val="Fett"/>
                                  <w:rFonts w:ascii="Helvetica" w:eastAsia="Times New Roman" w:hAnsi="Helvetica" w:cs="Helvetica"/>
                                  <w:color w:val="202020"/>
                                </w:rPr>
                                <w:t xml:space="preserve"> Ortskern am 12. August erneut in die Blues- und Jazz-Meile der Kitzbüheler Alpen. Zum 30-jährigen Jubiläum sorgen zwei Hauptbühnen und ein großartiges Line-up für Vorfreude bei Organisatoren und Musikfreunden.</w:t>
                              </w:r>
                              <w:r>
                                <w:rPr>
                                  <w:rFonts w:ascii="Helvetica" w:eastAsia="Times New Roman" w:hAnsi="Helvetica" w:cs="Helvetica"/>
                                  <w:color w:val="202020"/>
                                </w:rPr>
                                <w:br/>
                                <w:t> </w:t>
                              </w:r>
                              <w:r>
                                <w:rPr>
                                  <w:rFonts w:ascii="Helvetica" w:eastAsia="Times New Roman" w:hAnsi="Helvetica" w:cs="Helvetica"/>
                                  <w:color w:val="202020"/>
                                </w:rPr>
                                <w:br/>
                                <w:t xml:space="preserve">Mit der „ersten und einzigen“ </w:t>
                              </w:r>
                              <w:proofErr w:type="spellStart"/>
                              <w:r>
                                <w:rPr>
                                  <w:rFonts w:ascii="Helvetica" w:eastAsia="Times New Roman" w:hAnsi="Helvetica" w:cs="Helvetica"/>
                                  <w:color w:val="202020"/>
                                </w:rPr>
                                <w:t>Dixie</w:t>
                              </w:r>
                              <w:proofErr w:type="spellEnd"/>
                              <w:r>
                                <w:rPr>
                                  <w:rFonts w:ascii="Helvetica" w:eastAsia="Times New Roman" w:hAnsi="Helvetica" w:cs="Helvetica"/>
                                  <w:color w:val="202020"/>
                                </w:rPr>
                                <w:t>-Band Fieberbrunns, den „</w:t>
                              </w:r>
                              <w:proofErr w:type="spellStart"/>
                              <w:r>
                                <w:rPr>
                                  <w:rFonts w:ascii="Helvetica" w:eastAsia="Times New Roman" w:hAnsi="Helvetica" w:cs="Helvetica"/>
                                  <w:color w:val="202020"/>
                                </w:rPr>
                                <w:t>Blackriver</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Dixielanders</w:t>
                              </w:r>
                              <w:proofErr w:type="spellEnd"/>
                              <w:r>
                                <w:rPr>
                                  <w:rFonts w:ascii="Helvetica" w:eastAsia="Times New Roman" w:hAnsi="Helvetica" w:cs="Helvetica"/>
                                  <w:color w:val="202020"/>
                                </w:rPr>
                                <w:t xml:space="preserve">“ und hochkarätigen Musikern aus den amerikanischen Südstaaten begeisterte die Bourbon Street 1993 schon bei ihrer Erstauflage . In Ihrer 30-jährigen Geschichte erlangte die Blues- und Jazz-Meile in Fieberbrunn Legendenstatuts, weit über die Regionsgrenzen hinaus. Größen der Szene, wie Wilko Johnson, Stan </w:t>
                              </w:r>
                              <w:proofErr w:type="spellStart"/>
                              <w:r>
                                <w:rPr>
                                  <w:rFonts w:ascii="Helvetica" w:eastAsia="Times New Roman" w:hAnsi="Helvetica" w:cs="Helvetica"/>
                                  <w:color w:val="202020"/>
                                </w:rPr>
                                <w:t>Webb’s</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Chicken</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Shack</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Climax</w:t>
                              </w:r>
                              <w:proofErr w:type="spellEnd"/>
                              <w:r>
                                <w:rPr>
                                  <w:rFonts w:ascii="Helvetica" w:eastAsia="Times New Roman" w:hAnsi="Helvetica" w:cs="Helvetica"/>
                                  <w:color w:val="202020"/>
                                </w:rPr>
                                <w:t xml:space="preserve"> Blues Band, Fanfare </w:t>
                              </w:r>
                              <w:proofErr w:type="spellStart"/>
                              <w:r>
                                <w:rPr>
                                  <w:rFonts w:ascii="Helvetica" w:eastAsia="Times New Roman" w:hAnsi="Helvetica" w:cs="Helvetica"/>
                                  <w:color w:val="202020"/>
                                </w:rPr>
                                <w:t>Ciocarlia</w:t>
                              </w:r>
                              <w:proofErr w:type="spellEnd"/>
                              <w:r>
                                <w:rPr>
                                  <w:rFonts w:ascii="Helvetica" w:eastAsia="Times New Roman" w:hAnsi="Helvetica" w:cs="Helvetica"/>
                                  <w:color w:val="202020"/>
                                </w:rPr>
                                <w:t xml:space="preserve"> oder die Grande Dame des Gospel, Jeanne Carroll, aber auch zahlreiche klingende Namen aus Österreich (Andy Baum, Harri </w:t>
                              </w:r>
                              <w:proofErr w:type="spellStart"/>
                              <w:r>
                                <w:rPr>
                                  <w:rFonts w:ascii="Helvetica" w:eastAsia="Times New Roman" w:hAnsi="Helvetica" w:cs="Helvetica"/>
                                  <w:color w:val="202020"/>
                                </w:rPr>
                                <w:t>Stojka</w:t>
                              </w:r>
                              <w:proofErr w:type="spellEnd"/>
                              <w:r>
                                <w:rPr>
                                  <w:rFonts w:ascii="Helvetica" w:eastAsia="Times New Roman" w:hAnsi="Helvetica" w:cs="Helvetica"/>
                                  <w:color w:val="202020"/>
                                </w:rPr>
                                <w:t xml:space="preserve">, Die </w:t>
                              </w:r>
                              <w:proofErr w:type="spellStart"/>
                              <w:r>
                                <w:rPr>
                                  <w:rFonts w:ascii="Helvetica" w:eastAsia="Times New Roman" w:hAnsi="Helvetica" w:cs="Helvetica"/>
                                  <w:color w:val="202020"/>
                                </w:rPr>
                                <w:t>Strottern</w:t>
                              </w:r>
                              <w:proofErr w:type="spellEnd"/>
                              <w:r>
                                <w:rPr>
                                  <w:rFonts w:ascii="Helvetica" w:eastAsia="Times New Roman" w:hAnsi="Helvetica" w:cs="Helvetica"/>
                                  <w:color w:val="202020"/>
                                </w:rPr>
                                <w:t xml:space="preserve">, Kollegium </w:t>
                              </w:r>
                              <w:proofErr w:type="spellStart"/>
                              <w:r>
                                <w:rPr>
                                  <w:rFonts w:ascii="Helvetica" w:eastAsia="Times New Roman" w:hAnsi="Helvetica" w:cs="Helvetica"/>
                                  <w:color w:val="202020"/>
                                </w:rPr>
                                <w:t>Kalksburg</w:t>
                              </w:r>
                              <w:proofErr w:type="spellEnd"/>
                              <w:r>
                                <w:rPr>
                                  <w:rFonts w:ascii="Helvetica" w:eastAsia="Times New Roman" w:hAnsi="Helvetica" w:cs="Helvetica"/>
                                  <w:color w:val="202020"/>
                                </w:rPr>
                                <w:t xml:space="preserve">) und dem europäischen Ausland brachte Stefan Obwaller, der musikalische Leiter der </w:t>
                              </w:r>
                              <w:proofErr w:type="spellStart"/>
                              <w:r>
                                <w:rPr>
                                  <w:rFonts w:ascii="Helvetica" w:eastAsia="Times New Roman" w:hAnsi="Helvetica" w:cs="Helvetica"/>
                                  <w:color w:val="202020"/>
                                </w:rPr>
                                <w:t>Bourbonstreet</w:t>
                              </w:r>
                              <w:proofErr w:type="spellEnd"/>
                              <w:r>
                                <w:rPr>
                                  <w:rFonts w:ascii="Helvetica" w:eastAsia="Times New Roman" w:hAnsi="Helvetica" w:cs="Helvetica"/>
                                  <w:color w:val="202020"/>
                                </w:rPr>
                                <w:t>, nach Fieberbrunn auf das  Festival. „Unvergessen sind die Gospelmessen in der Pfarrkirche mit Sydney Ellis oder Patty Miller und die spektakulären Shows, etwa die Las Vegas Show, die dem Festival eine besondere Note gegeben haben. Im Mittelpunkt stand aber stets das musikalische Erlebnis“, erläutert der Obmann des Kulturausschusses Wolfgang Schwaiger, der die Bourbon Street in der Marktgemeinde mit aus der Taufe gehoben hat.</w:t>
                              </w:r>
                              <w:r>
                                <w:rPr>
                                  <w:rFonts w:ascii="Helvetica" w:eastAsia="Times New Roman" w:hAnsi="Helvetica" w:cs="Helvetica"/>
                                  <w:color w:val="202020"/>
                                </w:rPr>
                                <w:br/>
                                <w:t> </w:t>
                              </w:r>
                              <w:r>
                                <w:rPr>
                                  <w:rFonts w:ascii="Helvetica" w:eastAsia="Times New Roman" w:hAnsi="Helvetica" w:cs="Helvetica"/>
                                  <w:color w:val="202020"/>
                                </w:rPr>
                                <w:br/>
                              </w:r>
                              <w:r>
                                <w:rPr>
                                  <w:rStyle w:val="Fett"/>
                                  <w:rFonts w:ascii="Helvetica" w:eastAsia="Times New Roman" w:hAnsi="Helvetica" w:cs="Helvetica"/>
                                  <w:color w:val="202020"/>
                                </w:rPr>
                                <w:t xml:space="preserve">“Back </w:t>
                              </w:r>
                              <w:proofErr w:type="spellStart"/>
                              <w:r>
                                <w:rPr>
                                  <w:rStyle w:val="Fett"/>
                                  <w:rFonts w:ascii="Helvetica" w:eastAsia="Times New Roman" w:hAnsi="Helvetica" w:cs="Helvetica"/>
                                  <w:color w:val="202020"/>
                                </w:rPr>
                                <w:t>to</w:t>
                              </w:r>
                              <w:proofErr w:type="spellEnd"/>
                              <w:r>
                                <w:rPr>
                                  <w:rStyle w:val="Fett"/>
                                  <w:rFonts w:ascii="Helvetica" w:eastAsia="Times New Roman" w:hAnsi="Helvetica" w:cs="Helvetica"/>
                                  <w:color w:val="202020"/>
                                </w:rPr>
                                <w:t xml:space="preserve"> </w:t>
                              </w:r>
                              <w:proofErr w:type="spellStart"/>
                              <w:r>
                                <w:rPr>
                                  <w:rStyle w:val="Fett"/>
                                  <w:rFonts w:ascii="Helvetica" w:eastAsia="Times New Roman" w:hAnsi="Helvetica" w:cs="Helvetica"/>
                                  <w:color w:val="202020"/>
                                </w:rPr>
                                <w:t>the</w:t>
                              </w:r>
                              <w:proofErr w:type="spellEnd"/>
                              <w:r>
                                <w:rPr>
                                  <w:rStyle w:val="Fett"/>
                                  <w:rFonts w:ascii="Helvetica" w:eastAsia="Times New Roman" w:hAnsi="Helvetica" w:cs="Helvetica"/>
                                  <w:color w:val="202020"/>
                                </w:rPr>
                                <w:t xml:space="preserve"> </w:t>
                              </w:r>
                              <w:proofErr w:type="spellStart"/>
                              <w:r>
                                <w:rPr>
                                  <w:rStyle w:val="Fett"/>
                                  <w:rFonts w:ascii="Helvetica" w:eastAsia="Times New Roman" w:hAnsi="Helvetica" w:cs="Helvetica"/>
                                  <w:color w:val="202020"/>
                                </w:rPr>
                                <w:t>roots</w:t>
                              </w:r>
                              <w:proofErr w:type="spellEnd"/>
                              <w:r>
                                <w:rPr>
                                  <w:rStyle w:val="Fett"/>
                                  <w:rFonts w:ascii="Helvetica" w:eastAsia="Times New Roman" w:hAnsi="Helvetica" w:cs="Helvetica"/>
                                  <w:color w:val="202020"/>
                                </w:rPr>
                                <w:t>” in die Zukunft</w:t>
                              </w:r>
                              <w:r>
                                <w:rPr>
                                  <w:rFonts w:ascii="Helvetica" w:eastAsia="Times New Roman" w:hAnsi="Helvetica" w:cs="Helvetica"/>
                                  <w:color w:val="202020"/>
                                </w:rPr>
                                <w:br/>
                                <w:t xml:space="preserve">Nach 3 Jahren Pause kehrt die legendäre Bourbon Street nun zurück und taucht am 12. August das </w:t>
                              </w:r>
                              <w:proofErr w:type="spellStart"/>
                              <w:r>
                                <w:rPr>
                                  <w:rFonts w:ascii="Helvetica" w:eastAsia="Times New Roman" w:hAnsi="Helvetica" w:cs="Helvetica"/>
                                  <w:color w:val="202020"/>
                                </w:rPr>
                                <w:t>Fieberbrunner</w:t>
                              </w:r>
                              <w:proofErr w:type="spellEnd"/>
                              <w:r>
                                <w:rPr>
                                  <w:rFonts w:ascii="Helvetica" w:eastAsia="Times New Roman" w:hAnsi="Helvetica" w:cs="Helvetica"/>
                                  <w:color w:val="202020"/>
                                </w:rPr>
                                <w:t xml:space="preserve"> Ortszentrum in das besondere New Orleans Flair. Mit einem großartigen Musikaufgebot, zwei Bühnen im Ortszentrum und </w:t>
                              </w:r>
                              <w:proofErr w:type="spellStart"/>
                              <w:r>
                                <w:rPr>
                                  <w:rFonts w:ascii="Helvetica" w:eastAsia="Times New Roman" w:hAnsi="Helvetica" w:cs="Helvetica"/>
                                  <w:color w:val="202020"/>
                                </w:rPr>
                                <w:t>Inhouse</w:t>
                              </w:r>
                              <w:proofErr w:type="spellEnd"/>
                              <w:r>
                                <w:rPr>
                                  <w:rFonts w:ascii="Helvetica" w:eastAsia="Times New Roman" w:hAnsi="Helvetica" w:cs="Helvetica"/>
                                  <w:color w:val="202020"/>
                                </w:rPr>
                                <w:t xml:space="preserve"> Bands bei den Wirten der Alten Post, der Neuen Post sowie im </w:t>
                              </w:r>
                              <w:proofErr w:type="spellStart"/>
                              <w:r>
                                <w:rPr>
                                  <w:rFonts w:ascii="Helvetica" w:eastAsia="Times New Roman" w:hAnsi="Helvetica" w:cs="Helvetica"/>
                                  <w:color w:val="202020"/>
                                </w:rPr>
                                <w:t>Riverhouse</w:t>
                              </w:r>
                              <w:proofErr w:type="spellEnd"/>
                              <w:r>
                                <w:rPr>
                                  <w:rFonts w:ascii="Helvetica" w:eastAsia="Times New Roman" w:hAnsi="Helvetica" w:cs="Helvetica"/>
                                  <w:color w:val="202020"/>
                                </w:rPr>
                                <w:t xml:space="preserve"> und dem </w:t>
                              </w:r>
                              <w:proofErr w:type="spellStart"/>
                              <w:r>
                                <w:rPr>
                                  <w:rFonts w:ascii="Helvetica" w:eastAsia="Times New Roman" w:hAnsi="Helvetica" w:cs="Helvetica"/>
                                  <w:color w:val="202020"/>
                                </w:rPr>
                                <w:t>Dorfcafé</w:t>
                              </w:r>
                              <w:proofErr w:type="spellEnd"/>
                              <w:r>
                                <w:rPr>
                                  <w:rFonts w:ascii="Helvetica" w:eastAsia="Times New Roman" w:hAnsi="Helvetica" w:cs="Helvetica"/>
                                  <w:color w:val="202020"/>
                                </w:rPr>
                                <w:t xml:space="preserve"> erlebt das Festival ein furioses Revival. Auf dem Hauptplatz sorgen sowohl das Castello als auch die Alte Post für </w:t>
                              </w:r>
                              <w:r>
                                <w:rPr>
                                  <w:rFonts w:ascii="Helvetica" w:eastAsia="Times New Roman" w:hAnsi="Helvetica" w:cs="Helvetica"/>
                                  <w:color w:val="202020"/>
                                </w:rPr>
                                <w:lastRenderedPageBreak/>
                                <w:t xml:space="preserve">Südstaaten Kulinarik und natürlich stehen auch bei den Wirten in der Dorfstraße New Orleans Spezialitäten auf der Karte. „Die Musik steht aber bei der Neuauflage ganz klar im Vordergrund. Es ist nach 30 Jahren ein wenig Rückbesinnung auf die Ursprünge der Bourbon Street – Back </w:t>
                              </w:r>
                              <w:proofErr w:type="spellStart"/>
                              <w:r>
                                <w:rPr>
                                  <w:rFonts w:ascii="Helvetica" w:eastAsia="Times New Roman" w:hAnsi="Helvetica" w:cs="Helvetica"/>
                                  <w:color w:val="202020"/>
                                </w:rPr>
                                <w:t>to</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the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roots</w:t>
                              </w:r>
                              <w:proofErr w:type="spellEnd"/>
                              <w:r>
                                <w:rPr>
                                  <w:rFonts w:ascii="Helvetica" w:eastAsia="Times New Roman" w:hAnsi="Helvetica" w:cs="Helvetica"/>
                                  <w:color w:val="202020"/>
                                </w:rPr>
                                <w:t xml:space="preserve"> in die Zukunft sozusagen“, erläutert Wolfgang Schwaiger.</w:t>
                              </w:r>
                              <w:r>
                                <w:rPr>
                                  <w:rFonts w:ascii="Helvetica" w:eastAsia="Times New Roman" w:hAnsi="Helvetica" w:cs="Helvetica"/>
                                  <w:color w:val="202020"/>
                                </w:rPr>
                                <w:br/>
                                <w:t xml:space="preserve">So konnten etwa „Kai </w:t>
                              </w:r>
                              <w:proofErr w:type="spellStart"/>
                              <w:r>
                                <w:rPr>
                                  <w:rFonts w:ascii="Helvetica" w:eastAsia="Times New Roman" w:hAnsi="Helvetica" w:cs="Helvetica"/>
                                  <w:color w:val="202020"/>
                                </w:rPr>
                                <w:t>Strauss</w:t>
                              </w:r>
                              <w:proofErr w:type="spellEnd"/>
                              <w:r>
                                <w:rPr>
                                  <w:rFonts w:ascii="Helvetica" w:eastAsia="Times New Roman" w:hAnsi="Helvetica" w:cs="Helvetica"/>
                                  <w:color w:val="202020"/>
                                </w:rPr>
                                <w:t xml:space="preserve"> &amp; </w:t>
                              </w:r>
                              <w:proofErr w:type="spellStart"/>
                              <w:r>
                                <w:rPr>
                                  <w:rFonts w:ascii="Helvetica" w:eastAsia="Times New Roman" w:hAnsi="Helvetica" w:cs="Helvetica"/>
                                  <w:color w:val="202020"/>
                                </w:rPr>
                                <w:t>the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Electric</w:t>
                              </w:r>
                              <w:proofErr w:type="spellEnd"/>
                              <w:r>
                                <w:rPr>
                                  <w:rFonts w:ascii="Helvetica" w:eastAsia="Times New Roman" w:hAnsi="Helvetica" w:cs="Helvetica"/>
                                  <w:color w:val="202020"/>
                                </w:rPr>
                                <w:t xml:space="preserve"> Blues Allstars“, die mit dem German Blues Award als beste Bluesband Deutschlands ausgezeichnet wurden, als Headliner gewonnen werden. Die international besetzte Gruppe, steht von 22 – 24 Uhr auf der Hauptbühne am Dorfplatz. Ein Premierenauftritt in Österreich erwartet die Musikfans mit „King Kurt“ aus Großbritannien. Unter dem Motto „East </w:t>
                              </w:r>
                              <w:proofErr w:type="spellStart"/>
                              <w:r>
                                <w:rPr>
                                  <w:rFonts w:ascii="Helvetica" w:eastAsia="Times New Roman" w:hAnsi="Helvetica" w:cs="Helvetica"/>
                                  <w:color w:val="202020"/>
                                </w:rPr>
                                <w:t>plays</w:t>
                              </w:r>
                              <w:proofErr w:type="spellEnd"/>
                              <w:r>
                                <w:rPr>
                                  <w:rFonts w:ascii="Helvetica" w:eastAsia="Times New Roman" w:hAnsi="Helvetica" w:cs="Helvetica"/>
                                  <w:color w:val="202020"/>
                                </w:rPr>
                                <w:t xml:space="preserve"> West“ wird mit Spannung der Auftritt der Ausnahmepianistin Olga </w:t>
                              </w:r>
                              <w:proofErr w:type="spellStart"/>
                              <w:r>
                                <w:rPr>
                                  <w:rFonts w:ascii="Helvetica" w:eastAsia="Times New Roman" w:hAnsi="Helvetica" w:cs="Helvetica"/>
                                  <w:color w:val="202020"/>
                                </w:rPr>
                                <w:t>Balabon</w:t>
                              </w:r>
                              <w:proofErr w:type="spellEnd"/>
                              <w:r>
                                <w:rPr>
                                  <w:rFonts w:ascii="Helvetica" w:eastAsia="Times New Roman" w:hAnsi="Helvetica" w:cs="Helvetica"/>
                                  <w:color w:val="202020"/>
                                </w:rPr>
                                <w:t xml:space="preserve"> erwartet. Die Ukrainerin bringt klassische Musik mit modernen Rhythmen in Einklang und wird im Dorfcafe gemeinsam mit Sängerin Hannah Dödlinger zu hören sein. Mit Cactus </w:t>
                              </w:r>
                              <w:proofErr w:type="spellStart"/>
                              <w:r>
                                <w:rPr>
                                  <w:rFonts w:ascii="Helvetica" w:eastAsia="Times New Roman" w:hAnsi="Helvetica" w:cs="Helvetica"/>
                                  <w:color w:val="202020"/>
                                </w:rPr>
                                <w:t>Deuce</w:t>
                              </w:r>
                              <w:proofErr w:type="spellEnd"/>
                              <w:r>
                                <w:rPr>
                                  <w:rFonts w:ascii="Helvetica" w:eastAsia="Times New Roman" w:hAnsi="Helvetica" w:cs="Helvetica"/>
                                  <w:color w:val="202020"/>
                                </w:rPr>
                                <w:t xml:space="preserve">, Edgar, </w:t>
                              </w:r>
                              <w:proofErr w:type="spellStart"/>
                              <w:r>
                                <w:rPr>
                                  <w:rFonts w:ascii="Helvetica" w:eastAsia="Times New Roman" w:hAnsi="Helvetica" w:cs="Helvetica"/>
                                  <w:color w:val="202020"/>
                                </w:rPr>
                                <w:t>TitaToma</w:t>
                              </w:r>
                              <w:proofErr w:type="spellEnd"/>
                              <w:r>
                                <w:rPr>
                                  <w:rFonts w:ascii="Helvetica" w:eastAsia="Times New Roman" w:hAnsi="Helvetica" w:cs="Helvetica"/>
                                  <w:color w:val="202020"/>
                                </w:rPr>
                                <w:t xml:space="preserve"> und </w:t>
                              </w:r>
                              <w:proofErr w:type="spellStart"/>
                              <w:r>
                                <w:rPr>
                                  <w:rFonts w:ascii="Helvetica" w:eastAsia="Times New Roman" w:hAnsi="Helvetica" w:cs="Helvetica"/>
                                  <w:color w:val="202020"/>
                                </w:rPr>
                                <w:t>RRRitsch</w:t>
                              </w:r>
                              <w:proofErr w:type="spellEnd"/>
                              <w:r>
                                <w:rPr>
                                  <w:rFonts w:ascii="Helvetica" w:eastAsia="Times New Roman" w:hAnsi="Helvetica" w:cs="Helvetica"/>
                                  <w:color w:val="202020"/>
                                </w:rPr>
                                <w:t xml:space="preserve"> stehen weitere Hochkaräter im Rampenlicht. Für einen grandiosen Auftakt, im wahrsten Sinne des Wortes, sorgt die Big Band St. Johann. Die 20 </w:t>
                              </w:r>
                              <w:proofErr w:type="spellStart"/>
                              <w:r>
                                <w:rPr>
                                  <w:rFonts w:ascii="Helvetica" w:eastAsia="Times New Roman" w:hAnsi="Helvetica" w:cs="Helvetica"/>
                                  <w:color w:val="202020"/>
                                </w:rPr>
                                <w:t>Musiker:innen</w:t>
                              </w:r>
                              <w:proofErr w:type="spellEnd"/>
                              <w:r>
                                <w:rPr>
                                  <w:rFonts w:ascii="Helvetica" w:eastAsia="Times New Roman" w:hAnsi="Helvetica" w:cs="Helvetica"/>
                                  <w:color w:val="202020"/>
                                </w:rPr>
                                <w:t xml:space="preserve"> und 2 Sängerinnen werden von 19 – 21 Uhr mit einem großartigen Mix aus Swing, Jazz, Rock und Pop in den Abend führen. Ebenso die </w:t>
                              </w:r>
                              <w:proofErr w:type="spellStart"/>
                              <w:r>
                                <w:rPr>
                                  <w:rFonts w:ascii="Helvetica" w:eastAsia="Times New Roman" w:hAnsi="Helvetica" w:cs="Helvetica"/>
                                  <w:color w:val="202020"/>
                                </w:rPr>
                                <w:t>Knappenmusik</w:t>
                              </w:r>
                              <w:proofErr w:type="spellEnd"/>
                              <w:r>
                                <w:rPr>
                                  <w:rFonts w:ascii="Helvetica" w:eastAsia="Times New Roman" w:hAnsi="Helvetica" w:cs="Helvetica"/>
                                  <w:color w:val="202020"/>
                                </w:rPr>
                                <w:t xml:space="preserve"> Fieberbrunn, die mit altbekannten Gassenhauern, Songs und so manchen Specials aus ihrem Brass-Repertoire begeistern.</w:t>
                              </w:r>
                              <w:r>
                                <w:rPr>
                                  <w:rFonts w:ascii="Helvetica" w:eastAsia="Times New Roman" w:hAnsi="Helvetica" w:cs="Helvetica"/>
                                  <w:color w:val="202020"/>
                                </w:rPr>
                                <w:br/>
                              </w:r>
                              <w:r>
                                <w:rPr>
                                  <w:rFonts w:ascii="Helvetica" w:eastAsia="Times New Roman" w:hAnsi="Helvetica" w:cs="Helvetica"/>
                                  <w:color w:val="202020"/>
                                </w:rPr>
                                <w:br/>
                                <w:t xml:space="preserve">Alle aktuellen Musik- und Programm-Informationen finden Sie auch unter: </w:t>
                              </w:r>
                              <w:hyperlink r:id="rId7" w:history="1">
                                <w:r>
                                  <w:rPr>
                                    <w:rStyle w:val="Hyperlink"/>
                                    <w:rFonts w:eastAsia="Times New Roman"/>
                                  </w:rPr>
                                  <w:t>www.bourbonstreetfestival.at</w:t>
                                </w:r>
                              </w:hyperlink>
                              <w:r>
                                <w:rPr>
                                  <w:rFonts w:ascii="Helvetica" w:eastAsia="Times New Roman" w:hAnsi="Helvetica" w:cs="Helvetica"/>
                                  <w:color w:val="202020"/>
                                </w:rPr>
                                <w:t xml:space="preserve"> </w:t>
                              </w: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r w:rsidR="00C70C5F" w:rsidTr="00C70C5F">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C70C5F">
                    <w:tc>
                      <w:tcPr>
                        <w:tcW w:w="0" w:type="auto"/>
                        <w:tcMar>
                          <w:top w:w="0" w:type="dxa"/>
                          <w:left w:w="135" w:type="dxa"/>
                          <w:bottom w:w="135" w:type="dxa"/>
                          <w:right w:w="135" w:type="dxa"/>
                        </w:tcMar>
                        <w:hideMark/>
                      </w:tcPr>
                      <w:p w:rsidR="00C70C5F" w:rsidRDefault="00C70C5F">
                        <w:pPr>
                          <w:jc w:val="center"/>
                          <w:rPr>
                            <w:rFonts w:eastAsia="Times New Roman"/>
                          </w:rPr>
                        </w:pPr>
                        <w:r>
                          <w:rPr>
                            <w:rFonts w:eastAsia="Times New Roman"/>
                            <w:noProof/>
                            <w:color w:val="0000FF"/>
                          </w:rPr>
                          <w:lastRenderedPageBreak/>
                          <w:drawing>
                            <wp:inline distT="0" distB="0" distL="0" distR="0">
                              <wp:extent cx="2514600" cy="1381125"/>
                              <wp:effectExtent l="0" t="0" r="0" b="9525"/>
                              <wp:docPr id="5" name="Grafik 5" descr="https://mcusercontent.com/43347c54eae8c2f84d0b68f0d/images/00a5f693-b94a-7cbc-3b63-b93ca24102a4.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43347c54eae8c2f84d0b68f0d/images/00a5f693-b94a-7cbc-3b63-b93ca24102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381125"/>
                                      </a:xfrm>
                                      <a:prstGeom prst="rect">
                                        <a:avLst/>
                                      </a:prstGeom>
                                      <a:noFill/>
                                      <a:ln>
                                        <a:noFill/>
                                      </a:ln>
                                    </pic:spPr>
                                  </pic:pic>
                                </a:graphicData>
                              </a:graphic>
                            </wp:inline>
                          </w:drawing>
                        </w:r>
                      </w:p>
                    </w:tc>
                  </w:tr>
                  <w:tr w:rsidR="00C70C5F">
                    <w:tc>
                      <w:tcPr>
                        <w:tcW w:w="4230" w:type="dxa"/>
                        <w:tcMar>
                          <w:top w:w="0" w:type="dxa"/>
                          <w:left w:w="135" w:type="dxa"/>
                          <w:bottom w:w="0" w:type="dxa"/>
                          <w:right w:w="135" w:type="dxa"/>
                        </w:tcMar>
                        <w:hideMark/>
                      </w:tcPr>
                      <w:p w:rsidR="00C70C5F" w:rsidRDefault="00C70C5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Bild Wolfgang Schwaiger: Stimmung bei Bourbon Street Festival in Fieberbrunn </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C70C5F">
                    <w:tc>
                      <w:tcPr>
                        <w:tcW w:w="0" w:type="auto"/>
                        <w:tcMar>
                          <w:top w:w="0" w:type="dxa"/>
                          <w:left w:w="135" w:type="dxa"/>
                          <w:bottom w:w="135" w:type="dxa"/>
                          <w:right w:w="135" w:type="dxa"/>
                        </w:tcMar>
                        <w:hideMark/>
                      </w:tcPr>
                      <w:p w:rsidR="00C70C5F" w:rsidRDefault="00C70C5F">
                        <w:pPr>
                          <w:jc w:val="center"/>
                          <w:rPr>
                            <w:rFonts w:eastAsia="Times New Roman"/>
                          </w:rPr>
                        </w:pPr>
                        <w:r>
                          <w:rPr>
                            <w:rFonts w:eastAsia="Times New Roman"/>
                            <w:noProof/>
                            <w:color w:val="0000FF"/>
                          </w:rPr>
                          <w:drawing>
                            <wp:inline distT="0" distB="0" distL="0" distR="0">
                              <wp:extent cx="2514600" cy="1619250"/>
                              <wp:effectExtent l="0" t="0" r="0" b="0"/>
                              <wp:docPr id="4" name="Grafik 4" descr="https://mcusercontent.com/43347c54eae8c2f84d0b68f0d/images/d28f8775-6a22-9354-1859-78b2bfbfa5cc.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43347c54eae8c2f84d0b68f0d/images/d28f8775-6a22-9354-1859-78b2bfbfa5c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619250"/>
                                      </a:xfrm>
                                      <a:prstGeom prst="rect">
                                        <a:avLst/>
                                      </a:prstGeom>
                                      <a:noFill/>
                                      <a:ln>
                                        <a:noFill/>
                                      </a:ln>
                                    </pic:spPr>
                                  </pic:pic>
                                </a:graphicData>
                              </a:graphic>
                            </wp:inline>
                          </w:drawing>
                        </w:r>
                      </w:p>
                    </w:tc>
                  </w:tr>
                  <w:tr w:rsidR="00C70C5F">
                    <w:tc>
                      <w:tcPr>
                        <w:tcW w:w="4230" w:type="dxa"/>
                        <w:tcMar>
                          <w:top w:w="0" w:type="dxa"/>
                          <w:left w:w="135" w:type="dxa"/>
                          <w:bottom w:w="0" w:type="dxa"/>
                          <w:right w:w="135" w:type="dxa"/>
                        </w:tcMar>
                        <w:hideMark/>
                      </w:tcPr>
                      <w:p w:rsidR="00C70C5F" w:rsidRDefault="00C70C5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Bild Wolfgang Schwaiger: Ausnahmepianistin Olga </w:t>
                        </w:r>
                        <w:proofErr w:type="spellStart"/>
                        <w:r>
                          <w:rPr>
                            <w:rFonts w:ascii="Helvetica" w:eastAsia="Times New Roman" w:hAnsi="Helvetica" w:cs="Helvetica"/>
                            <w:color w:val="656565"/>
                            <w:sz w:val="18"/>
                            <w:szCs w:val="18"/>
                          </w:rPr>
                          <w:t>Balabon</w:t>
                        </w:r>
                        <w:proofErr w:type="spellEnd"/>
                        <w:r>
                          <w:rPr>
                            <w:rFonts w:ascii="Helvetica" w:eastAsia="Times New Roman" w:hAnsi="Helvetica" w:cs="Helvetica"/>
                            <w:color w:val="656565"/>
                            <w:sz w:val="18"/>
                            <w:szCs w:val="18"/>
                          </w:rPr>
                          <w:t xml:space="preserve"> mit Hannah Dödlinger </w:t>
                        </w: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70C5F">
                    <w:trPr>
                      <w:hidden/>
                    </w:trPr>
                    <w:tc>
                      <w:tcPr>
                        <w:tcW w:w="0" w:type="auto"/>
                        <w:tcBorders>
                          <w:top w:val="single" w:sz="12" w:space="0" w:color="EAEAEA"/>
                          <w:left w:val="nil"/>
                          <w:bottom w:val="nil"/>
                          <w:right w:val="nil"/>
                        </w:tcBorders>
                        <w:vAlign w:val="center"/>
                        <w:hideMark/>
                      </w:tcPr>
                      <w:p w:rsidR="00C70C5F" w:rsidRDefault="00C70C5F">
                        <w:pPr>
                          <w:rPr>
                            <w:rFonts w:eastAsia="Times New Roman"/>
                            <w:vanish/>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0C5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70C5F">
                          <w:tc>
                            <w:tcPr>
                              <w:tcW w:w="0" w:type="auto"/>
                              <w:tcMar>
                                <w:top w:w="0" w:type="dxa"/>
                                <w:left w:w="270" w:type="dxa"/>
                                <w:bottom w:w="135" w:type="dxa"/>
                                <w:right w:w="270" w:type="dxa"/>
                              </w:tcMar>
                              <w:hideMark/>
                            </w:tcPr>
                            <w:p w:rsidR="00C70C5F" w:rsidRDefault="00C70C5F">
                              <w:pPr>
                                <w:spacing w:line="360" w:lineRule="auto"/>
                                <w:jc w:val="center"/>
                                <w:rPr>
                                  <w:rFonts w:ascii="Helvetica" w:eastAsia="Times New Roman" w:hAnsi="Helvetica" w:cs="Helvetica"/>
                                  <w:color w:val="656565"/>
                                  <w:sz w:val="18"/>
                                  <w:szCs w:val="18"/>
                                </w:rPr>
                              </w:pPr>
                              <w:r>
                                <w:rPr>
                                  <w:rStyle w:val="Fett"/>
                                  <w:rFonts w:ascii="Helvetica" w:eastAsia="Times New Roman" w:hAnsi="Helvetica" w:cs="Helvetica"/>
                                  <w:color w:val="656565"/>
                                  <w:sz w:val="18"/>
                                  <w:szCs w:val="18"/>
                                </w:rPr>
                                <w:lastRenderedPageBreak/>
                                <w:t>Presse-Kontakte:</w:t>
                              </w:r>
                              <w:r>
                                <w:rPr>
                                  <w:rFonts w:ascii="Helvetica" w:eastAsia="Times New Roman" w:hAnsi="Helvetica" w:cs="Helvetica"/>
                                  <w:color w:val="656565"/>
                                  <w:sz w:val="18"/>
                                  <w:szCs w:val="18"/>
                                </w:rPr>
                                <w:t xml:space="preserve"> </w:t>
                              </w:r>
                            </w:p>
                            <w:p w:rsidR="00C70C5F" w:rsidRDefault="00C70C5F">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Regionsmarketing PillerseeTal: Fides Laiminger - </w:t>
                              </w:r>
                              <w:hyperlink r:id="rId12" w:history="1">
                                <w:r w:rsidRPr="00C70C5F">
                                  <w:rPr>
                                    <w:rStyle w:val="Hyperlink"/>
                                    <w:rFonts w:eastAsia="Times New Roman"/>
                                    <w:sz w:val="18"/>
                                    <w:szCs w:val="18"/>
                                  </w:rPr>
                                  <w:t>info@unserpillerseetal.at</w:t>
                                </w:r>
                              </w:hyperlink>
                              <w:r>
                                <w:rPr>
                                  <w:rFonts w:ascii="Helvetica" w:eastAsia="Times New Roman" w:hAnsi="Helvetica" w:cs="Helvetica"/>
                                  <w:color w:val="656565"/>
                                  <w:sz w:val="18"/>
                                  <w:szCs w:val="18"/>
                                </w:rPr>
                                <w:br/>
                                <w:t>WMP: Martin Weigl: </w:t>
                              </w:r>
                              <w:hyperlink r:id="rId13" w:history="1">
                                <w:r w:rsidRPr="00C70C5F">
                                  <w:rPr>
                                    <w:rStyle w:val="Hyperlink"/>
                                    <w:rFonts w:eastAsia="Times New Roman"/>
                                    <w:sz w:val="18"/>
                                    <w:szCs w:val="18"/>
                                  </w:rPr>
                                  <w:t>news@w-m-p.at</w:t>
                                </w:r>
                              </w:hyperlink>
                              <w:r>
                                <w:rPr>
                                  <w:rFonts w:ascii="Helvetica" w:eastAsia="Times New Roman" w:hAnsi="Helvetica" w:cs="Helvetica"/>
                                  <w:color w:val="656565"/>
                                  <w:sz w:val="18"/>
                                  <w:szCs w:val="18"/>
                                </w:rPr>
                                <w:t>  +43 664 40 48 505</w:t>
                              </w: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70C5F">
                    <w:trPr>
                      <w:hidden/>
                    </w:trPr>
                    <w:tc>
                      <w:tcPr>
                        <w:tcW w:w="0" w:type="auto"/>
                        <w:tcBorders>
                          <w:top w:val="single" w:sz="12" w:space="0" w:color="EAEAEA"/>
                          <w:left w:val="nil"/>
                          <w:bottom w:val="nil"/>
                          <w:right w:val="nil"/>
                        </w:tcBorders>
                        <w:vAlign w:val="center"/>
                        <w:hideMark/>
                      </w:tcPr>
                      <w:p w:rsidR="00C70C5F" w:rsidRDefault="00C70C5F">
                        <w:pPr>
                          <w:rPr>
                            <w:rFonts w:eastAsia="Times New Roman"/>
                            <w:vanish/>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0C5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70C5F">
                          <w:tc>
                            <w:tcPr>
                              <w:tcW w:w="0" w:type="auto"/>
                              <w:tcMar>
                                <w:top w:w="0" w:type="dxa"/>
                                <w:left w:w="270" w:type="dxa"/>
                                <w:bottom w:w="135" w:type="dxa"/>
                                <w:right w:w="270" w:type="dxa"/>
                              </w:tcMar>
                              <w:hideMark/>
                            </w:tcPr>
                            <w:p w:rsidR="00C70C5F" w:rsidRDefault="00C70C5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Ein Service von: </w:t>
                              </w:r>
                              <w:r>
                                <w:rPr>
                                  <w:rFonts w:ascii="Helvetica" w:eastAsia="Times New Roman" w:hAnsi="Helvetica" w:cs="Helvetica"/>
                                  <w:color w:val="656565"/>
                                  <w:sz w:val="18"/>
                                  <w:szCs w:val="18"/>
                                </w:rPr>
                                <w:br/>
                                <w:t>WMP Martin Weigl - Neuhausweg 40 - 6393 St. Ulrich - Fon: +43 664 40 48 505 - </w:t>
                              </w:r>
                              <w:hyperlink r:id="rId14" w:history="1">
                                <w:r w:rsidRPr="00C70C5F">
                                  <w:rPr>
                                    <w:rStyle w:val="Hyperlink"/>
                                    <w:rFonts w:eastAsia="Times New Roman"/>
                                    <w:sz w:val="18"/>
                                    <w:szCs w:val="18"/>
                                  </w:rPr>
                                  <w:t>news@w-m-p.at</w:t>
                                </w:r>
                              </w:hyperlink>
                              <w:r>
                                <w:rPr>
                                  <w:rFonts w:ascii="Helvetica" w:eastAsia="Times New Roman" w:hAnsi="Helvetica" w:cs="Helvetica"/>
                                  <w:color w:val="656565"/>
                                  <w:sz w:val="18"/>
                                  <w:szCs w:val="18"/>
                                </w:rPr>
                                <w:br/>
                              </w:r>
                              <w:hyperlink r:id="rId15" w:tgtFrame="_blank" w:history="1">
                                <w:r w:rsidRPr="00C70C5F">
                                  <w:rPr>
                                    <w:rStyle w:val="Hyperlink"/>
                                    <w:rFonts w:eastAsia="Times New Roman"/>
                                    <w:sz w:val="18"/>
                                    <w:szCs w:val="18"/>
                                  </w:rPr>
                                  <w:t>Impressum</w:t>
                                </w:r>
                              </w:hyperlink>
                              <w:r>
                                <w:rPr>
                                  <w:rFonts w:ascii="Helvetica" w:eastAsia="Times New Roman" w:hAnsi="Helvetica" w:cs="Helvetica"/>
                                  <w:color w:val="656565"/>
                                  <w:sz w:val="18"/>
                                  <w:szCs w:val="18"/>
                                </w:rPr>
                                <w:t> - </w:t>
                              </w:r>
                              <w:hyperlink r:id="rId16" w:tgtFrame="_blank" w:history="1">
                                <w:r w:rsidRPr="00C70C5F">
                                  <w:rPr>
                                    <w:rStyle w:val="Hyperlink"/>
                                    <w:rFonts w:eastAsia="Times New Roman"/>
                                    <w:sz w:val="18"/>
                                    <w:szCs w:val="18"/>
                                  </w:rPr>
                                  <w:t>Datenschutzerklärung</w:t>
                                </w:r>
                              </w:hyperlink>
                              <w:r>
                                <w:rPr>
                                  <w:rFonts w:ascii="Helvetica" w:eastAsia="Times New Roman" w:hAnsi="Helvetica" w:cs="Helvetica"/>
                                  <w:color w:val="656565"/>
                                  <w:sz w:val="18"/>
                                  <w:szCs w:val="18"/>
                                </w:rPr>
                                <w:t xml:space="preserve"> </w:t>
                              </w: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C70C5F">
                    <w:trPr>
                      <w:hidden/>
                    </w:trPr>
                    <w:tc>
                      <w:tcPr>
                        <w:tcW w:w="0" w:type="auto"/>
                        <w:tcBorders>
                          <w:top w:val="single" w:sz="12" w:space="0" w:color="EEEEEE"/>
                          <w:left w:val="nil"/>
                          <w:bottom w:val="nil"/>
                          <w:right w:val="nil"/>
                        </w:tcBorders>
                        <w:vAlign w:val="center"/>
                        <w:hideMark/>
                      </w:tcPr>
                      <w:p w:rsidR="00C70C5F" w:rsidRDefault="00C70C5F">
                        <w:pPr>
                          <w:rPr>
                            <w:rFonts w:eastAsia="Times New Roman"/>
                            <w:vanish/>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70C5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70C5F">
                          <w:tc>
                            <w:tcPr>
                              <w:tcW w:w="0" w:type="auto"/>
                              <w:tcMar>
                                <w:top w:w="0" w:type="dxa"/>
                                <w:left w:w="270" w:type="dxa"/>
                                <w:bottom w:w="135" w:type="dxa"/>
                                <w:right w:w="270" w:type="dxa"/>
                              </w:tcMar>
                              <w:hideMark/>
                            </w:tcPr>
                            <w:p w:rsidR="00C70C5F" w:rsidRDefault="00C70C5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Rechtshinweis: Sie können hier </w:t>
                              </w:r>
                              <w:hyperlink r:id="rId17" w:history="1">
                                <w:r w:rsidRPr="00C70C5F">
                                  <w:rPr>
                                    <w:rStyle w:val="Hyperlink"/>
                                    <w:rFonts w:eastAsia="Times New Roman"/>
                                    <w:sz w:val="18"/>
                                    <w:szCs w:val="18"/>
                                  </w:rPr>
                                  <w:t>Ihre Daten ändern</w:t>
                                </w:r>
                              </w:hyperlink>
                              <w:r>
                                <w:rPr>
                                  <w:rFonts w:ascii="Helvetica" w:eastAsia="Times New Roman" w:hAnsi="Helvetica" w:cs="Helvetica"/>
                                  <w:color w:val="656565"/>
                                  <w:sz w:val="18"/>
                                  <w:szCs w:val="18"/>
                                </w:rPr>
                                <w:t> oder </w:t>
                              </w:r>
                              <w:hyperlink r:id="rId18" w:history="1">
                                <w:r w:rsidRPr="00C70C5F">
                                  <w:rPr>
                                    <w:rStyle w:val="Hyperlink"/>
                                    <w:rFonts w:eastAsia="Times New Roman"/>
                                    <w:sz w:val="18"/>
                                    <w:szCs w:val="18"/>
                                  </w:rPr>
                                  <w:t>VOM PRESSE-NEWSLETTER abmelden</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extent cx="1543050" cy="609600"/>
                                    <wp:effectExtent l="0" t="0" r="0" b="0"/>
                                    <wp:docPr id="3" name="Grafik 3" descr="Email Marketing Powered by Mailchi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609600"/>
                                            </a:xfrm>
                                            <a:prstGeom prst="rect">
                                              <a:avLst/>
                                            </a:prstGeom>
                                            <a:noFill/>
                                            <a:ln>
                                              <a:noFill/>
                                            </a:ln>
                                          </pic:spPr>
                                        </pic:pic>
                                      </a:graphicData>
                                    </a:graphic>
                                  </wp:inline>
                                </w:drawing>
                              </w: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C70C5F" w:rsidRDefault="00C70C5F">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70C5F">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C70C5F">
                    <w:trPr>
                      <w:hidden/>
                    </w:trPr>
                    <w:tc>
                      <w:tcPr>
                        <w:tcW w:w="0" w:type="auto"/>
                        <w:tcBorders>
                          <w:top w:val="single" w:sz="12" w:space="0" w:color="EAEAEA"/>
                          <w:left w:val="nil"/>
                          <w:bottom w:val="nil"/>
                          <w:right w:val="nil"/>
                        </w:tcBorders>
                        <w:vAlign w:val="center"/>
                        <w:hideMark/>
                      </w:tcPr>
                      <w:p w:rsidR="00C70C5F" w:rsidRDefault="00C70C5F">
                        <w:pPr>
                          <w:rPr>
                            <w:rFonts w:eastAsia="Times New Roman"/>
                            <w:vanish/>
                          </w:rPr>
                        </w:pPr>
                      </w:p>
                    </w:tc>
                  </w:tr>
                </w:tbl>
                <w:p w:rsidR="00C70C5F" w:rsidRDefault="00C70C5F">
                  <w:pPr>
                    <w:rPr>
                      <w:rFonts w:eastAsia="Times New Roman"/>
                      <w:sz w:val="20"/>
                      <w:szCs w:val="20"/>
                    </w:rPr>
                  </w:pPr>
                </w:p>
              </w:tc>
            </w:tr>
          </w:tbl>
          <w:p w:rsidR="00C70C5F" w:rsidRDefault="00C70C5F">
            <w:pPr>
              <w:rPr>
                <w:rFonts w:eastAsia="Times New Roman"/>
                <w:sz w:val="20"/>
                <w:szCs w:val="20"/>
              </w:rPr>
            </w:pPr>
          </w:p>
        </w:tc>
      </w:tr>
    </w:tbl>
    <w:p w:rsidR="003D5CEA" w:rsidRDefault="003D5CEA">
      <w:bookmarkStart w:id="0" w:name="_GoBack"/>
      <w:bookmarkEnd w:id="0"/>
    </w:p>
    <w:sectPr w:rsidR="003D5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5F"/>
    <w:rsid w:val="003D5CEA"/>
    <w:rsid w:val="00C70C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05C8-B905-475C-AEAA-9E2766D6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C5F"/>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semiHidden/>
    <w:unhideWhenUsed/>
    <w:qFormat/>
    <w:rsid w:val="00C70C5F"/>
    <w:pPr>
      <w:spacing w:line="300" w:lineRule="auto"/>
      <w:outlineLvl w:val="1"/>
    </w:pPr>
    <w:rPr>
      <w:rFonts w:ascii="Helvetica" w:hAnsi="Helvetica" w:cs="Helvetica"/>
      <w:b/>
      <w:bCs/>
      <w:color w:val="202020"/>
      <w:sz w:val="33"/>
      <w:szCs w:val="33"/>
    </w:rPr>
  </w:style>
  <w:style w:type="paragraph" w:styleId="berschrift3">
    <w:name w:val="heading 3"/>
    <w:basedOn w:val="Standard"/>
    <w:link w:val="berschrift3Zchn"/>
    <w:uiPriority w:val="9"/>
    <w:semiHidden/>
    <w:unhideWhenUsed/>
    <w:qFormat/>
    <w:rsid w:val="00C70C5F"/>
    <w:pPr>
      <w:spacing w:line="300" w:lineRule="auto"/>
      <w:outlineLvl w:val="2"/>
    </w:pPr>
    <w:rPr>
      <w:rFonts w:ascii="Helvetica" w:hAnsi="Helvetica" w:cs="Helvetica"/>
      <w:b/>
      <w:bCs/>
      <w:color w:val="20202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C70C5F"/>
    <w:rPr>
      <w:rFonts w:ascii="Helvetica" w:hAnsi="Helvetica" w:cs="Helvetica"/>
      <w:b/>
      <w:bCs/>
      <w:color w:val="202020"/>
      <w:sz w:val="33"/>
      <w:szCs w:val="33"/>
      <w:lang w:eastAsia="de-AT"/>
    </w:rPr>
  </w:style>
  <w:style w:type="character" w:customStyle="1" w:styleId="berschrift3Zchn">
    <w:name w:val="Überschrift 3 Zchn"/>
    <w:basedOn w:val="Absatz-Standardschriftart"/>
    <w:link w:val="berschrift3"/>
    <w:uiPriority w:val="9"/>
    <w:semiHidden/>
    <w:rsid w:val="00C70C5F"/>
    <w:rPr>
      <w:rFonts w:ascii="Helvetica" w:hAnsi="Helvetica" w:cs="Helvetica"/>
      <w:b/>
      <w:bCs/>
      <w:color w:val="202020"/>
      <w:sz w:val="30"/>
      <w:szCs w:val="30"/>
      <w:lang w:eastAsia="de-AT"/>
    </w:rPr>
  </w:style>
  <w:style w:type="character" w:styleId="Hyperlink">
    <w:name w:val="Hyperlink"/>
    <w:basedOn w:val="Absatz-Standardschriftart"/>
    <w:uiPriority w:val="99"/>
    <w:unhideWhenUsed/>
    <w:rsid w:val="00C70C5F"/>
    <w:rPr>
      <w:color w:val="0000FF"/>
      <w:u w:val="single"/>
    </w:rPr>
  </w:style>
  <w:style w:type="character" w:styleId="Fett">
    <w:name w:val="Strong"/>
    <w:basedOn w:val="Absatz-Standardschriftart"/>
    <w:uiPriority w:val="22"/>
    <w:qFormat/>
    <w:rsid w:val="00C70C5F"/>
    <w:rPr>
      <w:b/>
      <w:bCs/>
    </w:rPr>
  </w:style>
  <w:style w:type="character" w:styleId="Hervorhebung">
    <w:name w:val="Emphasis"/>
    <w:basedOn w:val="Absatz-Standardschriftart"/>
    <w:uiPriority w:val="20"/>
    <w:qFormat/>
    <w:rsid w:val="00C70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01536">
      <w:bodyDiv w:val="1"/>
      <w:marLeft w:val="0"/>
      <w:marRight w:val="0"/>
      <w:marTop w:val="0"/>
      <w:marBottom w:val="0"/>
      <w:divBdr>
        <w:top w:val="none" w:sz="0" w:space="0" w:color="auto"/>
        <w:left w:val="none" w:sz="0" w:space="0" w:color="auto"/>
        <w:bottom w:val="none" w:sz="0" w:space="0" w:color="auto"/>
        <w:right w:val="none" w:sz="0" w:space="0" w:color="auto"/>
      </w:divBdr>
    </w:div>
    <w:div w:id="1863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p.us8.list-manage.com/track/click?u=43347c54eae8c2f84d0b68f0d&amp;id=486e7c5d15&amp;e=6e04804f61" TargetMode="External"/><Relationship Id="rId13" Type="http://schemas.openxmlformats.org/officeDocument/2006/relationships/hyperlink" Target="mailto:news@w-m-p.at" TargetMode="External"/><Relationship Id="rId18" Type="http://schemas.openxmlformats.org/officeDocument/2006/relationships/hyperlink" Target="https://w-m-p.us8.list-manage.com/unsubscribe?u=43347c54eae8c2f84d0b68f0d&amp;id=4da51b0b09&amp;e=6e04804f61&amp;c=578dd4801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ourbonstreetfestival.at" TargetMode="External"/><Relationship Id="rId12" Type="http://schemas.openxmlformats.org/officeDocument/2006/relationships/hyperlink" Target="mailto:info@unserpillerseetal.at" TargetMode="External"/><Relationship Id="rId17" Type="http://schemas.openxmlformats.org/officeDocument/2006/relationships/hyperlink" Target="https://w-m-p.us8.list-manage.com/profile?u=43347c54eae8c2f84d0b68f0d&amp;id=4da51b0b09&amp;e=6e04804f61&amp;c=578dd4801e" TargetMode="External"/><Relationship Id="rId2" Type="http://schemas.openxmlformats.org/officeDocument/2006/relationships/settings" Target="settings.xml"/><Relationship Id="rId16" Type="http://schemas.openxmlformats.org/officeDocument/2006/relationships/hyperlink" Target="https://w-m-p.us8.list-manage.com/track/click?u=43347c54eae8c2f84d0b68f0d&amp;id=fa11b57799&amp;e=6e04804f61"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m-p.us8.list-manage.com/track/click?u=43347c54eae8c2f84d0b68f0d&amp;id=2387b86f4c&amp;e=6e04804f61" TargetMode="External"/><Relationship Id="rId15" Type="http://schemas.openxmlformats.org/officeDocument/2006/relationships/hyperlink" Target="https://w-m-p.us8.list-manage.com/track/click?u=43347c54eae8c2f84d0b68f0d&amp;id=053b9cf88d&amp;e=6e04804f61" TargetMode="External"/><Relationship Id="rId10" Type="http://schemas.openxmlformats.org/officeDocument/2006/relationships/hyperlink" Target="https://w-m-p.us8.list-manage.com/track/click?u=43347c54eae8c2f84d0b68f0d&amp;id=531abff3d9&amp;e=6e04804f61" TargetMode="External"/><Relationship Id="rId19" Type="http://schemas.openxmlformats.org/officeDocument/2006/relationships/hyperlink" Target="http://www.mailchimp.com/email-referral/?utm_source=freemium_newsletter&amp;utm_medium=email&amp;utm_campaign=referral_marketing&amp;aid=43347c54eae8c2f84d0b68f0d&amp;afl=1"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news@w-m-p.at"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1</cp:revision>
  <dcterms:created xsi:type="dcterms:W3CDTF">2023-07-27T06:17:00Z</dcterms:created>
  <dcterms:modified xsi:type="dcterms:W3CDTF">2023-07-27T06:19:00Z</dcterms:modified>
</cp:coreProperties>
</file>