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0D82" w14:textId="646A22F5" w:rsidR="068615CE" w:rsidRDefault="068615CE" w:rsidP="21EDFC07">
      <w:pPr>
        <w:rPr>
          <w:rFonts w:ascii="Creighton Pro Black" w:eastAsia="Creighton Pro Black" w:hAnsi="Creighton Pro Black" w:cs="Creighton Pro Black"/>
          <w:sz w:val="28"/>
          <w:szCs w:val="28"/>
        </w:rPr>
      </w:pPr>
      <w:r w:rsidRPr="21EDFC07">
        <w:rPr>
          <w:rFonts w:ascii="Creighton Pro Black" w:eastAsia="Creighton Pro Black" w:hAnsi="Creighton Pro Black" w:cs="Creighton Pro Black"/>
          <w:color w:val="374151"/>
          <w:sz w:val="28"/>
          <w:szCs w:val="28"/>
        </w:rPr>
        <w:t xml:space="preserve">Spatenstich zum Bau des neuen </w:t>
      </w:r>
      <w:proofErr w:type="spellStart"/>
      <w:r w:rsidRPr="21EDFC07">
        <w:rPr>
          <w:rFonts w:ascii="Creighton Pro Black" w:eastAsia="Creighton Pro Black" w:hAnsi="Creighton Pro Black" w:cs="Creighton Pro Black"/>
          <w:color w:val="374151"/>
          <w:sz w:val="28"/>
          <w:szCs w:val="28"/>
        </w:rPr>
        <w:t>Schweinestberg</w:t>
      </w:r>
      <w:proofErr w:type="spellEnd"/>
      <w:r w:rsidRPr="21EDFC07">
        <w:rPr>
          <w:rFonts w:ascii="Creighton Pro Black" w:eastAsia="Creighton Pro Black" w:hAnsi="Creighton Pro Black" w:cs="Creighton Pro Black"/>
          <w:color w:val="374151"/>
          <w:sz w:val="28"/>
          <w:szCs w:val="28"/>
        </w:rPr>
        <w:t xml:space="preserve"> Trail II in der Bike Area Fieberbrunn</w:t>
      </w:r>
    </w:p>
    <w:p w14:paraId="376D78F1" w14:textId="43DCE568" w:rsidR="5F825D99" w:rsidRDefault="5F825D99" w:rsidP="5F825D99">
      <w:pPr>
        <w:rPr>
          <w:rFonts w:eastAsia="HelveticaNeueLT Std Cn" w:cs="HelveticaNeueLT Std Cn"/>
          <w:color w:val="374151"/>
          <w:szCs w:val="24"/>
        </w:rPr>
      </w:pPr>
    </w:p>
    <w:p w14:paraId="06789425" w14:textId="5A33625B" w:rsidR="645CD250" w:rsidRDefault="5647F245" w:rsidP="49ADE781">
      <w:pPr>
        <w:jc w:val="both"/>
      </w:pPr>
      <w:r w:rsidRPr="49ADE781">
        <w:rPr>
          <w:rFonts w:ascii="Calibri" w:eastAsia="Calibri" w:hAnsi="Calibri" w:cs="Calibri"/>
          <w:b/>
          <w:bCs/>
          <w:color w:val="374151"/>
          <w:szCs w:val="24"/>
        </w:rPr>
        <w:t xml:space="preserve">Mit dem symbolischen Spatenstich </w:t>
      </w:r>
      <w:r w:rsidRPr="49ADE781">
        <w:rPr>
          <w:rFonts w:ascii="Calibri" w:eastAsia="Calibri" w:hAnsi="Calibri" w:cs="Calibri"/>
          <w:b/>
          <w:bCs/>
          <w:szCs w:val="24"/>
        </w:rPr>
        <w:t xml:space="preserve">am 5. Juli </w:t>
      </w:r>
      <w:r w:rsidRPr="49ADE781">
        <w:rPr>
          <w:rFonts w:ascii="Calibri" w:eastAsia="Calibri" w:hAnsi="Calibri" w:cs="Calibri"/>
          <w:b/>
          <w:bCs/>
          <w:color w:val="374151"/>
          <w:szCs w:val="24"/>
        </w:rPr>
        <w:t xml:space="preserve">erhält die Bike Area Fieberbrunn Zuwachs. </w:t>
      </w:r>
      <w:r w:rsidRPr="49ADE781">
        <w:rPr>
          <w:rFonts w:ascii="Calibri" w:eastAsia="Calibri" w:hAnsi="Calibri" w:cs="Calibri"/>
          <w:b/>
          <w:bCs/>
          <w:color w:val="434547"/>
          <w:szCs w:val="24"/>
          <w:lang w:val="de"/>
        </w:rPr>
        <w:t xml:space="preserve">Anspruchsvoller und technischer: Der neue </w:t>
      </w:r>
      <w:proofErr w:type="spellStart"/>
      <w:r w:rsidRPr="49ADE781">
        <w:rPr>
          <w:rFonts w:ascii="Calibri" w:eastAsia="Calibri" w:hAnsi="Calibri" w:cs="Calibri"/>
          <w:b/>
          <w:bCs/>
          <w:color w:val="434547"/>
          <w:szCs w:val="24"/>
          <w:lang w:val="de"/>
        </w:rPr>
        <w:t>Schweinestberg</w:t>
      </w:r>
      <w:proofErr w:type="spellEnd"/>
      <w:r w:rsidRPr="49ADE781">
        <w:rPr>
          <w:rFonts w:ascii="Calibri" w:eastAsia="Calibri" w:hAnsi="Calibri" w:cs="Calibri"/>
          <w:b/>
          <w:bCs/>
          <w:color w:val="434547"/>
          <w:szCs w:val="24"/>
          <w:lang w:val="de"/>
        </w:rPr>
        <w:t xml:space="preserve"> Trail II wird für Abwechslung in der Bike Area Fieberbrunn sorgen.</w:t>
      </w:r>
      <w:r w:rsidRPr="49ADE781">
        <w:rPr>
          <w:rFonts w:ascii="Calibri" w:eastAsia="Calibri" w:hAnsi="Calibri" w:cs="Calibri"/>
          <w:b/>
          <w:bCs/>
          <w:color w:val="374151"/>
          <w:szCs w:val="24"/>
          <w:lang w:val="de"/>
        </w:rPr>
        <w:t xml:space="preserve"> </w:t>
      </w:r>
    </w:p>
    <w:p w14:paraId="5F842B70" w14:textId="6959483A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 </w:t>
      </w:r>
    </w:p>
    <w:p w14:paraId="271ABDD0" w14:textId="0C37564D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Dieser neue aufregende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Singletrail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wird das bereits bestehende Angebot in der Bike Area Fieberbrunn erweitern und verspricht noch mehr Spaß und Action.</w:t>
      </w:r>
    </w:p>
    <w:p w14:paraId="16D8FA0E" w14:textId="43DA2CC3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 </w:t>
      </w:r>
    </w:p>
    <w:p w14:paraId="5F29B29E" w14:textId="5C520AE3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Unter der bewährten Leitung von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Reini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Leitner (Fa. Outdoor Experience), dem renommierten Bike Trail Bauer, wird der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Schweinestberg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Trail II gewiss zu einem Anziehungspunkt für Biker aus der ganzen Region und darüber hinaus. </w:t>
      </w:r>
    </w:p>
    <w:p w14:paraId="61A65C01" w14:textId="289CEF4F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 </w:t>
      </w:r>
    </w:p>
    <w:p w14:paraId="0E2C24E2" w14:textId="748E2C8B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Gespickt mit technischen Passagen, wird dieser mittelschwere, rote Trail vor allem erfahrene Biker begeistern. Durch die natürliche Geländeformation des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Schweinestbergs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wird er in die umliegende Landschaft integriert und verspricht ein einzigartiges Fahrerlebnis inmitten der atemberaubenden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PillerseeTaler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Bergwelt.</w:t>
      </w:r>
    </w:p>
    <w:p w14:paraId="6358D6FF" w14:textId="53267658" w:rsidR="645CD250" w:rsidRDefault="5647F245" w:rsidP="7F438A39">
      <w:r w:rsidRPr="49ADE781">
        <w:rPr>
          <w:rFonts w:ascii="Calibri" w:eastAsia="Calibri" w:hAnsi="Calibri" w:cs="Calibri"/>
          <w:color w:val="374151"/>
          <w:szCs w:val="24"/>
        </w:rPr>
        <w:t xml:space="preserve"> </w:t>
      </w:r>
    </w:p>
    <w:p w14:paraId="36BF20CC" w14:textId="02B0AEE4" w:rsidR="645CD250" w:rsidRDefault="5647F245" w:rsidP="4D94A319">
      <w:pPr>
        <w:rPr>
          <w:rFonts w:ascii="Calibri" w:eastAsia="Calibri" w:hAnsi="Calibri" w:cs="Calibri"/>
          <w:color w:val="374151"/>
          <w:szCs w:val="24"/>
        </w:rPr>
      </w:pPr>
      <w:r w:rsidRPr="4D94A319">
        <w:rPr>
          <w:rFonts w:ascii="Calibri" w:eastAsia="Calibri" w:hAnsi="Calibri" w:cs="Calibri"/>
          <w:color w:val="374151"/>
          <w:szCs w:val="24"/>
        </w:rPr>
        <w:t>Mit der Errichtung dieser neuen Infrastruktur schafft der Tourismusverband PillerseeTal gemeinsam mit den Bergbahnen Fieberbrun</w:t>
      </w:r>
      <w:r w:rsidR="00156268">
        <w:rPr>
          <w:rFonts w:ascii="Calibri" w:eastAsia="Calibri" w:hAnsi="Calibri" w:cs="Calibri"/>
          <w:color w:val="374151"/>
          <w:szCs w:val="24"/>
        </w:rPr>
        <w:t xml:space="preserve">n </w:t>
      </w:r>
      <w:r w:rsidRPr="4D94A319">
        <w:rPr>
          <w:rFonts w:ascii="Calibri" w:eastAsia="Calibri" w:hAnsi="Calibri" w:cs="Calibri"/>
          <w:color w:val="374151"/>
          <w:szCs w:val="24"/>
        </w:rPr>
        <w:t xml:space="preserve">ein weiteres, reizvolles Angebot für Gäste und Einheimische. "Wir sind sehr stolz darauf, den Bau des </w:t>
      </w:r>
      <w:proofErr w:type="spellStart"/>
      <w:r w:rsidRPr="4D94A319">
        <w:rPr>
          <w:rFonts w:ascii="Calibri" w:eastAsia="Calibri" w:hAnsi="Calibri" w:cs="Calibri"/>
          <w:color w:val="374151"/>
          <w:szCs w:val="24"/>
        </w:rPr>
        <w:t>Schweinestberg</w:t>
      </w:r>
      <w:proofErr w:type="spellEnd"/>
      <w:r w:rsidRPr="4D94A319">
        <w:rPr>
          <w:rFonts w:ascii="Calibri" w:eastAsia="Calibri" w:hAnsi="Calibri" w:cs="Calibri"/>
          <w:color w:val="374151"/>
          <w:szCs w:val="24"/>
        </w:rPr>
        <w:t xml:space="preserve"> Trail II in der Bike Area Fieberbrunn in Angriff genommen zu haben und diese Strecke in ca. </w:t>
      </w:r>
      <w:r w:rsidR="0480CAAA" w:rsidRPr="4D94A319">
        <w:rPr>
          <w:rFonts w:ascii="Calibri" w:eastAsia="Calibri" w:hAnsi="Calibri" w:cs="Calibri"/>
          <w:color w:val="374151"/>
          <w:szCs w:val="24"/>
        </w:rPr>
        <w:t>Mitte August</w:t>
      </w:r>
      <w:r w:rsidRPr="4D94A319">
        <w:rPr>
          <w:rFonts w:ascii="Calibri" w:eastAsia="Calibri" w:hAnsi="Calibri" w:cs="Calibri"/>
          <w:color w:val="374151"/>
          <w:szCs w:val="24"/>
        </w:rPr>
        <w:t xml:space="preserve"> eröffnen zu können", so GF Armin Kuen </w:t>
      </w:r>
    </w:p>
    <w:p w14:paraId="6FF7D4DC" w14:textId="08525D42" w:rsidR="4D94A319" w:rsidRDefault="4D94A319" w:rsidP="4D94A319">
      <w:pPr>
        <w:rPr>
          <w:rFonts w:ascii="Calibri" w:eastAsia="Calibri" w:hAnsi="Calibri" w:cs="Calibri"/>
          <w:color w:val="374151"/>
          <w:szCs w:val="24"/>
        </w:rPr>
      </w:pPr>
    </w:p>
    <w:p w14:paraId="19B43DD6" w14:textId="4EC9EEAE" w:rsidR="109CF849" w:rsidRDefault="109CF849" w:rsidP="4D94A319">
      <w:pPr>
        <w:rPr>
          <w:rFonts w:ascii="Calibri" w:eastAsia="Calibri" w:hAnsi="Calibri" w:cs="Calibri"/>
          <w:szCs w:val="24"/>
        </w:rPr>
      </w:pPr>
      <w:r w:rsidRPr="4D94A319">
        <w:rPr>
          <w:rFonts w:ascii="Calibri" w:eastAsia="Calibri" w:hAnsi="Calibri" w:cs="Calibri"/>
          <w:color w:val="374151"/>
          <w:szCs w:val="24"/>
        </w:rPr>
        <w:t>“</w:t>
      </w:r>
      <w:r w:rsidR="5C0F0A42" w:rsidRPr="4D94A319">
        <w:rPr>
          <w:rFonts w:ascii="Calibri" w:eastAsia="Calibri" w:hAnsi="Calibri" w:cs="Calibri"/>
          <w:color w:val="374151"/>
          <w:szCs w:val="24"/>
        </w:rPr>
        <w:t>D</w:t>
      </w:r>
      <w:r w:rsidR="00E644C6">
        <w:rPr>
          <w:rFonts w:ascii="Calibri" w:eastAsia="Calibri" w:hAnsi="Calibri" w:cs="Calibri"/>
          <w:color w:val="374151"/>
          <w:szCs w:val="24"/>
        </w:rPr>
        <w:t xml:space="preserve">er neue </w:t>
      </w:r>
      <w:proofErr w:type="spellStart"/>
      <w:r w:rsidR="00E644C6">
        <w:rPr>
          <w:rFonts w:ascii="Calibri" w:eastAsia="Calibri" w:hAnsi="Calibri" w:cs="Calibri"/>
          <w:color w:val="374151"/>
          <w:szCs w:val="24"/>
        </w:rPr>
        <w:t>Singletrail</w:t>
      </w:r>
      <w:proofErr w:type="spellEnd"/>
      <w:r w:rsidR="00E644C6">
        <w:rPr>
          <w:rFonts w:ascii="Calibri" w:eastAsia="Calibri" w:hAnsi="Calibri" w:cs="Calibri"/>
          <w:color w:val="374151"/>
          <w:szCs w:val="24"/>
        </w:rPr>
        <w:t xml:space="preserve"> ist eine </w:t>
      </w:r>
      <w:r w:rsidR="5C0F0A42" w:rsidRPr="4D94A319">
        <w:rPr>
          <w:rFonts w:ascii="Calibri" w:eastAsia="Calibri" w:hAnsi="Calibri" w:cs="Calibri"/>
          <w:color w:val="374151"/>
          <w:szCs w:val="24"/>
        </w:rPr>
        <w:t xml:space="preserve">Erweiterung </w:t>
      </w:r>
      <w:bookmarkStart w:id="0" w:name="_GoBack"/>
      <w:bookmarkEnd w:id="0"/>
      <w:r w:rsidR="5C0F0A42" w:rsidRPr="4D94A319">
        <w:rPr>
          <w:rFonts w:ascii="Calibri" w:eastAsia="Calibri" w:hAnsi="Calibri" w:cs="Calibri"/>
          <w:color w:val="374151"/>
          <w:szCs w:val="24"/>
        </w:rPr>
        <w:t xml:space="preserve">der Kooperation zwischen dem Tourismusverband PillerseeTal und den Bergbahnen Fieberbrunn in der Entwicklung des Bike-Tourismus, </w:t>
      </w:r>
      <w:r w:rsidR="00E644C6">
        <w:rPr>
          <w:rFonts w:ascii="Calibri" w:eastAsia="Calibri" w:hAnsi="Calibri" w:cs="Calibri"/>
          <w:color w:val="374151"/>
          <w:szCs w:val="24"/>
        </w:rPr>
        <w:t>und ist ein Meilenstein in der Angebotsentwicklung</w:t>
      </w:r>
      <w:r w:rsidR="5C0F0A42" w:rsidRPr="4D94A319">
        <w:rPr>
          <w:rFonts w:ascii="Calibri" w:eastAsia="Calibri" w:hAnsi="Calibri" w:cs="Calibri"/>
          <w:color w:val="374151"/>
          <w:szCs w:val="24"/>
        </w:rPr>
        <w:t>", betont Martin Trixl, Geschäftsführer der Bergbahnen Fieberbrunn.</w:t>
      </w:r>
    </w:p>
    <w:p w14:paraId="581EC8DD" w14:textId="765C5F45" w:rsidR="645CD250" w:rsidRDefault="5647F245" w:rsidP="7F438A39">
      <w:r w:rsidRPr="4D94A319">
        <w:rPr>
          <w:rFonts w:ascii="Calibri" w:eastAsia="Calibri" w:hAnsi="Calibri" w:cs="Calibri"/>
          <w:color w:val="374151"/>
          <w:szCs w:val="24"/>
        </w:rPr>
        <w:t xml:space="preserve"> </w:t>
      </w:r>
    </w:p>
    <w:p w14:paraId="735C3E60" w14:textId="04A31E12" w:rsidR="3CB7AA9D" w:rsidRDefault="3CB7AA9D" w:rsidP="4D94A319">
      <w:pPr>
        <w:rPr>
          <w:rFonts w:ascii="Calibri" w:eastAsia="Calibri" w:hAnsi="Calibri" w:cs="Calibri"/>
          <w:szCs w:val="24"/>
        </w:rPr>
      </w:pPr>
      <w:r w:rsidRPr="4D94A319">
        <w:rPr>
          <w:rFonts w:ascii="Calibri" w:eastAsia="Calibri" w:hAnsi="Calibri" w:cs="Calibri"/>
          <w:color w:val="374151"/>
          <w:szCs w:val="24"/>
        </w:rPr>
        <w:t xml:space="preserve">Ein großes Dankeschön </w:t>
      </w:r>
      <w:r w:rsidR="00E644C6">
        <w:rPr>
          <w:rFonts w:ascii="Calibri" w:eastAsia="Calibri" w:hAnsi="Calibri" w:cs="Calibri"/>
          <w:color w:val="374151"/>
          <w:szCs w:val="24"/>
        </w:rPr>
        <w:t>er</w:t>
      </w:r>
      <w:r w:rsidRPr="4D94A319">
        <w:rPr>
          <w:rFonts w:ascii="Calibri" w:eastAsia="Calibri" w:hAnsi="Calibri" w:cs="Calibri"/>
          <w:color w:val="374151"/>
          <w:szCs w:val="24"/>
        </w:rPr>
        <w:t xml:space="preserve">geht an </w:t>
      </w:r>
      <w:r w:rsidR="00E644C6">
        <w:rPr>
          <w:rFonts w:ascii="Calibri" w:eastAsia="Calibri" w:hAnsi="Calibri" w:cs="Calibri"/>
          <w:color w:val="374151"/>
          <w:szCs w:val="24"/>
        </w:rPr>
        <w:t xml:space="preserve">Mag. Irmgard Silberberger </w:t>
      </w:r>
      <w:r w:rsidRPr="4D94A319">
        <w:rPr>
          <w:rFonts w:ascii="Calibri" w:eastAsia="Calibri" w:hAnsi="Calibri" w:cs="Calibri"/>
          <w:color w:val="374151"/>
          <w:szCs w:val="24"/>
        </w:rPr>
        <w:t>für ihre</w:t>
      </w:r>
      <w:r w:rsidR="00E644C6">
        <w:rPr>
          <w:rFonts w:ascii="Calibri" w:eastAsia="Calibri" w:hAnsi="Calibri" w:cs="Calibri"/>
          <w:color w:val="374151"/>
          <w:szCs w:val="24"/>
        </w:rPr>
        <w:t xml:space="preserve"> fachliche</w:t>
      </w:r>
      <w:r w:rsidRPr="4D94A319">
        <w:rPr>
          <w:rFonts w:ascii="Calibri" w:eastAsia="Calibri" w:hAnsi="Calibri" w:cs="Calibri"/>
          <w:color w:val="374151"/>
          <w:szCs w:val="24"/>
        </w:rPr>
        <w:t xml:space="preserve"> Begleitung </w:t>
      </w:r>
      <w:r w:rsidR="00E644C6">
        <w:rPr>
          <w:rFonts w:ascii="Calibri" w:eastAsia="Calibri" w:hAnsi="Calibri" w:cs="Calibri"/>
          <w:color w:val="374151"/>
          <w:szCs w:val="24"/>
        </w:rPr>
        <w:t xml:space="preserve">hinsichtlich einer möglichst ökologischen und naturnahen Ausführung des </w:t>
      </w:r>
      <w:proofErr w:type="spellStart"/>
      <w:r w:rsidR="00E644C6">
        <w:rPr>
          <w:rFonts w:ascii="Calibri" w:eastAsia="Calibri" w:hAnsi="Calibri" w:cs="Calibri"/>
          <w:color w:val="374151"/>
          <w:szCs w:val="24"/>
        </w:rPr>
        <w:t>Schweinestberg</w:t>
      </w:r>
      <w:proofErr w:type="spellEnd"/>
      <w:r w:rsidR="00E644C6">
        <w:rPr>
          <w:rFonts w:ascii="Calibri" w:eastAsia="Calibri" w:hAnsi="Calibri" w:cs="Calibri"/>
          <w:color w:val="374151"/>
          <w:szCs w:val="24"/>
        </w:rPr>
        <w:t xml:space="preserve"> Trails II.</w:t>
      </w:r>
    </w:p>
    <w:p w14:paraId="5B56D7D7" w14:textId="732EC366" w:rsidR="4D94A319" w:rsidRDefault="4D94A319" w:rsidP="4D94A319">
      <w:pPr>
        <w:rPr>
          <w:rFonts w:ascii="Calibri" w:eastAsia="Calibri" w:hAnsi="Calibri" w:cs="Calibri"/>
          <w:color w:val="374151"/>
          <w:szCs w:val="24"/>
        </w:rPr>
      </w:pPr>
    </w:p>
    <w:p w14:paraId="6C248880" w14:textId="302A8D72" w:rsidR="645CD250" w:rsidRDefault="5647F245" w:rsidP="49ADE781">
      <w:pPr>
        <w:rPr>
          <w:rFonts w:ascii="Calibri" w:eastAsia="Calibri" w:hAnsi="Calibri" w:cs="Calibri"/>
          <w:szCs w:val="24"/>
        </w:rPr>
      </w:pPr>
      <w:r w:rsidRPr="49ADE781">
        <w:rPr>
          <w:rFonts w:ascii="Calibri" w:eastAsia="Calibri" w:hAnsi="Calibri" w:cs="Calibri"/>
          <w:b/>
          <w:bCs/>
          <w:color w:val="374151"/>
          <w:szCs w:val="24"/>
        </w:rPr>
        <w:t>Über die Bike Area Fieberbrunn</w:t>
      </w:r>
      <w:r w:rsidRPr="49ADE781">
        <w:rPr>
          <w:rFonts w:ascii="Calibri" w:eastAsia="Calibri" w:hAnsi="Calibri" w:cs="Calibri"/>
          <w:color w:val="374151"/>
          <w:szCs w:val="24"/>
        </w:rPr>
        <w:t>:</w:t>
      </w:r>
      <w:r w:rsidRPr="49ADE781">
        <w:rPr>
          <w:rFonts w:ascii="Calibri" w:eastAsia="Calibri" w:hAnsi="Calibri" w:cs="Calibri"/>
          <w:szCs w:val="24"/>
        </w:rPr>
        <w:t xml:space="preserve"> </w:t>
      </w:r>
      <w:r w:rsidRPr="49ADE781">
        <w:rPr>
          <w:rFonts w:ascii="Calibri" w:eastAsia="Calibri" w:hAnsi="Calibri" w:cs="Calibri"/>
          <w:color w:val="374151"/>
          <w:szCs w:val="24"/>
        </w:rPr>
        <w:t xml:space="preserve">Die Bike Area Fieberbrunn ist ein erstklassiger Bike-Park in der Region PillerseeTal und bietet einen Trail, drei Lines und einen Pumptrack für Mountainbiker aller Erfahrungsstufen. Mit der Eröffnung des </w:t>
      </w:r>
      <w:proofErr w:type="spellStart"/>
      <w:r w:rsidRPr="49ADE781">
        <w:rPr>
          <w:rFonts w:ascii="Calibri" w:eastAsia="Calibri" w:hAnsi="Calibri" w:cs="Calibri"/>
          <w:color w:val="374151"/>
          <w:szCs w:val="24"/>
        </w:rPr>
        <w:t>Schweinestberg</w:t>
      </w:r>
      <w:proofErr w:type="spellEnd"/>
      <w:r w:rsidRPr="49ADE781">
        <w:rPr>
          <w:rFonts w:ascii="Calibri" w:eastAsia="Calibri" w:hAnsi="Calibri" w:cs="Calibri"/>
          <w:color w:val="374151"/>
          <w:szCs w:val="24"/>
        </w:rPr>
        <w:t xml:space="preserve"> Trail II erweitert die Bike Area ihr Angebot und setzt weiterhin auf Qualität, Sicherheit und ein unvergessliches Fahrerlebnis.</w:t>
      </w:r>
    </w:p>
    <w:sectPr w:rsidR="645CD250" w:rsidSect="00650A4F">
      <w:headerReference w:type="default" r:id="rId11"/>
      <w:pgSz w:w="11906" w:h="16838"/>
      <w:pgMar w:top="2410" w:right="931" w:bottom="1134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920916" w:rsidRDefault="00920916" w:rsidP="002515BA">
      <w:pPr>
        <w:spacing w:line="240" w:lineRule="auto"/>
      </w:pPr>
      <w:r>
        <w:separator/>
      </w:r>
    </w:p>
  </w:endnote>
  <w:endnote w:type="continuationSeparator" w:id="0">
    <w:p w14:paraId="6A05A809" w14:textId="77777777" w:rsidR="00920916" w:rsidRDefault="00920916" w:rsidP="0025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reighton Pro Black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920916" w:rsidRDefault="00920916" w:rsidP="002515BA">
      <w:pPr>
        <w:spacing w:line="240" w:lineRule="auto"/>
      </w:pPr>
      <w:r>
        <w:separator/>
      </w:r>
    </w:p>
  </w:footnote>
  <w:footnote w:type="continuationSeparator" w:id="0">
    <w:p w14:paraId="41C8F396" w14:textId="77777777" w:rsidR="00920916" w:rsidRDefault="00920916" w:rsidP="0025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920916" w:rsidRDefault="00920916" w:rsidP="00650A4F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A4FBC80" wp14:editId="6FFF62DF">
          <wp:extent cx="2333368" cy="998913"/>
          <wp:effectExtent l="0" t="0" r="0" b="0"/>
          <wp:docPr id="2" name="Grafik 2" descr="M:\Bilderordner TVB NEU\Fotos Logos TVB PillerseeTal\Logos_BlowUps\KAM-Logo\KAM PillerseeTal und Orte\KAM Logo + Ort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Bilderordner TVB NEU\Fotos Logos TVB PillerseeTal\Logos_BlowUps\KAM-Logo\KAM PillerseeTal und Orte\KAM Logo + Orte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028" cy="9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66B"/>
    <w:multiLevelType w:val="multilevel"/>
    <w:tmpl w:val="B3F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A"/>
    <w:rsid w:val="001263EE"/>
    <w:rsid w:val="00156268"/>
    <w:rsid w:val="002515BA"/>
    <w:rsid w:val="002D3FEC"/>
    <w:rsid w:val="003944A5"/>
    <w:rsid w:val="003E2F66"/>
    <w:rsid w:val="00557602"/>
    <w:rsid w:val="0062308B"/>
    <w:rsid w:val="00650A4F"/>
    <w:rsid w:val="007F0190"/>
    <w:rsid w:val="00920916"/>
    <w:rsid w:val="009E0FF0"/>
    <w:rsid w:val="00B7FA81"/>
    <w:rsid w:val="00C76189"/>
    <w:rsid w:val="00D311DE"/>
    <w:rsid w:val="00D66DA3"/>
    <w:rsid w:val="00E15969"/>
    <w:rsid w:val="00E239E2"/>
    <w:rsid w:val="00E644C6"/>
    <w:rsid w:val="00EA20C8"/>
    <w:rsid w:val="00EC69EB"/>
    <w:rsid w:val="00EF03BE"/>
    <w:rsid w:val="02525597"/>
    <w:rsid w:val="02B620FF"/>
    <w:rsid w:val="04374542"/>
    <w:rsid w:val="0480CAAA"/>
    <w:rsid w:val="068615CE"/>
    <w:rsid w:val="0A655502"/>
    <w:rsid w:val="0C1395E8"/>
    <w:rsid w:val="0C47BA3E"/>
    <w:rsid w:val="0D1CD88B"/>
    <w:rsid w:val="0D9CF5C4"/>
    <w:rsid w:val="0E0E8493"/>
    <w:rsid w:val="0F38C625"/>
    <w:rsid w:val="103B5CE6"/>
    <w:rsid w:val="109CF849"/>
    <w:rsid w:val="13E07471"/>
    <w:rsid w:val="13EE851B"/>
    <w:rsid w:val="1CCD739D"/>
    <w:rsid w:val="1F364BDB"/>
    <w:rsid w:val="1F8F6244"/>
    <w:rsid w:val="1FF57AFD"/>
    <w:rsid w:val="20340C16"/>
    <w:rsid w:val="210A93E5"/>
    <w:rsid w:val="216436A5"/>
    <w:rsid w:val="21EDFC07"/>
    <w:rsid w:val="248500F9"/>
    <w:rsid w:val="256FBEB7"/>
    <w:rsid w:val="25E8CB15"/>
    <w:rsid w:val="266BE639"/>
    <w:rsid w:val="2825F59E"/>
    <w:rsid w:val="28647425"/>
    <w:rsid w:val="2AEDD10F"/>
    <w:rsid w:val="2B9C14E7"/>
    <w:rsid w:val="2E2ED290"/>
    <w:rsid w:val="309C702F"/>
    <w:rsid w:val="36423D18"/>
    <w:rsid w:val="36960280"/>
    <w:rsid w:val="39CD6238"/>
    <w:rsid w:val="39ED4179"/>
    <w:rsid w:val="3B617CDB"/>
    <w:rsid w:val="3CB7AA9D"/>
    <w:rsid w:val="3CED3971"/>
    <w:rsid w:val="3F5CDFB2"/>
    <w:rsid w:val="4047F647"/>
    <w:rsid w:val="405C4F83"/>
    <w:rsid w:val="40BFAEFB"/>
    <w:rsid w:val="412D6976"/>
    <w:rsid w:val="41E061A3"/>
    <w:rsid w:val="44810752"/>
    <w:rsid w:val="44DAD080"/>
    <w:rsid w:val="45A2F6B7"/>
    <w:rsid w:val="464A9816"/>
    <w:rsid w:val="4879ABB3"/>
    <w:rsid w:val="491F52FE"/>
    <w:rsid w:val="49522DF2"/>
    <w:rsid w:val="49ADE781"/>
    <w:rsid w:val="4ABB235F"/>
    <w:rsid w:val="4BF8D2B8"/>
    <w:rsid w:val="4C3F8C79"/>
    <w:rsid w:val="4D94A319"/>
    <w:rsid w:val="4F0D5187"/>
    <w:rsid w:val="50CE5AC6"/>
    <w:rsid w:val="51164D26"/>
    <w:rsid w:val="522958FE"/>
    <w:rsid w:val="547777F5"/>
    <w:rsid w:val="5647F245"/>
    <w:rsid w:val="588FEF62"/>
    <w:rsid w:val="59032FA2"/>
    <w:rsid w:val="5B37EBE5"/>
    <w:rsid w:val="5C0F0A42"/>
    <w:rsid w:val="5D63D7B6"/>
    <w:rsid w:val="5D8DD2C5"/>
    <w:rsid w:val="5F167A9D"/>
    <w:rsid w:val="5F825D99"/>
    <w:rsid w:val="601E41C0"/>
    <w:rsid w:val="62022001"/>
    <w:rsid w:val="645CD250"/>
    <w:rsid w:val="64BECCCE"/>
    <w:rsid w:val="65815EB2"/>
    <w:rsid w:val="679E8F5A"/>
    <w:rsid w:val="6AA85DD4"/>
    <w:rsid w:val="6B582C7F"/>
    <w:rsid w:val="6B660880"/>
    <w:rsid w:val="6D949E09"/>
    <w:rsid w:val="6EC75F25"/>
    <w:rsid w:val="6F908276"/>
    <w:rsid w:val="712B1897"/>
    <w:rsid w:val="712C52D7"/>
    <w:rsid w:val="71CC9EE4"/>
    <w:rsid w:val="74814088"/>
    <w:rsid w:val="766D4EC8"/>
    <w:rsid w:val="76E2C31F"/>
    <w:rsid w:val="770FA2EF"/>
    <w:rsid w:val="78DB510B"/>
    <w:rsid w:val="7A1A63E1"/>
    <w:rsid w:val="7BE31412"/>
    <w:rsid w:val="7BEBC372"/>
    <w:rsid w:val="7F438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F57AFD"/>
  <w15:docId w15:val="{7F78C82B-4416-4C50-8C7F-2278036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D311DE"/>
    <w:pPr>
      <w:spacing w:after="0"/>
    </w:pPr>
    <w:rPr>
      <w:rFonts w:ascii="HelveticaNeueLT Std Cn" w:hAnsi="HelveticaNeueLT Std Cn"/>
      <w:sz w:val="24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D311DE"/>
    <w:pPr>
      <w:keepNext/>
      <w:keepLines/>
      <w:spacing w:before="120"/>
      <w:outlineLvl w:val="0"/>
    </w:pPr>
    <w:rPr>
      <w:rFonts w:ascii="Creighton Pro Black" w:eastAsiaTheme="majorEastAsia" w:hAnsi="Creighton Pro Black" w:cstheme="majorBidi"/>
      <w:sz w:val="36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D311DE"/>
    <w:pPr>
      <w:keepNext/>
      <w:keepLines/>
      <w:spacing w:before="40"/>
      <w:outlineLvl w:val="1"/>
    </w:pPr>
    <w:rPr>
      <w:rFonts w:ascii="Creighton Pro Bold" w:eastAsiaTheme="majorEastAsia" w:hAnsi="Creighton Pro Bold" w:cstheme="majorBidi"/>
      <w:sz w:val="32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D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5BA"/>
  </w:style>
  <w:style w:type="paragraph" w:styleId="Fuzeile">
    <w:name w:val="footer"/>
    <w:basedOn w:val="Standard"/>
    <w:link w:val="Fu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5B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3FE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D311DE"/>
    <w:rPr>
      <w:rFonts w:ascii="Creighton Pro Black" w:eastAsiaTheme="majorEastAsia" w:hAnsi="Creighton Pro Black" w:cstheme="majorBidi"/>
      <w:sz w:val="36"/>
      <w:szCs w:val="32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D311DE"/>
    <w:rPr>
      <w:rFonts w:ascii="Creighton Pro Bold" w:eastAsiaTheme="majorEastAsia" w:hAnsi="Creighton Pro Bold" w:cstheme="majorBidi"/>
      <w:sz w:val="32"/>
      <w:szCs w:val="26"/>
    </w:rPr>
  </w:style>
  <w:style w:type="paragraph" w:styleId="KeinLeerraum">
    <w:name w:val="No Spacing"/>
    <w:uiPriority w:val="1"/>
    <w:rsid w:val="00C76189"/>
    <w:pPr>
      <w:spacing w:after="0" w:line="240" w:lineRule="auto"/>
    </w:pPr>
    <w:rPr>
      <w:rFonts w:ascii="HelveticaNeueLT Std Cn" w:hAnsi="HelveticaNeueLT Std C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6d30e-2a0d-4d04-8f3d-6b1ea3e5757f" xsi:nil="true"/>
    <lcf76f155ced4ddcb4097134ff3c332f xmlns="90fe16cc-7697-4699-ba5e-a55461b585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C129C30A9EB40A897D4F41205E81C" ma:contentTypeVersion="13" ma:contentTypeDescription="Ein neues Dokument erstellen." ma:contentTypeScope="" ma:versionID="c9a604fce1c8cafd1fe00549c563e9be">
  <xsd:schema xmlns:xsd="http://www.w3.org/2001/XMLSchema" xmlns:xs="http://www.w3.org/2001/XMLSchema" xmlns:p="http://schemas.microsoft.com/office/2006/metadata/properties" xmlns:ns2="90fe16cc-7697-4699-ba5e-a55461b585f9" xmlns:ns3="d776d30e-2a0d-4d04-8f3d-6b1ea3e5757f" targetNamespace="http://schemas.microsoft.com/office/2006/metadata/properties" ma:root="true" ma:fieldsID="83420770d4105722799015d886414884" ns2:_="" ns3:_="">
    <xsd:import namespace="90fe16cc-7697-4699-ba5e-a55461b585f9"/>
    <xsd:import namespace="d776d30e-2a0d-4d04-8f3d-6b1ea3e57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16cc-7697-4699-ba5e-a55461b58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66a3d02-7fd7-42b1-9eb6-c732935e2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d30e-2a0d-4d04-8f3d-6b1ea3e5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2775d0-9c66-4fb1-85db-389cde018373}" ma:internalName="TaxCatchAll" ma:showField="CatchAllData" ma:web="d776d30e-2a0d-4d04-8f3d-6b1ea3e57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D815-2534-4BE1-9E57-10859FB26E2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776d30e-2a0d-4d04-8f3d-6b1ea3e5757f"/>
    <ds:schemaRef ds:uri="http://schemas.openxmlformats.org/package/2006/metadata/core-properties"/>
    <ds:schemaRef ds:uri="90fe16cc-7697-4699-ba5e-a55461b585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46ABA1-CF69-45D4-B844-A631DEAE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e16cc-7697-4699-ba5e-a55461b585f9"/>
    <ds:schemaRef ds:uri="d776d30e-2a0d-4d04-8f3d-6b1ea3e57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CA8ED-6D22-46D7-A2DE-BC17F198F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0A94B-0E2A-4CC7-AF11-6EBB90E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Pichler – PillerseeTal – Kitzbüheler Alpen</dc:creator>
  <cp:lastModifiedBy>Marion Pichler</cp:lastModifiedBy>
  <cp:revision>6</cp:revision>
  <cp:lastPrinted>2023-07-06T06:20:00Z</cp:lastPrinted>
  <dcterms:created xsi:type="dcterms:W3CDTF">2023-07-06T06:19:00Z</dcterms:created>
  <dcterms:modified xsi:type="dcterms:W3CDTF">2023-07-06T09:47:00Z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0x010100AE7C129C30A9EB40A897D4F41205E81C</vt:lpwstr>
  </property>
  <property fmtid="{D5CDD505-2E9C-101B-9397-08002B2CF9AE}" pid="3" name="MediaServiceImageTags">
    <vt:lpwstr/>
  </property>
</Properties>
</file>