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2C7C5" w14:textId="4AAADABE" w:rsidR="009905CC" w:rsidRPr="009B4784" w:rsidRDefault="009905CC" w:rsidP="009B4784">
      <w:pPr>
        <w:spacing w:after="0" w:line="240" w:lineRule="auto"/>
        <w:jc w:val="both"/>
        <w:rPr>
          <w:rFonts w:ascii="Alto Con Nor" w:eastAsia="Cambria" w:hAnsi="Alto Con Nor" w:cs="Times New Roman"/>
          <w:b/>
          <w:caps/>
          <w:kern w:val="0"/>
          <w:sz w:val="26"/>
          <w:szCs w:val="26"/>
          <w:lang w:val="de-AT" w:eastAsia="de-DE"/>
          <w14:ligatures w14:val="none"/>
        </w:rPr>
      </w:pPr>
      <w:r w:rsidRPr="009B4784">
        <w:rPr>
          <w:rFonts w:ascii="Alto Con Nor" w:eastAsia="Cambria" w:hAnsi="Alto Con Nor" w:cs="Times New Roman"/>
          <w:b/>
          <w:caps/>
          <w:kern w:val="0"/>
          <w:sz w:val="26"/>
          <w:szCs w:val="26"/>
          <w:lang w:val="de-AT" w:eastAsia="de-DE"/>
          <w14:ligatures w14:val="none"/>
        </w:rPr>
        <w:t>Innsbruck Tourismus zieht Resümee: „Erfolgreicher Sommer liegt hinter uns</w:t>
      </w:r>
      <w:r w:rsidR="009D2735" w:rsidRPr="009B4784">
        <w:rPr>
          <w:rFonts w:ascii="Alto Con Nor" w:eastAsia="Cambria" w:hAnsi="Alto Con Nor" w:cs="Times New Roman"/>
          <w:b/>
          <w:caps/>
          <w:kern w:val="0"/>
          <w:sz w:val="26"/>
          <w:szCs w:val="26"/>
          <w:lang w:val="de-AT" w:eastAsia="de-DE"/>
          <w14:ligatures w14:val="none"/>
        </w:rPr>
        <w:t>.</w:t>
      </w:r>
      <w:r w:rsidRPr="009B4784">
        <w:rPr>
          <w:rFonts w:ascii="Alto Con Nor" w:eastAsia="Cambria" w:hAnsi="Alto Con Nor" w:cs="Times New Roman"/>
          <w:b/>
          <w:caps/>
          <w:kern w:val="0"/>
          <w:sz w:val="26"/>
          <w:szCs w:val="26"/>
          <w:lang w:val="de-AT" w:eastAsia="de-DE"/>
          <w14:ligatures w14:val="none"/>
        </w:rPr>
        <w:t>“</w:t>
      </w:r>
    </w:p>
    <w:p w14:paraId="1B2F7191" w14:textId="65CE4BC2" w:rsidR="009905CC" w:rsidRPr="00F1655D" w:rsidRDefault="009905CC" w:rsidP="00800E00">
      <w:pPr>
        <w:pStyle w:val="xmsonormal"/>
        <w:jc w:val="both"/>
        <w:rPr>
          <w:rFonts w:asciiTheme="minorHAnsi" w:hAnsiTheme="minorHAnsi" w:cstheme="minorBidi"/>
          <w:b/>
          <w:bCs/>
          <w:kern w:val="2"/>
          <w:lang w:eastAsia="en-US"/>
          <w14:ligatures w14:val="standardContextual"/>
        </w:rPr>
      </w:pPr>
    </w:p>
    <w:p w14:paraId="27BDE805" w14:textId="49F4D73F" w:rsidR="1EA5D57C" w:rsidRDefault="009D023B" w:rsidP="1EA5D57C">
      <w:pPr>
        <w:pStyle w:val="xmsonormal"/>
        <w:jc w:val="both"/>
        <w:rPr>
          <w:rFonts w:ascii="Alto Con Nor" w:eastAsia="Cambria" w:hAnsi="Alto Con Nor" w:cs="Times New Roman"/>
          <w:b/>
          <w:bCs/>
        </w:rPr>
      </w:pPr>
      <w:r w:rsidRPr="009D023B">
        <w:rPr>
          <w:rFonts w:ascii="Alto Con Nor" w:eastAsia="Cambria" w:hAnsi="Alto Con Nor" w:cs="Times New Roman"/>
          <w:b/>
          <w:bCs/>
        </w:rPr>
        <w:t>Die Verantwortlichen von Innsbruck Tourismus zeigen sich mit der vergangenen Sommersaison sehr zufrieden: Die Region konnte das beste Sommerergebnis seit der Fusionierung im Jahr 2011 erzielen. Reichweitenstarke Events, günstig gelegene Feiertage im Frühjahr, der auflebende Städtetourismus und ein schönes Herbstwetter haben zum erfreulichen Ergebnis beigetragen.</w:t>
      </w:r>
    </w:p>
    <w:p w14:paraId="1EAB5210" w14:textId="77777777" w:rsidR="001D6D03" w:rsidRDefault="001D6D03" w:rsidP="6C5BC3D6">
      <w:pPr>
        <w:pStyle w:val="xmsonormal"/>
        <w:jc w:val="both"/>
        <w:rPr>
          <w:rFonts w:ascii="Alto Con Nor" w:eastAsia="Cambria" w:hAnsi="Alto Con Nor" w:cs="Times New Roman"/>
        </w:rPr>
      </w:pPr>
    </w:p>
    <w:p w14:paraId="4C4D713E" w14:textId="76B71822" w:rsidR="00944F8C" w:rsidRPr="009B4784" w:rsidRDefault="009D023B" w:rsidP="6C5BC3D6">
      <w:pPr>
        <w:pStyle w:val="xmsonormal"/>
        <w:jc w:val="both"/>
        <w:rPr>
          <w:rFonts w:ascii="Alto Con Nor" w:eastAsia="Cambria" w:hAnsi="Alto Con Nor" w:cs="Times New Roman"/>
        </w:rPr>
      </w:pPr>
      <w:r w:rsidRPr="009D023B">
        <w:rPr>
          <w:rFonts w:ascii="Alto Con Nor" w:eastAsia="Cambria" w:hAnsi="Alto Con Nor" w:cs="Times New Roman"/>
        </w:rPr>
        <w:t>Die Region Innsbruck blickt auf einen erfolgreichen Sommer zurück. Sowohl bei den Nächtigungen als auch bei den Ankünften konnten markante Zuwächse erzielt werden. Zu verdanken ist dies unter anderem dem auflebenden Städtetourismus und zeitgleich einer Entzerrung der Saison.</w:t>
      </w:r>
    </w:p>
    <w:p w14:paraId="56443A61" w14:textId="77777777" w:rsidR="009905CC" w:rsidRPr="009B4784" w:rsidRDefault="009905CC" w:rsidP="00800E00">
      <w:pPr>
        <w:pStyle w:val="xmsonormal"/>
        <w:jc w:val="both"/>
        <w:rPr>
          <w:rFonts w:ascii="Alto Con Nor" w:eastAsia="Cambria" w:hAnsi="Alto Con Nor" w:cs="Times New Roman"/>
          <w:bCs/>
        </w:rPr>
      </w:pPr>
    </w:p>
    <w:p w14:paraId="47729C44" w14:textId="60258A32" w:rsidR="00F65E53" w:rsidRDefault="1EA5D57C" w:rsidP="1EA5D57C">
      <w:pPr>
        <w:spacing w:after="0" w:line="240" w:lineRule="auto"/>
        <w:jc w:val="both"/>
        <w:rPr>
          <w:rFonts w:ascii="Alto Con Nor" w:eastAsia="Cambria" w:hAnsi="Alto Con Nor" w:cs="Times New Roman"/>
          <w:b/>
          <w:bCs/>
        </w:rPr>
      </w:pPr>
      <w:r w:rsidRPr="1DB69A6F">
        <w:rPr>
          <w:rFonts w:ascii="Alto Con Nor" w:eastAsiaTheme="minorEastAsia" w:hAnsi="Alto Con Nor" w:cs="Times New Roman"/>
          <w:b/>
          <w:bCs/>
          <w:lang w:eastAsia="de-DE"/>
        </w:rPr>
        <w:t>Region Innsbruck ist bei Gästen begehrt</w:t>
      </w:r>
    </w:p>
    <w:p w14:paraId="35340ECC" w14:textId="40F5CBAB" w:rsidR="6E14D408" w:rsidRDefault="0110D91A">
      <w:pPr>
        <w:pStyle w:val="xmsonormal"/>
        <w:jc w:val="both"/>
        <w:rPr>
          <w:rFonts w:ascii="Alto Con Nor" w:eastAsia="Cambria" w:hAnsi="Alto Con Nor" w:cs="Times New Roman"/>
        </w:rPr>
      </w:pPr>
      <w:r w:rsidRPr="7D8C1F12">
        <w:rPr>
          <w:rFonts w:ascii="Alto Con Nor" w:eastAsia="Cambria" w:hAnsi="Alto Con Nor" w:cs="Times New Roman"/>
        </w:rPr>
        <w:t>„</w:t>
      </w:r>
      <w:r w:rsidR="009D023B" w:rsidRPr="009D023B">
        <w:rPr>
          <w:rFonts w:ascii="Alto Con Nor" w:eastAsia="Cambria" w:hAnsi="Alto Con Nor" w:cs="Times New Roman"/>
        </w:rPr>
        <w:t xml:space="preserve">Ein erfolgreicher Sommer liegt hinter uns. Die Region Innsbruck konnte im Zeitraum Mai bis Oktober im Vorjahresvergleich um 19 Prozent mehr Ankünfte verzeichnen, was absolut 901.855 Ankünfte bedeutet“, so </w:t>
      </w:r>
      <w:r w:rsidR="009D023B" w:rsidRPr="009D023B">
        <w:rPr>
          <w:rFonts w:ascii="Alto Con Nor" w:eastAsia="Cambria" w:hAnsi="Alto Con Nor" w:cs="Times New Roman"/>
          <w:b/>
          <w:bCs/>
        </w:rPr>
        <w:t>Barbara Plattner</w:t>
      </w:r>
      <w:r w:rsidR="009D023B" w:rsidRPr="009D023B">
        <w:rPr>
          <w:rFonts w:ascii="Alto Con Nor" w:eastAsia="Cambria" w:hAnsi="Alto Con Nor" w:cs="Times New Roman"/>
        </w:rPr>
        <w:t>, Geschäftsführerin von Innsbruck Tourismus. Auch die Nächtigungen konnten um 13 Prozent gegenüber dem Vorjahreszeitraum gesteigert werden (1.919.088 Nächtigungen im Sommer 2023). Gemessen an den Nächtigungen ist die Sommersaison 2023 die beste seit der Fusionierung im Jahr 2011. Für die Tourismusverantwortlichen von noch größerer Wichtigkeit ist jedoch die weiterhin höhere Aufenthaltsdauer als noch 2019: „Die Gäste bei uns in der Region bleiben im Sommer im Durchschnitt 2,1 Nächte, also drei Urlaubstage – das ist eine Steigerung um 8 Prozent zu Vor-Pandemie-Zeiten. Dieses Ergebnis stimmt uns sehr positiv, denn der Fokus unserer Maßnahmen sind unter anderem zahlungskräftigere Zielgruppen mit längeren Aufenthaltsdauern“, so Plattner. Zurückzuführen ist dies unter anderem auf zahlreiche Events, wie beispielsweise die von Innsbruck Tourismus mitinitiierten World Mountain and Trail Running Championships im Juni 2023, oder auf Tagungen und Kongresse, welche ebenfalls tendenziell die Nebensaisonzeiten beleben. Weiters sorgten günstig gelegene Feiertage im Frühjahr und schönes Herbstwetter für die gewünschte Entzerrung der Sommersaison.</w:t>
      </w:r>
    </w:p>
    <w:p w14:paraId="01B7F952" w14:textId="77777777" w:rsidR="007849FC" w:rsidRDefault="007849FC">
      <w:pPr>
        <w:pStyle w:val="xmsonormal"/>
        <w:jc w:val="both"/>
        <w:rPr>
          <w:rFonts w:ascii="Alto Con Nor" w:eastAsia="Cambria" w:hAnsi="Alto Con Nor" w:cs="Times New Roman"/>
        </w:rPr>
      </w:pPr>
    </w:p>
    <w:p w14:paraId="0C14103F" w14:textId="24E6BE89" w:rsidR="007B55F5" w:rsidRPr="00AD7DE2" w:rsidRDefault="007B55F5">
      <w:pPr>
        <w:pStyle w:val="xmsonormal"/>
        <w:jc w:val="both"/>
        <w:rPr>
          <w:rFonts w:ascii="Alto Con Nor" w:eastAsia="Cambria" w:hAnsi="Alto Con Nor" w:cs="Times New Roman"/>
          <w:b/>
          <w:bCs/>
        </w:rPr>
      </w:pPr>
      <w:r>
        <w:rPr>
          <w:rFonts w:ascii="Alto Con Nor" w:eastAsia="Cambria" w:hAnsi="Alto Con Nor" w:cs="Times New Roman"/>
          <w:b/>
          <w:bCs/>
        </w:rPr>
        <w:t>Erholung in vielen Märkten</w:t>
      </w:r>
    </w:p>
    <w:p w14:paraId="28010202" w14:textId="580BA4B6" w:rsidR="1BAC18C7" w:rsidRDefault="009D023B" w:rsidP="1BAC18C7">
      <w:pPr>
        <w:pStyle w:val="xmsonormal"/>
        <w:jc w:val="both"/>
        <w:rPr>
          <w:rFonts w:ascii="Alto Con Nor" w:eastAsia="Cambria" w:hAnsi="Alto Con Nor" w:cs="Times New Roman"/>
        </w:rPr>
      </w:pPr>
      <w:r w:rsidRPr="009D023B">
        <w:rPr>
          <w:rFonts w:ascii="Alto Con Nor" w:eastAsia="Cambria" w:hAnsi="Alto Con Nor" w:cs="Times New Roman"/>
        </w:rPr>
        <w:t>Grundsätzlich gab es bei den meisten und wichtigsten Herkunftsmärkten Zuwächse zu verzeichnen, unter anderem aus Deutschland und Österreich. Besonders erfreulich ist, dass auch bei den Überseemärkten eine leichte Erholung festzustellen ist. Speziell die USA konnten kräftig zulegen: Bei den Ankünften steht eine Steigerung von 25 Prozent gegenüber dem Vor-Corona-Niveau zu Buche. Damit befinden sich die USA auf Platz sechs der wichtigsten Herkunftsmärkte.</w:t>
      </w:r>
    </w:p>
    <w:p w14:paraId="5090EFA1" w14:textId="77777777" w:rsidR="006E3EBA" w:rsidRDefault="006E3EBA" w:rsidP="006E3EBA">
      <w:pPr>
        <w:pStyle w:val="xmsonormal"/>
        <w:jc w:val="both"/>
        <w:rPr>
          <w:rFonts w:ascii="Alto Con Nor" w:hAnsi="Alto Con Nor"/>
          <w:b/>
          <w:bCs/>
          <w:i/>
          <w:iCs/>
          <w:lang w:val="de-AT"/>
        </w:rPr>
      </w:pPr>
    </w:p>
    <w:p w14:paraId="45248EF8" w14:textId="589008EC" w:rsidR="00445D03" w:rsidRPr="00825D02" w:rsidRDefault="00445D03" w:rsidP="00445D03">
      <w:pPr>
        <w:spacing w:after="0"/>
        <w:rPr>
          <w:rFonts w:ascii="Alto Con Nor" w:hAnsi="Alto Con Nor"/>
          <w:b/>
          <w:bCs/>
          <w:i/>
          <w:iCs/>
          <w:lang w:val="de-AT" w:eastAsia="de-DE"/>
        </w:rPr>
      </w:pPr>
      <w:r w:rsidRPr="62AD0228">
        <w:rPr>
          <w:rFonts w:ascii="Alto Con Nor" w:hAnsi="Alto Con Nor"/>
          <w:b/>
          <w:bCs/>
          <w:i/>
          <w:iCs/>
          <w:lang w:val="de-AT" w:eastAsia="de-DE"/>
        </w:rPr>
        <w:t>Über Innsbruck Tourismus</w:t>
      </w:r>
    </w:p>
    <w:p w14:paraId="268D9105" w14:textId="77777777" w:rsidR="00445D03" w:rsidRPr="00825D02" w:rsidRDefault="00445D03" w:rsidP="00445D03">
      <w:pPr>
        <w:spacing w:after="0"/>
        <w:jc w:val="both"/>
        <w:rPr>
          <w:rFonts w:ascii="Alto Con Lt" w:hAnsi="Alto Con Lt"/>
          <w:i/>
          <w:iCs/>
          <w:lang w:val="de-AT" w:eastAsia="de-DE"/>
        </w:rPr>
      </w:pPr>
      <w:r w:rsidRPr="62AD0228">
        <w:rPr>
          <w:rFonts w:ascii="Alto Con Lt" w:hAnsi="Alto Con Lt"/>
          <w:i/>
          <w:iCs/>
          <w:lang w:val="de-AT" w:eastAsia="de-DE"/>
        </w:rPr>
        <w:t xml:space="preserve">Innsbruck Tourismus ist die offizielle Destinationsmanagementorganisation (DMO) der Region Innsbruck. </w:t>
      </w:r>
      <w:r w:rsidRPr="62AD0228">
        <w:rPr>
          <w:rFonts w:ascii="Alto Con Lt" w:hAnsi="Alto Con Lt"/>
          <w:b/>
          <w:bCs/>
          <w:i/>
          <w:iCs/>
          <w:lang w:val="de-AT" w:eastAsia="de-DE"/>
        </w:rPr>
        <w:t>40 Orte</w:t>
      </w:r>
      <w:r w:rsidRPr="62AD0228">
        <w:rPr>
          <w:rFonts w:ascii="Alto Con Lt" w:hAnsi="Alto Con Lt"/>
          <w:i/>
          <w:iCs/>
          <w:lang w:val="de-AT" w:eastAsia="de-DE"/>
        </w:rPr>
        <w:t xml:space="preserve"> in der Umgebung bilden gemeinsam mit der Tiroler Landeshauptstadt das Verbandsgebiet. Mit jährlich knapp </w:t>
      </w:r>
      <w:r w:rsidRPr="62AD0228">
        <w:rPr>
          <w:rFonts w:ascii="Alto Con Lt" w:hAnsi="Alto Con Lt"/>
          <w:b/>
          <w:bCs/>
          <w:i/>
          <w:iCs/>
          <w:lang w:val="de-AT" w:eastAsia="de-DE"/>
        </w:rPr>
        <w:t>3,5 Mio. Nächtigungen</w:t>
      </w:r>
      <w:r w:rsidRPr="62AD0228">
        <w:rPr>
          <w:rFonts w:ascii="Alto Con Lt" w:hAnsi="Alto Con Lt"/>
          <w:i/>
          <w:iCs/>
          <w:lang w:val="de-AT" w:eastAsia="de-DE"/>
        </w:rPr>
        <w:t xml:space="preserve"> (Stand 2019) zählt Innsbruck zu den größten DMOs Österreichs. Rund </w:t>
      </w:r>
      <w:r w:rsidRPr="62AD0228">
        <w:rPr>
          <w:rFonts w:ascii="Alto Con Lt" w:hAnsi="Alto Con Lt"/>
          <w:b/>
          <w:bCs/>
          <w:i/>
          <w:iCs/>
          <w:lang w:val="de-AT" w:eastAsia="de-DE"/>
        </w:rPr>
        <w:t xml:space="preserve">90 </w:t>
      </w:r>
      <w:proofErr w:type="spellStart"/>
      <w:proofErr w:type="gramStart"/>
      <w:r w:rsidRPr="62AD0228">
        <w:rPr>
          <w:rFonts w:ascii="Alto Con Lt" w:hAnsi="Alto Con Lt"/>
          <w:b/>
          <w:bCs/>
          <w:i/>
          <w:iCs/>
          <w:lang w:val="de-AT" w:eastAsia="de-DE"/>
        </w:rPr>
        <w:t>Mitarbeiter:innen</w:t>
      </w:r>
      <w:proofErr w:type="spellEnd"/>
      <w:proofErr w:type="gramEnd"/>
      <w:r w:rsidRPr="62AD0228">
        <w:rPr>
          <w:rFonts w:ascii="Alto Con Lt" w:hAnsi="Alto Con Lt"/>
          <w:b/>
          <w:bCs/>
          <w:i/>
          <w:iCs/>
          <w:lang w:val="de-AT" w:eastAsia="de-DE"/>
        </w:rPr>
        <w:t xml:space="preserve"> </w:t>
      </w:r>
      <w:r w:rsidRPr="62AD0228">
        <w:rPr>
          <w:rFonts w:ascii="Alto Con Lt" w:hAnsi="Alto Con Lt"/>
          <w:i/>
          <w:iCs/>
          <w:lang w:val="de-AT" w:eastAsia="de-DE"/>
        </w:rPr>
        <w:t xml:space="preserve">sind um perfekte Gästeinformation, kompetente Eventbegleitung, innovative Produktentwicklung und professionelle Marktbetreuung bemüht. Ein hauseigenes </w:t>
      </w:r>
      <w:r w:rsidRPr="62AD0228">
        <w:rPr>
          <w:rFonts w:ascii="Alto Con Lt" w:hAnsi="Alto Con Lt"/>
          <w:b/>
          <w:bCs/>
          <w:i/>
          <w:iCs/>
          <w:lang w:val="de-AT" w:eastAsia="de-DE"/>
        </w:rPr>
        <w:t>Convention Bureau</w:t>
      </w:r>
      <w:r w:rsidRPr="62AD0228">
        <w:rPr>
          <w:rFonts w:ascii="Alto Con Lt" w:hAnsi="Alto Con Lt"/>
          <w:i/>
          <w:iCs/>
          <w:lang w:val="de-AT" w:eastAsia="de-DE"/>
        </w:rPr>
        <w:t xml:space="preserve"> kümmert sich um die Bewerbung der Destination Innsbruck als Kongressstandort. Mit insgesamt </w:t>
      </w:r>
      <w:r w:rsidRPr="62AD0228">
        <w:rPr>
          <w:rFonts w:ascii="Alto Con Lt" w:hAnsi="Alto Con Lt"/>
          <w:b/>
          <w:bCs/>
          <w:i/>
          <w:iCs/>
          <w:lang w:val="de-AT" w:eastAsia="de-DE"/>
        </w:rPr>
        <w:t xml:space="preserve">12 Tourismus Informationen </w:t>
      </w:r>
      <w:r w:rsidRPr="62AD0228">
        <w:rPr>
          <w:rFonts w:ascii="Alto Con Lt" w:hAnsi="Alto Con Lt"/>
          <w:i/>
          <w:iCs/>
          <w:lang w:val="de-AT" w:eastAsia="de-DE"/>
        </w:rPr>
        <w:t xml:space="preserve">in der Region ist man nah am Gast. Als zentrale Anlaufstelle dient das am Burggraben 3 in Innsbruck beheimatete Büro. Es zählt jährlich bis zu </w:t>
      </w:r>
      <w:r w:rsidRPr="62AD0228">
        <w:rPr>
          <w:rFonts w:ascii="Alto Con Lt" w:hAnsi="Alto Con Lt"/>
          <w:i/>
          <w:iCs/>
          <w:lang w:val="de-AT" w:eastAsia="de-DE"/>
        </w:rPr>
        <w:lastRenderedPageBreak/>
        <w:t xml:space="preserve">500.000 </w:t>
      </w:r>
      <w:proofErr w:type="spellStart"/>
      <w:proofErr w:type="gramStart"/>
      <w:r w:rsidRPr="62AD0228">
        <w:rPr>
          <w:rFonts w:ascii="Alto Con Lt" w:hAnsi="Alto Con Lt"/>
          <w:i/>
          <w:iCs/>
          <w:lang w:val="de-AT" w:eastAsia="de-DE"/>
        </w:rPr>
        <w:t>Besucher:innen</w:t>
      </w:r>
      <w:proofErr w:type="spellEnd"/>
      <w:proofErr w:type="gramEnd"/>
      <w:r w:rsidRPr="62AD0228">
        <w:rPr>
          <w:rFonts w:ascii="Alto Con Lt" w:hAnsi="Alto Con Lt"/>
          <w:i/>
          <w:iCs/>
          <w:lang w:val="de-AT" w:eastAsia="de-DE"/>
        </w:rPr>
        <w:t xml:space="preserve"> und ist damit zugleich die meistbesuchte Tourismus Information Tirols. Website, Blog und verschiedene </w:t>
      </w:r>
      <w:proofErr w:type="spellStart"/>
      <w:proofErr w:type="gramStart"/>
      <w:r w:rsidRPr="62AD0228">
        <w:rPr>
          <w:rFonts w:ascii="Alto Con Lt" w:hAnsi="Alto Con Lt"/>
          <w:i/>
          <w:iCs/>
          <w:lang w:val="de-AT" w:eastAsia="de-DE"/>
        </w:rPr>
        <w:t>Social</w:t>
      </w:r>
      <w:proofErr w:type="spellEnd"/>
      <w:r w:rsidRPr="62AD0228">
        <w:rPr>
          <w:rFonts w:ascii="Alto Con Lt" w:hAnsi="Alto Con Lt"/>
          <w:i/>
          <w:iCs/>
          <w:lang w:val="de-AT" w:eastAsia="de-DE"/>
        </w:rPr>
        <w:t xml:space="preserve"> Media Kanäle</w:t>
      </w:r>
      <w:proofErr w:type="gramEnd"/>
      <w:r w:rsidRPr="62AD0228">
        <w:rPr>
          <w:rFonts w:ascii="Alto Con Lt" w:hAnsi="Alto Con Lt"/>
          <w:i/>
          <w:iCs/>
          <w:lang w:val="de-AT" w:eastAsia="de-DE"/>
        </w:rPr>
        <w:t xml:space="preserve"> sind Innsbrucks zeitgemäße Informations-Outlets im Online-Bereich. </w:t>
      </w:r>
    </w:p>
    <w:p w14:paraId="200126E3" w14:textId="77777777" w:rsidR="00445D03" w:rsidRPr="00825D02" w:rsidRDefault="00445D03" w:rsidP="00445D03">
      <w:pPr>
        <w:spacing w:after="0"/>
        <w:jc w:val="both"/>
        <w:rPr>
          <w:rFonts w:ascii="Alto Con Lt" w:hAnsi="Alto Con Lt"/>
          <w:i/>
          <w:iCs/>
          <w:lang w:val="de-AT" w:eastAsia="de-DE"/>
        </w:rPr>
      </w:pPr>
    </w:p>
    <w:p w14:paraId="673DA389" w14:textId="77777777" w:rsidR="00445D03" w:rsidRPr="00825D02" w:rsidRDefault="00445D03" w:rsidP="00445D03">
      <w:pPr>
        <w:spacing w:after="0"/>
        <w:jc w:val="both"/>
        <w:rPr>
          <w:rFonts w:ascii="Alto Con Lt" w:hAnsi="Alto Con Lt"/>
          <w:b/>
          <w:bCs/>
          <w:i/>
          <w:iCs/>
          <w:lang w:val="de-AT" w:eastAsia="de-DE"/>
        </w:rPr>
      </w:pPr>
      <w:r w:rsidRPr="62AD0228">
        <w:rPr>
          <w:rFonts w:ascii="Alto Con Lt" w:hAnsi="Alto Con Lt"/>
          <w:b/>
          <w:bCs/>
          <w:i/>
          <w:iCs/>
          <w:lang w:val="de-AT" w:eastAsia="de-DE"/>
        </w:rPr>
        <w:t>Fact Sheet Region Innsbruck:</w:t>
      </w:r>
    </w:p>
    <w:p w14:paraId="0042C8C8" w14:textId="2857E8C1" w:rsidR="001A6CED" w:rsidRPr="001A6CED" w:rsidRDefault="001A6CED" w:rsidP="00445D03">
      <w:pPr>
        <w:spacing w:after="0"/>
        <w:jc w:val="both"/>
        <w:rPr>
          <w:rFonts w:ascii="Alto Con Lt" w:hAnsi="Alto Con Lt"/>
          <w:i/>
          <w:iCs/>
          <w:lang w:eastAsia="de-DE"/>
        </w:rPr>
      </w:pPr>
      <w:r w:rsidRPr="001A6CED">
        <w:rPr>
          <w:rFonts w:ascii="Alto Con Lt" w:hAnsi="Alto Con Lt"/>
          <w:i/>
          <w:iCs/>
          <w:lang w:eastAsia="de-DE"/>
        </w:rPr>
        <w:t xml:space="preserve">Insgesamt umfasst die Region Innsbruck </w:t>
      </w:r>
      <w:r w:rsidRPr="001A6CED">
        <w:rPr>
          <w:rFonts w:ascii="Alto Con Lt" w:hAnsi="Alto Con Lt"/>
          <w:b/>
          <w:bCs/>
          <w:i/>
          <w:iCs/>
          <w:lang w:eastAsia="de-DE"/>
        </w:rPr>
        <w:t>983 Beherbergungsbetriebe</w:t>
      </w:r>
      <w:r w:rsidRPr="001A6CED">
        <w:rPr>
          <w:rFonts w:ascii="Alto Con Lt" w:hAnsi="Alto Con Lt"/>
          <w:i/>
          <w:iCs/>
          <w:lang w:eastAsia="de-DE"/>
        </w:rPr>
        <w:t xml:space="preserve"> mit </w:t>
      </w:r>
      <w:r w:rsidRPr="001A6CED">
        <w:rPr>
          <w:rFonts w:ascii="Alto Con Lt" w:hAnsi="Alto Con Lt"/>
          <w:b/>
          <w:bCs/>
          <w:i/>
          <w:iCs/>
          <w:lang w:eastAsia="de-DE"/>
        </w:rPr>
        <w:t>20.361 Betten</w:t>
      </w:r>
      <w:r w:rsidRPr="001A6CED">
        <w:rPr>
          <w:rFonts w:ascii="Alto Con Lt" w:hAnsi="Alto Con Lt"/>
          <w:i/>
          <w:iCs/>
          <w:lang w:eastAsia="de-DE"/>
        </w:rPr>
        <w:t>, davon</w:t>
      </w:r>
    </w:p>
    <w:p w14:paraId="1B7A06E9" w14:textId="77777777" w:rsidR="00445D03" w:rsidRPr="001A6CED" w:rsidRDefault="00445D03" w:rsidP="00445D03">
      <w:pPr>
        <w:spacing w:after="0"/>
        <w:jc w:val="both"/>
        <w:rPr>
          <w:rFonts w:ascii="Alto Con Lt" w:hAnsi="Alto Con Lt"/>
          <w:i/>
          <w:iCs/>
          <w:lang w:eastAsia="de-DE"/>
        </w:rPr>
      </w:pPr>
    </w:p>
    <w:p w14:paraId="3367E167" w14:textId="5A82DC03" w:rsidR="00445D03" w:rsidRPr="00825D02" w:rsidRDefault="00445D03" w:rsidP="00445D03">
      <w:pPr>
        <w:pStyle w:val="Listenabsatz"/>
        <w:numPr>
          <w:ilvl w:val="0"/>
          <w:numId w:val="1"/>
        </w:numPr>
        <w:jc w:val="both"/>
        <w:rPr>
          <w:rFonts w:ascii="Alto Con Lt" w:eastAsia="Cambria" w:hAnsi="Alto Con Lt" w:cs="Times New Roman"/>
          <w:i/>
          <w:iCs/>
          <w:lang w:eastAsia="de-DE"/>
        </w:rPr>
      </w:pPr>
      <w:r w:rsidRPr="62AD0228">
        <w:rPr>
          <w:rFonts w:ascii="Alto Con Lt" w:eastAsia="Cambria" w:hAnsi="Alto Con Lt" w:cs="Times New Roman"/>
          <w:b/>
          <w:bCs/>
          <w:i/>
          <w:iCs/>
          <w:lang w:eastAsia="de-DE"/>
        </w:rPr>
        <w:t>6</w:t>
      </w:r>
      <w:r w:rsidR="001A6CED">
        <w:rPr>
          <w:rFonts w:ascii="Alto Con Lt" w:eastAsia="Cambria" w:hAnsi="Alto Con Lt" w:cs="Times New Roman"/>
          <w:b/>
          <w:bCs/>
          <w:i/>
          <w:iCs/>
          <w:lang w:eastAsia="de-DE"/>
        </w:rPr>
        <w:t>66</w:t>
      </w:r>
      <w:r w:rsidRPr="62AD0228">
        <w:rPr>
          <w:rFonts w:ascii="Alto Con Lt" w:eastAsia="Cambria" w:hAnsi="Alto Con Lt" w:cs="Times New Roman"/>
          <w:b/>
          <w:bCs/>
          <w:i/>
          <w:iCs/>
          <w:lang w:eastAsia="de-DE"/>
        </w:rPr>
        <w:t xml:space="preserve"> Privat-</w:t>
      </w:r>
      <w:r w:rsidRPr="62AD0228">
        <w:rPr>
          <w:rFonts w:ascii="Alto Con Lt" w:eastAsia="Cambria" w:hAnsi="Alto Con Lt" w:cs="Times New Roman"/>
          <w:i/>
          <w:iCs/>
          <w:lang w:eastAsia="de-DE"/>
        </w:rPr>
        <w:t xml:space="preserve"> und </w:t>
      </w:r>
      <w:r w:rsidR="001A6CED">
        <w:rPr>
          <w:rFonts w:ascii="Alto Con Lt" w:eastAsia="Cambria" w:hAnsi="Alto Con Lt" w:cs="Times New Roman"/>
          <w:b/>
          <w:bCs/>
          <w:i/>
          <w:iCs/>
          <w:lang w:eastAsia="de-DE"/>
        </w:rPr>
        <w:t>49</w:t>
      </w:r>
      <w:r w:rsidRPr="62AD0228">
        <w:rPr>
          <w:rFonts w:ascii="Alto Con Lt" w:eastAsia="Cambria" w:hAnsi="Alto Con Lt" w:cs="Times New Roman"/>
          <w:b/>
          <w:bCs/>
          <w:i/>
          <w:iCs/>
          <w:lang w:eastAsia="de-DE"/>
        </w:rPr>
        <w:t xml:space="preserve"> sonstige Vermieter</w:t>
      </w:r>
      <w:r w:rsidRPr="62AD0228">
        <w:rPr>
          <w:rFonts w:ascii="Alto Con Lt" w:eastAsia="Cambria" w:hAnsi="Alto Con Lt" w:cs="Times New Roman"/>
          <w:i/>
          <w:iCs/>
          <w:lang w:eastAsia="de-DE"/>
        </w:rPr>
        <w:t xml:space="preserve"> mit 5.</w:t>
      </w:r>
      <w:r w:rsidR="001A6CED">
        <w:rPr>
          <w:rFonts w:ascii="Alto Con Lt" w:eastAsia="Cambria" w:hAnsi="Alto Con Lt" w:cs="Times New Roman"/>
          <w:i/>
          <w:iCs/>
          <w:lang w:eastAsia="de-DE"/>
        </w:rPr>
        <w:t>031</w:t>
      </w:r>
      <w:r w:rsidRPr="62AD0228">
        <w:rPr>
          <w:rFonts w:ascii="Alto Con Lt" w:eastAsia="Cambria" w:hAnsi="Alto Con Lt" w:cs="Times New Roman"/>
          <w:i/>
          <w:iCs/>
          <w:lang w:eastAsia="de-DE"/>
        </w:rPr>
        <w:t xml:space="preserve"> Betten sowie</w:t>
      </w:r>
    </w:p>
    <w:p w14:paraId="333EEE35" w14:textId="3A594EEC" w:rsidR="00445D03" w:rsidRPr="00825D02" w:rsidRDefault="00445D03" w:rsidP="00445D03">
      <w:pPr>
        <w:pStyle w:val="Listenabsatz"/>
        <w:numPr>
          <w:ilvl w:val="0"/>
          <w:numId w:val="1"/>
        </w:numPr>
        <w:jc w:val="both"/>
        <w:rPr>
          <w:rFonts w:ascii="Alto Con Lt" w:eastAsia="Cambria" w:hAnsi="Alto Con Lt" w:cs="Times New Roman"/>
          <w:i/>
          <w:iCs/>
          <w:lang w:eastAsia="de-DE"/>
        </w:rPr>
      </w:pPr>
      <w:r w:rsidRPr="62AD0228">
        <w:rPr>
          <w:rFonts w:ascii="Alto Con Lt" w:eastAsia="Cambria" w:hAnsi="Alto Con Lt" w:cs="Times New Roman"/>
          <w:i/>
          <w:iCs/>
          <w:lang w:eastAsia="de-DE"/>
        </w:rPr>
        <w:t>26</w:t>
      </w:r>
      <w:r w:rsidR="001A6CED">
        <w:rPr>
          <w:rFonts w:ascii="Alto Con Lt" w:eastAsia="Cambria" w:hAnsi="Alto Con Lt" w:cs="Times New Roman"/>
          <w:i/>
          <w:iCs/>
          <w:lang w:eastAsia="de-DE"/>
        </w:rPr>
        <w:t>8</w:t>
      </w:r>
      <w:r w:rsidRPr="62AD0228">
        <w:rPr>
          <w:rFonts w:ascii="Alto Con Lt" w:eastAsia="Cambria" w:hAnsi="Alto Con Lt" w:cs="Times New Roman"/>
          <w:i/>
          <w:iCs/>
          <w:lang w:eastAsia="de-DE"/>
        </w:rPr>
        <w:t xml:space="preserve"> gewerbliche Beherbergungsbetriebe mit </w:t>
      </w:r>
      <w:r w:rsidR="001A6CED">
        <w:rPr>
          <w:rFonts w:ascii="Alto Con Lt" w:eastAsia="Cambria" w:hAnsi="Alto Con Lt" w:cs="Times New Roman"/>
          <w:i/>
          <w:iCs/>
          <w:lang w:eastAsia="de-DE"/>
        </w:rPr>
        <w:t>15</w:t>
      </w:r>
      <w:r w:rsidRPr="62AD0228">
        <w:rPr>
          <w:rFonts w:ascii="Alto Con Lt" w:eastAsia="Cambria" w:hAnsi="Alto Con Lt" w:cs="Times New Roman"/>
          <w:i/>
          <w:iCs/>
          <w:lang w:eastAsia="de-DE"/>
        </w:rPr>
        <w:t>.</w:t>
      </w:r>
      <w:r w:rsidR="001A6CED">
        <w:rPr>
          <w:rFonts w:ascii="Alto Con Lt" w:eastAsia="Cambria" w:hAnsi="Alto Con Lt" w:cs="Times New Roman"/>
          <w:i/>
          <w:iCs/>
          <w:lang w:eastAsia="de-DE"/>
        </w:rPr>
        <w:t>330</w:t>
      </w:r>
      <w:r w:rsidRPr="62AD0228">
        <w:rPr>
          <w:rFonts w:ascii="Alto Con Lt" w:eastAsia="Cambria" w:hAnsi="Alto Con Lt" w:cs="Times New Roman"/>
          <w:i/>
          <w:iCs/>
          <w:lang w:eastAsia="de-DE"/>
        </w:rPr>
        <w:t xml:space="preserve"> Betten, davon</w:t>
      </w:r>
    </w:p>
    <w:p w14:paraId="10452D2A" w14:textId="07F68A17" w:rsidR="00445D03" w:rsidRPr="00825D02" w:rsidRDefault="00445D03" w:rsidP="00445D03">
      <w:pPr>
        <w:pStyle w:val="Listenabsatz"/>
        <w:numPr>
          <w:ilvl w:val="1"/>
          <w:numId w:val="1"/>
        </w:numPr>
        <w:jc w:val="both"/>
        <w:rPr>
          <w:rFonts w:ascii="Alto Con Lt" w:eastAsia="Cambria" w:hAnsi="Alto Con Lt" w:cs="Times New Roman"/>
          <w:i/>
          <w:iCs/>
          <w:lang w:eastAsia="de-DE"/>
        </w:rPr>
      </w:pPr>
      <w:r w:rsidRPr="62AD0228">
        <w:rPr>
          <w:rFonts w:ascii="Alto Con Lt" w:eastAsia="Cambria" w:hAnsi="Alto Con Lt" w:cs="Times New Roman"/>
          <w:i/>
          <w:iCs/>
          <w:lang w:eastAsia="de-DE"/>
        </w:rPr>
        <w:t xml:space="preserve"> </w:t>
      </w:r>
      <w:r w:rsidRPr="62AD0228">
        <w:rPr>
          <w:rFonts w:ascii="Alto Con Lt" w:eastAsia="Cambria" w:hAnsi="Alto Con Lt" w:cs="Times New Roman"/>
          <w:b/>
          <w:bCs/>
          <w:i/>
          <w:iCs/>
          <w:lang w:eastAsia="de-DE"/>
        </w:rPr>
        <w:t>4</w:t>
      </w:r>
      <w:r w:rsidR="001A6CED">
        <w:rPr>
          <w:rFonts w:ascii="Alto Con Lt" w:eastAsia="Cambria" w:hAnsi="Alto Con Lt" w:cs="Times New Roman"/>
          <w:b/>
          <w:bCs/>
          <w:i/>
          <w:iCs/>
          <w:lang w:eastAsia="de-DE"/>
        </w:rPr>
        <w:t>8</w:t>
      </w:r>
      <w:r w:rsidRPr="62AD0228">
        <w:rPr>
          <w:rFonts w:ascii="Alto Con Lt" w:eastAsia="Cambria" w:hAnsi="Alto Con Lt" w:cs="Times New Roman"/>
          <w:b/>
          <w:bCs/>
          <w:i/>
          <w:iCs/>
          <w:lang w:eastAsia="de-DE"/>
        </w:rPr>
        <w:t xml:space="preserve">     4-5 Sterne-Häuser</w:t>
      </w:r>
      <w:r w:rsidRPr="62AD0228">
        <w:rPr>
          <w:rFonts w:ascii="Alto Con Lt" w:eastAsia="Cambria" w:hAnsi="Alto Con Lt" w:cs="Times New Roman"/>
          <w:i/>
          <w:iCs/>
          <w:lang w:eastAsia="de-DE"/>
        </w:rPr>
        <w:t xml:space="preserve"> mit 6.0</w:t>
      </w:r>
      <w:r w:rsidR="001A6CED">
        <w:rPr>
          <w:rFonts w:ascii="Alto Con Lt" w:eastAsia="Cambria" w:hAnsi="Alto Con Lt" w:cs="Times New Roman"/>
          <w:i/>
          <w:iCs/>
          <w:lang w:eastAsia="de-DE"/>
        </w:rPr>
        <w:t>27</w:t>
      </w:r>
      <w:r w:rsidRPr="62AD0228">
        <w:rPr>
          <w:rFonts w:ascii="Alto Con Lt" w:eastAsia="Cambria" w:hAnsi="Alto Con Lt" w:cs="Times New Roman"/>
          <w:i/>
          <w:iCs/>
          <w:lang w:eastAsia="de-DE"/>
        </w:rPr>
        <w:t xml:space="preserve"> Betten</w:t>
      </w:r>
    </w:p>
    <w:p w14:paraId="48E269CB" w14:textId="04750728" w:rsidR="00445D03" w:rsidRPr="00825D02" w:rsidRDefault="00445D03" w:rsidP="00445D03">
      <w:pPr>
        <w:pStyle w:val="Listenabsatz"/>
        <w:numPr>
          <w:ilvl w:val="1"/>
          <w:numId w:val="1"/>
        </w:numPr>
        <w:jc w:val="both"/>
        <w:rPr>
          <w:rFonts w:ascii="Alto Con Lt" w:eastAsia="Cambria" w:hAnsi="Alto Con Lt" w:cs="Times New Roman"/>
          <w:i/>
          <w:iCs/>
          <w:lang w:eastAsia="de-DE"/>
        </w:rPr>
      </w:pPr>
      <w:r w:rsidRPr="62AD0228">
        <w:rPr>
          <w:rFonts w:ascii="Alto Con Lt" w:eastAsia="Cambria" w:hAnsi="Alto Con Lt" w:cs="Times New Roman"/>
          <w:b/>
          <w:bCs/>
          <w:i/>
          <w:iCs/>
          <w:lang w:eastAsia="de-DE"/>
        </w:rPr>
        <w:t xml:space="preserve"> 6</w:t>
      </w:r>
      <w:r w:rsidR="001A6CED">
        <w:rPr>
          <w:rFonts w:ascii="Alto Con Lt" w:eastAsia="Cambria" w:hAnsi="Alto Con Lt" w:cs="Times New Roman"/>
          <w:b/>
          <w:bCs/>
          <w:i/>
          <w:iCs/>
          <w:lang w:eastAsia="de-DE"/>
        </w:rPr>
        <w:t>4</w:t>
      </w:r>
      <w:r w:rsidRPr="62AD0228">
        <w:rPr>
          <w:rFonts w:ascii="Alto Con Lt" w:eastAsia="Cambria" w:hAnsi="Alto Con Lt" w:cs="Times New Roman"/>
          <w:b/>
          <w:bCs/>
          <w:i/>
          <w:iCs/>
          <w:lang w:eastAsia="de-DE"/>
        </w:rPr>
        <w:t xml:space="preserve">     3 Stern-Hotels</w:t>
      </w:r>
      <w:r w:rsidRPr="62AD0228">
        <w:rPr>
          <w:rFonts w:ascii="Alto Con Lt" w:eastAsia="Cambria" w:hAnsi="Alto Con Lt" w:cs="Times New Roman"/>
          <w:i/>
          <w:iCs/>
          <w:lang w:eastAsia="de-DE"/>
        </w:rPr>
        <w:t xml:space="preserve"> mit </w:t>
      </w:r>
      <w:r w:rsidR="001A6CED">
        <w:rPr>
          <w:rFonts w:ascii="Alto Con Lt" w:eastAsia="Cambria" w:hAnsi="Alto Con Lt" w:cs="Times New Roman"/>
          <w:i/>
          <w:iCs/>
          <w:lang w:eastAsia="de-DE"/>
        </w:rPr>
        <w:t>4.379</w:t>
      </w:r>
      <w:r w:rsidRPr="62AD0228">
        <w:rPr>
          <w:rFonts w:ascii="Alto Con Lt" w:eastAsia="Cambria" w:hAnsi="Alto Con Lt" w:cs="Times New Roman"/>
          <w:i/>
          <w:iCs/>
          <w:lang w:eastAsia="de-DE"/>
        </w:rPr>
        <w:t xml:space="preserve"> Betten sowie</w:t>
      </w:r>
    </w:p>
    <w:p w14:paraId="310159CD" w14:textId="4BF373B3" w:rsidR="00445D03" w:rsidRPr="00825D02" w:rsidRDefault="00445D03" w:rsidP="00445D03">
      <w:pPr>
        <w:pStyle w:val="Listenabsatz"/>
        <w:numPr>
          <w:ilvl w:val="1"/>
          <w:numId w:val="1"/>
        </w:numPr>
        <w:jc w:val="both"/>
        <w:rPr>
          <w:rFonts w:ascii="Alto Con Lt" w:eastAsia="Cambria" w:hAnsi="Alto Con Lt" w:cs="Times New Roman"/>
          <w:i/>
          <w:iCs/>
          <w:lang w:eastAsia="de-DE"/>
        </w:rPr>
      </w:pPr>
      <w:r w:rsidRPr="62AD0228">
        <w:rPr>
          <w:rFonts w:ascii="Alto Con Lt" w:eastAsia="Cambria" w:hAnsi="Alto Con Lt" w:cs="Times New Roman"/>
          <w:b/>
          <w:bCs/>
          <w:i/>
          <w:iCs/>
          <w:lang w:eastAsia="de-DE"/>
        </w:rPr>
        <w:t>156   1-2 Stern-Betriebe</w:t>
      </w:r>
      <w:r w:rsidRPr="62AD0228">
        <w:rPr>
          <w:rFonts w:ascii="Alto Con Lt" w:eastAsia="Cambria" w:hAnsi="Alto Con Lt" w:cs="Times New Roman"/>
          <w:i/>
          <w:iCs/>
          <w:lang w:eastAsia="de-DE"/>
        </w:rPr>
        <w:t xml:space="preserve"> und Ferienwohnungen mit 4.</w:t>
      </w:r>
      <w:r w:rsidR="001A6CED">
        <w:rPr>
          <w:rFonts w:ascii="Alto Con Lt" w:eastAsia="Cambria" w:hAnsi="Alto Con Lt" w:cs="Times New Roman"/>
          <w:i/>
          <w:iCs/>
          <w:lang w:eastAsia="de-DE"/>
        </w:rPr>
        <w:t>924</w:t>
      </w:r>
      <w:r w:rsidRPr="62AD0228">
        <w:rPr>
          <w:rFonts w:ascii="Alto Con Lt" w:eastAsia="Cambria" w:hAnsi="Alto Con Lt" w:cs="Times New Roman"/>
          <w:i/>
          <w:iCs/>
          <w:lang w:eastAsia="de-DE"/>
        </w:rPr>
        <w:t xml:space="preserve"> Betten</w:t>
      </w:r>
    </w:p>
    <w:p w14:paraId="1BDEEB23" w14:textId="77777777" w:rsidR="00445D03" w:rsidRPr="00825D02" w:rsidRDefault="00445D03" w:rsidP="00445D03">
      <w:pPr>
        <w:pStyle w:val="Listenabsatz"/>
        <w:ind w:left="1440"/>
        <w:jc w:val="both"/>
        <w:rPr>
          <w:rFonts w:ascii="Alto Con Lt" w:eastAsia="Cambria" w:hAnsi="Alto Con Lt" w:cs="Times New Roman"/>
          <w:i/>
          <w:iCs/>
          <w:lang w:eastAsia="de-DE"/>
        </w:rPr>
      </w:pPr>
    </w:p>
    <w:p w14:paraId="51EF5323" w14:textId="47F7B44F" w:rsidR="00445D03" w:rsidRDefault="00445D03" w:rsidP="00445D03">
      <w:pPr>
        <w:spacing w:after="0"/>
        <w:jc w:val="both"/>
        <w:rPr>
          <w:rFonts w:ascii="Alto Con Lt" w:hAnsi="Alto Con Lt"/>
          <w:i/>
          <w:iCs/>
          <w:lang w:val="de-AT" w:eastAsia="de-DE"/>
        </w:rPr>
      </w:pPr>
      <w:r w:rsidRPr="62AD0228">
        <w:rPr>
          <w:rFonts w:ascii="Alto Con Lt" w:hAnsi="Alto Con Lt"/>
          <w:i/>
          <w:iCs/>
          <w:lang w:val="de-AT" w:eastAsia="de-DE"/>
        </w:rPr>
        <w:t>202</w:t>
      </w:r>
      <w:r w:rsidR="000551E3">
        <w:rPr>
          <w:rFonts w:ascii="Alto Con Lt" w:hAnsi="Alto Con Lt"/>
          <w:i/>
          <w:iCs/>
          <w:lang w:val="de-AT" w:eastAsia="de-DE"/>
        </w:rPr>
        <w:t>3</w:t>
      </w:r>
      <w:r w:rsidRPr="62AD0228">
        <w:rPr>
          <w:rFonts w:ascii="Alto Con Lt" w:hAnsi="Alto Con Lt"/>
          <w:i/>
          <w:iCs/>
          <w:lang w:val="de-AT" w:eastAsia="de-DE"/>
        </w:rPr>
        <w:t xml:space="preserve"> verzeichnete Innsbruck </w:t>
      </w:r>
      <w:r w:rsidRPr="62AD0228">
        <w:rPr>
          <w:rFonts w:ascii="Alto Con Lt" w:hAnsi="Alto Con Lt"/>
          <w:b/>
          <w:bCs/>
          <w:i/>
          <w:iCs/>
          <w:lang w:val="de-AT" w:eastAsia="de-DE"/>
        </w:rPr>
        <w:t>1.</w:t>
      </w:r>
      <w:r w:rsidR="001A6CED">
        <w:rPr>
          <w:rFonts w:ascii="Alto Con Lt" w:hAnsi="Alto Con Lt"/>
          <w:b/>
          <w:bCs/>
          <w:i/>
          <w:iCs/>
          <w:lang w:val="de-AT" w:eastAsia="de-DE"/>
        </w:rPr>
        <w:t>503.368</w:t>
      </w:r>
      <w:r w:rsidR="00AD46DB">
        <w:rPr>
          <w:rFonts w:ascii="Alto Con Lt" w:hAnsi="Alto Con Lt"/>
          <w:b/>
          <w:bCs/>
          <w:i/>
          <w:iCs/>
          <w:lang w:val="de-AT" w:eastAsia="de-DE"/>
        </w:rPr>
        <w:t xml:space="preserve"> </w:t>
      </w:r>
      <w:r w:rsidRPr="62AD0228">
        <w:rPr>
          <w:rFonts w:ascii="Alto Con Lt" w:hAnsi="Alto Con Lt"/>
          <w:b/>
          <w:bCs/>
          <w:i/>
          <w:iCs/>
          <w:lang w:val="de-AT" w:eastAsia="de-DE"/>
        </w:rPr>
        <w:t>Ankünfte</w:t>
      </w:r>
      <w:r w:rsidRPr="62AD0228">
        <w:rPr>
          <w:rFonts w:ascii="Alto Con Lt" w:hAnsi="Alto Con Lt"/>
          <w:i/>
          <w:iCs/>
          <w:lang w:val="de-AT" w:eastAsia="de-DE"/>
        </w:rPr>
        <w:t xml:space="preserve">, </w:t>
      </w:r>
      <w:r w:rsidR="00AD46DB">
        <w:rPr>
          <w:rFonts w:ascii="Alto Con Lt" w:hAnsi="Alto Con Lt"/>
          <w:b/>
          <w:bCs/>
          <w:i/>
          <w:iCs/>
          <w:lang w:val="de-AT" w:eastAsia="de-DE"/>
        </w:rPr>
        <w:t>3.434.267</w:t>
      </w:r>
      <w:r w:rsidRPr="62AD0228">
        <w:rPr>
          <w:rFonts w:ascii="Alto Con Lt" w:hAnsi="Alto Con Lt"/>
          <w:b/>
          <w:bCs/>
          <w:i/>
          <w:iCs/>
          <w:lang w:val="de-AT" w:eastAsia="de-DE"/>
        </w:rPr>
        <w:t xml:space="preserve"> Übernachtungen</w:t>
      </w:r>
      <w:r w:rsidRPr="62AD0228">
        <w:rPr>
          <w:rFonts w:ascii="Alto Con Lt" w:hAnsi="Alto Con Lt"/>
          <w:i/>
          <w:iCs/>
          <w:lang w:val="de-AT" w:eastAsia="de-DE"/>
        </w:rPr>
        <w:t xml:space="preserve"> und somit eine </w:t>
      </w:r>
      <w:r w:rsidRPr="62AD0228">
        <w:rPr>
          <w:rFonts w:ascii="Alto Con Lt" w:hAnsi="Alto Con Lt"/>
          <w:b/>
          <w:bCs/>
          <w:i/>
          <w:iCs/>
          <w:lang w:val="de-AT" w:eastAsia="de-DE"/>
        </w:rPr>
        <w:t>durchschnittliche Aufenthaltsdauer</w:t>
      </w:r>
      <w:r w:rsidRPr="62AD0228">
        <w:rPr>
          <w:rFonts w:ascii="Alto Con Lt" w:hAnsi="Alto Con Lt"/>
          <w:i/>
          <w:iCs/>
          <w:lang w:val="de-AT" w:eastAsia="de-DE"/>
        </w:rPr>
        <w:t xml:space="preserve"> von </w:t>
      </w:r>
      <w:r w:rsidRPr="62AD0228">
        <w:rPr>
          <w:rFonts w:ascii="Alto Con Lt" w:hAnsi="Alto Con Lt"/>
          <w:b/>
          <w:bCs/>
          <w:i/>
          <w:iCs/>
          <w:lang w:val="de-AT" w:eastAsia="de-DE"/>
        </w:rPr>
        <w:t>2,</w:t>
      </w:r>
      <w:r w:rsidR="00AD46DB">
        <w:rPr>
          <w:rFonts w:ascii="Alto Con Lt" w:hAnsi="Alto Con Lt"/>
          <w:b/>
          <w:bCs/>
          <w:i/>
          <w:iCs/>
          <w:lang w:val="de-AT" w:eastAsia="de-DE"/>
        </w:rPr>
        <w:t>3 Nächten</w:t>
      </w:r>
      <w:r w:rsidRPr="62AD0228">
        <w:rPr>
          <w:rFonts w:ascii="Alto Con Lt" w:hAnsi="Alto Con Lt"/>
          <w:i/>
          <w:iCs/>
          <w:lang w:val="de-AT" w:eastAsia="de-DE"/>
        </w:rPr>
        <w:t xml:space="preserve">. Im Detail: Mit </w:t>
      </w:r>
      <w:r w:rsidR="00AD46DB">
        <w:rPr>
          <w:rFonts w:ascii="Alto Con Lt" w:hAnsi="Alto Con Lt"/>
          <w:i/>
          <w:iCs/>
          <w:lang w:val="de-AT" w:eastAsia="de-DE"/>
        </w:rPr>
        <w:t>1.130.342</w:t>
      </w:r>
      <w:r w:rsidRPr="62AD0228">
        <w:rPr>
          <w:rFonts w:ascii="Alto Con Lt" w:hAnsi="Alto Con Lt"/>
          <w:i/>
          <w:iCs/>
          <w:lang w:val="de-AT" w:eastAsia="de-DE"/>
        </w:rPr>
        <w:t xml:space="preserve"> Übernachtungen bleibt </w:t>
      </w:r>
      <w:r w:rsidRPr="62AD0228">
        <w:rPr>
          <w:rFonts w:ascii="Alto Con Lt" w:hAnsi="Alto Con Lt"/>
          <w:b/>
          <w:bCs/>
          <w:i/>
          <w:iCs/>
          <w:lang w:val="de-AT" w:eastAsia="de-DE"/>
        </w:rPr>
        <w:t>Deutschland</w:t>
      </w:r>
      <w:r w:rsidRPr="62AD0228">
        <w:rPr>
          <w:rFonts w:ascii="Alto Con Lt" w:hAnsi="Alto Con Lt"/>
          <w:i/>
          <w:iCs/>
          <w:lang w:val="de-AT" w:eastAsia="de-DE"/>
        </w:rPr>
        <w:t xml:space="preserve"> </w:t>
      </w:r>
      <w:r w:rsidRPr="62AD0228">
        <w:rPr>
          <w:rFonts w:ascii="Alto Con Lt" w:hAnsi="Alto Con Lt"/>
          <w:b/>
          <w:bCs/>
          <w:i/>
          <w:iCs/>
          <w:lang w:val="de-AT" w:eastAsia="de-DE"/>
        </w:rPr>
        <w:t>Quellmarkt Nummer eins</w:t>
      </w:r>
      <w:r w:rsidRPr="62AD0228">
        <w:rPr>
          <w:rFonts w:ascii="Alto Con Lt" w:hAnsi="Alto Con Lt"/>
          <w:i/>
          <w:iCs/>
          <w:lang w:val="de-AT" w:eastAsia="de-DE"/>
        </w:rPr>
        <w:t xml:space="preserve"> – </w:t>
      </w:r>
      <w:r w:rsidRPr="62AD0228">
        <w:rPr>
          <w:rFonts w:ascii="Alto Con Lt" w:hAnsi="Alto Con Lt"/>
          <w:b/>
          <w:bCs/>
          <w:i/>
          <w:iCs/>
          <w:lang w:val="de-AT" w:eastAsia="de-DE"/>
        </w:rPr>
        <w:t>gefolgt von Österreich</w:t>
      </w:r>
      <w:r w:rsidRPr="62AD0228">
        <w:rPr>
          <w:rFonts w:ascii="Alto Con Lt" w:hAnsi="Alto Con Lt"/>
          <w:i/>
          <w:iCs/>
          <w:lang w:val="de-AT" w:eastAsia="de-DE"/>
        </w:rPr>
        <w:t xml:space="preserve"> mit </w:t>
      </w:r>
      <w:r w:rsidR="00EB45E7">
        <w:rPr>
          <w:rFonts w:ascii="Alto Con Lt" w:hAnsi="Alto Con Lt"/>
          <w:i/>
          <w:iCs/>
          <w:lang w:val="de-AT" w:eastAsia="de-DE"/>
        </w:rPr>
        <w:t>697.620</w:t>
      </w:r>
      <w:r w:rsidRPr="62AD0228">
        <w:rPr>
          <w:rFonts w:ascii="Alto Con Lt" w:hAnsi="Alto Con Lt"/>
          <w:i/>
          <w:iCs/>
          <w:lang w:val="de-AT" w:eastAsia="de-DE"/>
        </w:rPr>
        <w:t xml:space="preserve"> Nächtigungen. Weitere zentrale Herkunftsländer sind die </w:t>
      </w:r>
      <w:r w:rsidRPr="62AD0228">
        <w:rPr>
          <w:rFonts w:ascii="Alto Con Lt" w:hAnsi="Alto Con Lt"/>
          <w:b/>
          <w:bCs/>
          <w:i/>
          <w:iCs/>
          <w:lang w:val="de-AT" w:eastAsia="de-DE"/>
        </w:rPr>
        <w:t xml:space="preserve">Schweiz, </w:t>
      </w:r>
      <w:r w:rsidRPr="62AD0228">
        <w:rPr>
          <w:rFonts w:ascii="Alto Con Lt" w:hAnsi="Alto Con Lt"/>
          <w:i/>
          <w:iCs/>
          <w:lang w:val="de-AT" w:eastAsia="de-DE"/>
        </w:rPr>
        <w:t>die</w:t>
      </w:r>
      <w:r w:rsidRPr="62AD0228">
        <w:rPr>
          <w:rFonts w:ascii="Alto Con Lt" w:hAnsi="Alto Con Lt"/>
          <w:b/>
          <w:bCs/>
          <w:i/>
          <w:iCs/>
          <w:lang w:val="de-AT" w:eastAsia="de-DE"/>
        </w:rPr>
        <w:t xml:space="preserve"> Niederlande, Italien </w:t>
      </w:r>
      <w:r w:rsidRPr="62AD0228">
        <w:rPr>
          <w:rFonts w:ascii="Alto Con Lt" w:hAnsi="Alto Con Lt"/>
          <w:i/>
          <w:iCs/>
          <w:lang w:val="de-AT" w:eastAsia="de-DE"/>
        </w:rPr>
        <w:t>die</w:t>
      </w:r>
      <w:r w:rsidRPr="62AD0228">
        <w:rPr>
          <w:rFonts w:ascii="Alto Con Lt" w:hAnsi="Alto Con Lt"/>
          <w:b/>
          <w:bCs/>
          <w:i/>
          <w:iCs/>
          <w:lang w:val="de-AT" w:eastAsia="de-DE"/>
        </w:rPr>
        <w:t xml:space="preserve"> USA</w:t>
      </w:r>
      <w:r w:rsidR="00EB45E7">
        <w:rPr>
          <w:rFonts w:ascii="Alto Con Lt" w:hAnsi="Alto Con Lt"/>
          <w:i/>
          <w:iCs/>
          <w:lang w:val="de-AT" w:eastAsia="de-DE"/>
        </w:rPr>
        <w:t xml:space="preserve"> und das </w:t>
      </w:r>
      <w:r w:rsidR="00EB45E7" w:rsidRPr="00EB45E7">
        <w:rPr>
          <w:rFonts w:ascii="Alto Con Lt" w:hAnsi="Alto Con Lt"/>
          <w:b/>
          <w:bCs/>
          <w:i/>
          <w:iCs/>
          <w:lang w:val="de-AT" w:eastAsia="de-DE"/>
        </w:rPr>
        <w:t>Vereinigte Königreich</w:t>
      </w:r>
      <w:r w:rsidR="00EB45E7">
        <w:rPr>
          <w:rFonts w:ascii="Alto Con Lt" w:hAnsi="Alto Con Lt"/>
          <w:i/>
          <w:iCs/>
          <w:lang w:val="de-AT" w:eastAsia="de-DE"/>
        </w:rPr>
        <w:t>.</w:t>
      </w:r>
      <w:r w:rsidRPr="62AD0228">
        <w:rPr>
          <w:rFonts w:ascii="Alto Con Lt" w:hAnsi="Alto Con Lt"/>
          <w:i/>
          <w:iCs/>
          <w:lang w:val="de-AT" w:eastAsia="de-DE"/>
        </w:rPr>
        <w:t xml:space="preserve"> Auf diese Länder entfielen jeweils </w:t>
      </w:r>
      <w:r w:rsidRPr="62AD0228">
        <w:rPr>
          <w:rFonts w:ascii="Alto Con Lt" w:hAnsi="Alto Con Lt"/>
          <w:b/>
          <w:bCs/>
          <w:i/>
          <w:iCs/>
          <w:lang w:val="de-AT" w:eastAsia="de-DE"/>
        </w:rPr>
        <w:t>mehr als</w:t>
      </w:r>
      <w:r w:rsidRPr="62AD0228">
        <w:rPr>
          <w:rFonts w:ascii="Alto Con Lt" w:hAnsi="Alto Con Lt"/>
          <w:i/>
          <w:iCs/>
          <w:lang w:val="de-AT" w:eastAsia="de-DE"/>
        </w:rPr>
        <w:t xml:space="preserve"> </w:t>
      </w:r>
      <w:r w:rsidRPr="62AD0228">
        <w:rPr>
          <w:rFonts w:ascii="Alto Con Lt" w:hAnsi="Alto Con Lt"/>
          <w:b/>
          <w:bCs/>
          <w:i/>
          <w:iCs/>
          <w:lang w:val="de-AT" w:eastAsia="de-DE"/>
        </w:rPr>
        <w:t>100.000 Übernachtungen</w:t>
      </w:r>
      <w:r w:rsidRPr="62AD0228">
        <w:rPr>
          <w:rFonts w:ascii="Alto Con Lt" w:hAnsi="Alto Con Lt"/>
          <w:i/>
          <w:iCs/>
          <w:lang w:val="de-AT" w:eastAsia="de-DE"/>
        </w:rPr>
        <w:t xml:space="preserve"> in der Region Innsbruck.</w:t>
      </w:r>
    </w:p>
    <w:p w14:paraId="6555531C" w14:textId="77777777" w:rsidR="00445D03" w:rsidRDefault="00445D03" w:rsidP="00445D03">
      <w:pPr>
        <w:spacing w:after="0"/>
        <w:jc w:val="both"/>
        <w:rPr>
          <w:rFonts w:ascii="Alto Con Lt" w:hAnsi="Alto Con Lt"/>
          <w:bCs/>
          <w:lang w:val="de-AT" w:eastAsia="de-DE"/>
        </w:rPr>
      </w:pPr>
    </w:p>
    <w:p w14:paraId="15623A82" w14:textId="77777777" w:rsidR="00445D03" w:rsidRPr="00C27A59" w:rsidRDefault="00445D03" w:rsidP="00445D03">
      <w:pPr>
        <w:spacing w:after="0"/>
        <w:jc w:val="both"/>
        <w:rPr>
          <w:rFonts w:ascii="Alto Con Lt" w:hAnsi="Alto Con Lt"/>
          <w:b/>
          <w:bCs/>
          <w:lang w:val="de-AT" w:eastAsia="de-DE"/>
        </w:rPr>
      </w:pPr>
      <w:r w:rsidRPr="5E25CBA9">
        <w:rPr>
          <w:rFonts w:ascii="Alto Con Lt" w:hAnsi="Alto Con Lt"/>
          <w:b/>
          <w:bCs/>
          <w:lang w:val="de-AT" w:eastAsia="de-DE"/>
        </w:rPr>
        <w:t>Weiterführende Links:</w:t>
      </w:r>
    </w:p>
    <w:p w14:paraId="746B3ED4" w14:textId="77777777" w:rsidR="00445D03" w:rsidRPr="001520BC" w:rsidRDefault="00445D03" w:rsidP="00445D03">
      <w:pPr>
        <w:spacing w:after="0"/>
        <w:jc w:val="both"/>
        <w:rPr>
          <w:rFonts w:ascii="Alto Con Lt" w:hAnsi="Alto Con Lt"/>
          <w:lang w:val="de-AT" w:eastAsia="de-DE"/>
        </w:rPr>
      </w:pPr>
      <w:r w:rsidRPr="5E25CBA9">
        <w:rPr>
          <w:rFonts w:ascii="Alto Con Lt" w:hAnsi="Alto Con Lt"/>
          <w:lang w:val="de-AT" w:eastAsia="de-DE"/>
        </w:rPr>
        <w:t xml:space="preserve">Blog: </w:t>
      </w:r>
      <w:hyperlink r:id="rId10">
        <w:r w:rsidRPr="5E25CBA9">
          <w:rPr>
            <w:rStyle w:val="Hyperlink"/>
            <w:rFonts w:ascii="Alto Con Lt" w:hAnsi="Alto Con Lt"/>
            <w:lang w:val="de-AT" w:eastAsia="de-DE"/>
          </w:rPr>
          <w:t>www.innsbruck.info/blog</w:t>
        </w:r>
      </w:hyperlink>
      <w:r w:rsidRPr="5E25CBA9">
        <w:rPr>
          <w:rStyle w:val="Hyperlink"/>
          <w:rFonts w:ascii="Alto Con Lt" w:hAnsi="Alto Con Lt"/>
          <w:lang w:val="de-AT" w:eastAsia="de-DE"/>
        </w:rPr>
        <w:t xml:space="preserve"> </w:t>
      </w:r>
      <w:r w:rsidRPr="5E25CBA9">
        <w:rPr>
          <w:rFonts w:ascii="Alto Con Lt" w:hAnsi="Alto Con Lt"/>
          <w:lang w:val="de-AT" w:eastAsia="de-DE"/>
        </w:rPr>
        <w:t xml:space="preserve"> </w:t>
      </w:r>
    </w:p>
    <w:p w14:paraId="51562E4B" w14:textId="77777777" w:rsidR="00445D03" w:rsidRPr="00AF0455" w:rsidRDefault="00445D03" w:rsidP="00445D03">
      <w:pPr>
        <w:spacing w:after="0"/>
        <w:jc w:val="both"/>
        <w:rPr>
          <w:rFonts w:ascii="Alto Con Lt" w:hAnsi="Alto Con Lt"/>
          <w:lang w:val="en-GB" w:eastAsia="de-DE"/>
        </w:rPr>
      </w:pPr>
      <w:r w:rsidRPr="5E25CBA9">
        <w:rPr>
          <w:rFonts w:ascii="Alto Con Lt" w:hAnsi="Alto Con Lt"/>
          <w:lang w:val="en-GB" w:eastAsia="de-DE"/>
        </w:rPr>
        <w:t xml:space="preserve">Facebook: </w:t>
      </w:r>
      <w:hyperlink r:id="rId11">
        <w:r w:rsidRPr="5E25CBA9">
          <w:rPr>
            <w:rStyle w:val="Hyperlink"/>
            <w:rFonts w:ascii="Alto Con Lt" w:hAnsi="Alto Con Lt"/>
            <w:lang w:val="en-GB" w:eastAsia="de-DE"/>
          </w:rPr>
          <w:t>www.facebook.com/Innsbruck</w:t>
        </w:r>
      </w:hyperlink>
      <w:r w:rsidRPr="5E25CBA9">
        <w:rPr>
          <w:rFonts w:ascii="Alto Con Lt" w:hAnsi="Alto Con Lt"/>
          <w:lang w:val="en-GB" w:eastAsia="de-DE"/>
        </w:rPr>
        <w:t xml:space="preserve"> </w:t>
      </w:r>
    </w:p>
    <w:p w14:paraId="723AE702" w14:textId="77777777" w:rsidR="00445D03" w:rsidRPr="001520BC" w:rsidRDefault="00445D03" w:rsidP="00445D03">
      <w:pPr>
        <w:spacing w:after="0"/>
        <w:jc w:val="both"/>
        <w:rPr>
          <w:rFonts w:ascii="Alto Con Lt" w:hAnsi="Alto Con Lt"/>
          <w:lang w:val="en-GB" w:eastAsia="de-DE"/>
        </w:rPr>
      </w:pPr>
      <w:r w:rsidRPr="5E25CBA9">
        <w:rPr>
          <w:rFonts w:ascii="Alto Con Lt" w:hAnsi="Alto Con Lt"/>
          <w:lang w:val="en-GB" w:eastAsia="de-DE"/>
        </w:rPr>
        <w:t xml:space="preserve">Instagram: </w:t>
      </w:r>
      <w:hyperlink r:id="rId12">
        <w:r w:rsidRPr="5E25CBA9">
          <w:rPr>
            <w:rStyle w:val="Hyperlink"/>
            <w:rFonts w:ascii="Alto Con Lt" w:hAnsi="Alto Con Lt"/>
            <w:lang w:val="en-GB" w:eastAsia="de-DE"/>
          </w:rPr>
          <w:t>www.instagram.com/innsbrucktourism</w:t>
        </w:r>
      </w:hyperlink>
    </w:p>
    <w:p w14:paraId="58BD29EB" w14:textId="77777777" w:rsidR="00445D03" w:rsidRPr="00721C3E" w:rsidRDefault="00445D03" w:rsidP="00445D03">
      <w:pPr>
        <w:spacing w:after="0"/>
        <w:jc w:val="both"/>
        <w:rPr>
          <w:rFonts w:ascii="Alto Con Lt" w:hAnsi="Alto Con Lt"/>
          <w:color w:val="0000FF"/>
          <w:u w:val="single"/>
          <w:lang w:val="de-AT" w:eastAsia="de-DE"/>
        </w:rPr>
      </w:pPr>
      <w:r w:rsidRPr="5E25CBA9">
        <w:rPr>
          <w:rFonts w:ascii="Alto Con Lt" w:hAnsi="Alto Con Lt"/>
          <w:lang w:val="de" w:eastAsia="de-DE"/>
        </w:rPr>
        <w:t xml:space="preserve">X (ehem. Twitter): </w:t>
      </w:r>
      <w:hyperlink r:id="rId13">
        <w:r w:rsidRPr="00721C3E">
          <w:rPr>
            <w:rFonts w:ascii="Alto Con Lt" w:hAnsi="Alto Con Lt"/>
            <w:color w:val="0000FF"/>
            <w:u w:val="single"/>
            <w:lang w:val="de-AT" w:eastAsia="de-DE"/>
          </w:rPr>
          <w:t>https://twitter.com/InnsbruckTVB</w:t>
        </w:r>
      </w:hyperlink>
    </w:p>
    <w:p w14:paraId="6BFDEF50" w14:textId="77777777" w:rsidR="00445D03" w:rsidRPr="00721C3E" w:rsidRDefault="00445D03" w:rsidP="00445D03">
      <w:pPr>
        <w:spacing w:after="0"/>
        <w:jc w:val="both"/>
        <w:rPr>
          <w:rFonts w:ascii="Alto Con Lt" w:hAnsi="Alto Con Lt"/>
          <w:lang w:val="en-GB" w:eastAsia="de-DE"/>
        </w:rPr>
      </w:pPr>
      <w:r w:rsidRPr="00721C3E">
        <w:rPr>
          <w:rFonts w:ascii="Alto Con Lt" w:hAnsi="Alto Con Lt"/>
          <w:lang w:val="en-GB" w:eastAsia="de-DE"/>
        </w:rPr>
        <w:t xml:space="preserve">YouTube: </w:t>
      </w:r>
      <w:hyperlink r:id="rId14">
        <w:r w:rsidRPr="00721C3E">
          <w:rPr>
            <w:rStyle w:val="Hyperlink"/>
            <w:rFonts w:ascii="Alto Con Lt" w:hAnsi="Alto Con Lt"/>
            <w:lang w:val="en-GB" w:eastAsia="de-DE"/>
          </w:rPr>
          <w:t>www.youtube.com/user/InnsbruckTVB</w:t>
        </w:r>
      </w:hyperlink>
      <w:r w:rsidRPr="00721C3E">
        <w:rPr>
          <w:rFonts w:ascii="Alto Con Lt" w:hAnsi="Alto Con Lt"/>
          <w:lang w:val="en-GB" w:eastAsia="de-DE"/>
        </w:rPr>
        <w:t xml:space="preserve"> </w:t>
      </w:r>
    </w:p>
    <w:p w14:paraId="07D2D331" w14:textId="77777777" w:rsidR="00445D03" w:rsidRPr="00AD7DE2" w:rsidRDefault="00445D03" w:rsidP="00445D03">
      <w:pPr>
        <w:spacing w:after="0"/>
        <w:jc w:val="both"/>
        <w:rPr>
          <w:rFonts w:ascii="Alto Con Lt" w:hAnsi="Alto Con Lt"/>
          <w:lang w:val="it-IT" w:eastAsia="de-DE"/>
        </w:rPr>
      </w:pPr>
      <w:r w:rsidRPr="00AD7DE2">
        <w:rPr>
          <w:rFonts w:ascii="Alto Con Lt" w:hAnsi="Alto Con Lt"/>
          <w:lang w:val="it-IT" w:eastAsia="de-DE"/>
        </w:rPr>
        <w:t xml:space="preserve">Pinterest: </w:t>
      </w:r>
      <w:hyperlink r:id="rId15">
        <w:r w:rsidRPr="00AD7DE2">
          <w:rPr>
            <w:rStyle w:val="Hyperlink"/>
            <w:rFonts w:ascii="Alto Con Lt" w:hAnsi="Alto Con Lt"/>
            <w:lang w:val="it-IT" w:eastAsia="de-DE"/>
          </w:rPr>
          <w:t>www.pinterest.at/innsbrucktvb/_created</w:t>
        </w:r>
      </w:hyperlink>
      <w:r w:rsidRPr="00AD7DE2">
        <w:rPr>
          <w:rFonts w:ascii="Alto Con Lt" w:hAnsi="Alto Con Lt"/>
          <w:lang w:val="it-IT" w:eastAsia="de-DE"/>
        </w:rPr>
        <w:t xml:space="preserve"> </w:t>
      </w:r>
    </w:p>
    <w:p w14:paraId="3DFCAD7B" w14:textId="1582C583" w:rsidR="00445D03" w:rsidRPr="00AD7DE2" w:rsidRDefault="3715F40E" w:rsidP="00445D03">
      <w:pPr>
        <w:spacing w:after="0"/>
        <w:jc w:val="both"/>
        <w:rPr>
          <w:rFonts w:ascii="Alto Con Nor" w:hAnsi="Alto Con Nor"/>
          <w:lang w:val="de-AT" w:eastAsia="de-DE"/>
        </w:rPr>
      </w:pPr>
      <w:r w:rsidRPr="00AD7DE2">
        <w:rPr>
          <w:rFonts w:ascii="Alto Con Nor" w:hAnsi="Alto Con Nor"/>
          <w:lang w:val="de-AT" w:eastAsia="de-DE"/>
        </w:rPr>
        <w:t>#myinnsbruck</w:t>
      </w:r>
    </w:p>
    <w:p w14:paraId="11BFFA7A" w14:textId="68E0E8B4" w:rsidR="7D8C1F12" w:rsidRPr="00AD7DE2" w:rsidRDefault="7D8C1F12" w:rsidP="7D8C1F12">
      <w:pPr>
        <w:spacing w:after="0"/>
        <w:jc w:val="both"/>
        <w:rPr>
          <w:rFonts w:ascii="Alto Con Nor" w:hAnsi="Alto Con Nor"/>
          <w:lang w:val="de-AT" w:eastAsia="de-DE"/>
        </w:rPr>
      </w:pPr>
    </w:p>
    <w:p w14:paraId="219827BE" w14:textId="77777777" w:rsidR="00445D03" w:rsidRDefault="00445D03" w:rsidP="00445D03">
      <w:pPr>
        <w:spacing w:after="0"/>
        <w:jc w:val="both"/>
        <w:rPr>
          <w:rFonts w:ascii="Alto Con Nor" w:hAnsi="Alto Con Nor"/>
          <w:b/>
          <w:lang w:eastAsia="de-DE"/>
        </w:rPr>
      </w:pPr>
      <w:r>
        <w:rPr>
          <w:rFonts w:ascii="Alto Con Nor" w:hAnsi="Alto Con Nor"/>
          <w:b/>
          <w:lang w:eastAsia="de-DE"/>
        </w:rPr>
        <w:t>Rückfrage-Hinweis:</w:t>
      </w:r>
    </w:p>
    <w:p w14:paraId="6539789E" w14:textId="77777777" w:rsidR="00445D03" w:rsidRDefault="00445D03" w:rsidP="00445D03">
      <w:pPr>
        <w:spacing w:after="0"/>
        <w:jc w:val="both"/>
        <w:rPr>
          <w:rFonts w:ascii="Alto Con Nor" w:hAnsi="Alto Con Nor"/>
          <w:lang w:eastAsia="de-DE"/>
        </w:rPr>
      </w:pPr>
      <w:r>
        <w:rPr>
          <w:rFonts w:ascii="Alto Con Nor" w:hAnsi="Alto Con Nor"/>
          <w:lang w:eastAsia="de-DE"/>
        </w:rPr>
        <w:t>Innsbruck Tourismus</w:t>
      </w:r>
    </w:p>
    <w:p w14:paraId="68D52202" w14:textId="77777777" w:rsidR="00445D03" w:rsidRDefault="00445D03" w:rsidP="00445D03">
      <w:pPr>
        <w:spacing w:after="0"/>
        <w:jc w:val="both"/>
        <w:rPr>
          <w:rFonts w:ascii="Alto Con Nor" w:hAnsi="Alto Con Nor"/>
          <w:lang w:eastAsia="de-DE"/>
        </w:rPr>
      </w:pPr>
      <w:r>
        <w:rPr>
          <w:rFonts w:ascii="Alto Con Nor" w:hAnsi="Alto Con Nor"/>
          <w:lang w:eastAsia="de-DE"/>
        </w:rPr>
        <w:t>Victoria Dutter, MA</w:t>
      </w:r>
    </w:p>
    <w:p w14:paraId="5386940C" w14:textId="77777777" w:rsidR="00445D03" w:rsidRDefault="00445D03" w:rsidP="00445D03">
      <w:pPr>
        <w:spacing w:after="0"/>
        <w:jc w:val="both"/>
        <w:rPr>
          <w:rFonts w:ascii="Alto Con Nor" w:hAnsi="Alto Con Nor"/>
          <w:lang w:eastAsia="de-DE"/>
        </w:rPr>
      </w:pPr>
      <w:r>
        <w:rPr>
          <w:rFonts w:ascii="Alto Con Nor" w:hAnsi="Alto Con Nor"/>
          <w:lang w:eastAsia="de-DE"/>
        </w:rPr>
        <w:t>Leitung Presse und Redaktion</w:t>
      </w:r>
    </w:p>
    <w:p w14:paraId="6CEA6AB8" w14:textId="77777777" w:rsidR="00445D03" w:rsidRDefault="00445D03" w:rsidP="00445D03">
      <w:pPr>
        <w:spacing w:after="0"/>
        <w:jc w:val="both"/>
        <w:rPr>
          <w:rFonts w:ascii="Alto Con Nor" w:hAnsi="Alto Con Nor"/>
          <w:lang w:eastAsia="de-DE"/>
        </w:rPr>
      </w:pPr>
      <w:r>
        <w:rPr>
          <w:rFonts w:ascii="Alto Con Nor" w:hAnsi="Alto Con Nor"/>
          <w:lang w:eastAsia="de-DE"/>
        </w:rPr>
        <w:t>Burggraben 3</w:t>
      </w:r>
    </w:p>
    <w:p w14:paraId="780D174A" w14:textId="77777777" w:rsidR="00445D03" w:rsidRDefault="00445D03" w:rsidP="00445D03">
      <w:pPr>
        <w:spacing w:after="0"/>
        <w:jc w:val="both"/>
        <w:rPr>
          <w:rFonts w:ascii="Alto Con Nor" w:hAnsi="Alto Con Nor"/>
          <w:lang w:eastAsia="de-DE"/>
        </w:rPr>
      </w:pPr>
      <w:r>
        <w:rPr>
          <w:rFonts w:ascii="Alto Con Nor" w:hAnsi="Alto Con Nor"/>
          <w:lang w:eastAsia="de-DE"/>
        </w:rPr>
        <w:t>A-6020 Innsbruck</w:t>
      </w:r>
    </w:p>
    <w:p w14:paraId="29437B3A" w14:textId="77777777" w:rsidR="00445D03" w:rsidRDefault="00445D03" w:rsidP="00445D03">
      <w:pPr>
        <w:spacing w:after="0"/>
        <w:jc w:val="both"/>
        <w:rPr>
          <w:rFonts w:ascii="Alto Con Nor" w:hAnsi="Alto Con Nor"/>
          <w:lang w:eastAsia="de-DE"/>
        </w:rPr>
      </w:pPr>
      <w:r w:rsidRPr="00427E07">
        <w:rPr>
          <w:rFonts w:ascii="Alto Con Nor" w:hAnsi="Alto Con Nor"/>
          <w:lang w:eastAsia="de-DE"/>
        </w:rPr>
        <w:t>+43 512 53 56</w:t>
      </w:r>
      <w:r>
        <w:rPr>
          <w:rFonts w:ascii="Alto Con Nor" w:hAnsi="Alto Con Nor"/>
          <w:lang w:eastAsia="de-DE"/>
        </w:rPr>
        <w:t xml:space="preserve"> - </w:t>
      </w:r>
      <w:r w:rsidRPr="00427E07">
        <w:rPr>
          <w:rFonts w:ascii="Alto Con Nor" w:hAnsi="Alto Con Nor"/>
          <w:lang w:eastAsia="de-DE"/>
        </w:rPr>
        <w:t>5</w:t>
      </w:r>
      <w:r>
        <w:rPr>
          <w:rFonts w:ascii="Alto Con Nor" w:hAnsi="Alto Con Nor"/>
          <w:lang w:eastAsia="de-DE"/>
        </w:rPr>
        <w:t>50</w:t>
      </w:r>
    </w:p>
    <w:p w14:paraId="1CDB37F7" w14:textId="77777777" w:rsidR="00445D03" w:rsidRDefault="00000000" w:rsidP="00445D03">
      <w:pPr>
        <w:spacing w:after="0"/>
        <w:jc w:val="both"/>
        <w:rPr>
          <w:rFonts w:ascii="Alto Con Nor" w:hAnsi="Alto Con Nor"/>
          <w:color w:val="0000FF"/>
          <w:u w:val="single"/>
        </w:rPr>
      </w:pPr>
      <w:hyperlink r:id="rId16" w:history="1">
        <w:r w:rsidR="00445D03">
          <w:rPr>
            <w:rStyle w:val="Hyperlink"/>
            <w:rFonts w:ascii="Alto Con Nor" w:hAnsi="Alto Con Nor"/>
            <w:lang w:eastAsia="de-DE"/>
          </w:rPr>
          <w:t>www.innsbruck.info</w:t>
        </w:r>
      </w:hyperlink>
    </w:p>
    <w:p w14:paraId="20FEB4AE" w14:textId="77777777" w:rsidR="00445D03" w:rsidRDefault="00000000" w:rsidP="00445D03">
      <w:pPr>
        <w:spacing w:after="0"/>
        <w:jc w:val="both"/>
      </w:pPr>
      <w:hyperlink r:id="rId17" w:history="1">
        <w:r w:rsidR="00445D03" w:rsidRPr="00217E2E">
          <w:rPr>
            <w:rStyle w:val="Hyperlink"/>
            <w:rFonts w:ascii="Alto Con Nor" w:hAnsi="Alto Con Nor"/>
            <w:lang w:eastAsia="de-DE"/>
          </w:rPr>
          <w:t>v.dutter@innsbruck.info</w:t>
        </w:r>
      </w:hyperlink>
    </w:p>
    <w:p w14:paraId="666648A8" w14:textId="77777777" w:rsidR="00445D03" w:rsidRPr="004E7D1D" w:rsidRDefault="00445D03" w:rsidP="00445D03">
      <w:pPr>
        <w:spacing w:after="0"/>
        <w:jc w:val="both"/>
        <w:rPr>
          <w:rFonts w:ascii="Alto Con Lt" w:hAnsi="Alto Con Lt"/>
          <w:lang w:val="de-AT" w:eastAsia="de-DE"/>
        </w:rPr>
      </w:pPr>
    </w:p>
    <w:sectPr w:rsidR="00445D03" w:rsidRPr="004E7D1D">
      <w:head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07DCB" w14:textId="77777777" w:rsidR="00E62263" w:rsidRDefault="00E62263" w:rsidP="009B4784">
      <w:pPr>
        <w:spacing w:after="0" w:line="240" w:lineRule="auto"/>
      </w:pPr>
      <w:r>
        <w:separator/>
      </w:r>
    </w:p>
  </w:endnote>
  <w:endnote w:type="continuationSeparator" w:id="0">
    <w:p w14:paraId="68F21444" w14:textId="77777777" w:rsidR="00E62263" w:rsidRDefault="00E62263" w:rsidP="009B4784">
      <w:pPr>
        <w:spacing w:after="0" w:line="240" w:lineRule="auto"/>
      </w:pPr>
      <w:r>
        <w:continuationSeparator/>
      </w:r>
    </w:p>
  </w:endnote>
  <w:endnote w:type="continuationNotice" w:id="1">
    <w:p w14:paraId="6EB9F824" w14:textId="77777777" w:rsidR="00E62263" w:rsidRDefault="00E622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o Con">
    <w:altName w:val="Times New Roman"/>
    <w:charset w:val="00"/>
    <w:family w:val="auto"/>
    <w:pitch w:val="variable"/>
    <w:sig w:usb0="00000001"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 w:name="Alto Con Nor">
    <w:altName w:val="Calibri"/>
    <w:panose1 w:val="00000000000000000000"/>
    <w:charset w:val="00"/>
    <w:family w:val="swiss"/>
    <w:notTrueType/>
    <w:pitch w:val="variable"/>
    <w:sig w:usb0="00000087" w:usb1="00000000" w:usb2="00000000" w:usb3="00000000" w:csb0="0000009B" w:csb1="00000000"/>
  </w:font>
  <w:font w:name="Yu Mincho">
    <w:altName w:val="游明朝"/>
    <w:charset w:val="80"/>
    <w:family w:val="roman"/>
    <w:pitch w:val="variable"/>
    <w:sig w:usb0="800002E7" w:usb1="2AC7FCFF" w:usb2="00000012" w:usb3="00000000" w:csb0="0002009F" w:csb1="00000000"/>
  </w:font>
  <w:font w:name="Alto Con Lt">
    <w:altName w:val="Calibri"/>
    <w:panose1 w:val="00000000000000000000"/>
    <w:charset w:val="00"/>
    <w:family w:val="swiss"/>
    <w:notTrueType/>
    <w:pitch w:val="variable"/>
    <w:sig w:usb0="00000087" w:usb1="00000000"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1C263" w14:textId="77777777" w:rsidR="00E62263" w:rsidRDefault="00E62263" w:rsidP="009B4784">
      <w:pPr>
        <w:spacing w:after="0" w:line="240" w:lineRule="auto"/>
      </w:pPr>
      <w:r>
        <w:separator/>
      </w:r>
    </w:p>
  </w:footnote>
  <w:footnote w:type="continuationSeparator" w:id="0">
    <w:p w14:paraId="38F9E492" w14:textId="77777777" w:rsidR="00E62263" w:rsidRDefault="00E62263" w:rsidP="009B4784">
      <w:pPr>
        <w:spacing w:after="0" w:line="240" w:lineRule="auto"/>
      </w:pPr>
      <w:r>
        <w:continuationSeparator/>
      </w:r>
    </w:p>
  </w:footnote>
  <w:footnote w:type="continuationNotice" w:id="1">
    <w:p w14:paraId="73ED3F89" w14:textId="77777777" w:rsidR="00E62263" w:rsidRDefault="00E622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CFAE" w14:textId="77777777" w:rsidR="009B4784" w:rsidRPr="00C66D92" w:rsidRDefault="009B4784" w:rsidP="009B4784">
    <w:pPr>
      <w:pStyle w:val="p1"/>
      <w:spacing w:line="240" w:lineRule="auto"/>
      <w:rPr>
        <w:rStyle w:val="s1"/>
        <w:rFonts w:ascii="Alto Con Lt" w:hAnsi="Alto Con Lt"/>
        <w:sz w:val="16"/>
        <w:szCs w:val="16"/>
      </w:rPr>
    </w:pPr>
  </w:p>
  <w:p w14:paraId="090D1304" w14:textId="77777777" w:rsidR="009B4784" w:rsidRPr="00C66D92" w:rsidRDefault="009B4784" w:rsidP="009B4784">
    <w:pPr>
      <w:pStyle w:val="p1"/>
      <w:spacing w:line="240" w:lineRule="auto"/>
      <w:rPr>
        <w:rStyle w:val="s1"/>
        <w:rFonts w:ascii="Alto Con Lt" w:hAnsi="Alto Con Lt"/>
        <w:sz w:val="16"/>
        <w:szCs w:val="16"/>
      </w:rPr>
    </w:pPr>
    <w:r>
      <w:rPr>
        <w:noProof/>
      </w:rPr>
      <w:drawing>
        <wp:anchor distT="0" distB="0" distL="114300" distR="114300" simplePos="0" relativeHeight="251658240" behindDoc="0" locked="0" layoutInCell="1" allowOverlap="1" wp14:anchorId="5AB7B3C7" wp14:editId="5478B84D">
          <wp:simplePos x="0" y="0"/>
          <wp:positionH relativeFrom="margin">
            <wp:align>right</wp:align>
          </wp:positionH>
          <wp:positionV relativeFrom="margin">
            <wp:posOffset>-1332230</wp:posOffset>
          </wp:positionV>
          <wp:extent cx="995680" cy="48069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9F3AE5" w14:textId="77777777" w:rsidR="009B4784" w:rsidRPr="00C66D92" w:rsidRDefault="009B4784" w:rsidP="009B4784">
    <w:pPr>
      <w:pStyle w:val="p1"/>
      <w:spacing w:line="240" w:lineRule="auto"/>
      <w:rPr>
        <w:rStyle w:val="s1"/>
        <w:rFonts w:ascii="Alto Con Lt" w:hAnsi="Alto Con Lt"/>
        <w:sz w:val="16"/>
        <w:szCs w:val="16"/>
      </w:rPr>
    </w:pPr>
  </w:p>
  <w:p w14:paraId="58A3571B" w14:textId="77777777" w:rsidR="009B4784" w:rsidRPr="00C66D92" w:rsidRDefault="009B4784" w:rsidP="009B4784">
    <w:pPr>
      <w:pStyle w:val="p1"/>
      <w:spacing w:line="240" w:lineRule="auto"/>
      <w:rPr>
        <w:rStyle w:val="s1"/>
        <w:rFonts w:ascii="Alto Con Lt" w:hAnsi="Alto Con Lt"/>
        <w:sz w:val="16"/>
        <w:szCs w:val="16"/>
      </w:rPr>
    </w:pPr>
  </w:p>
  <w:p w14:paraId="0D518093" w14:textId="77777777" w:rsidR="009B4784" w:rsidRPr="00D25F40" w:rsidRDefault="009B4784" w:rsidP="009B4784">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0ABE521C" w14:textId="77777777" w:rsidR="009B4784" w:rsidRPr="00D25F40" w:rsidRDefault="009B4784" w:rsidP="009B4784">
    <w:pPr>
      <w:pStyle w:val="p1"/>
      <w:spacing w:line="240" w:lineRule="auto"/>
      <w:rPr>
        <w:rStyle w:val="s1"/>
        <w:rFonts w:ascii="Alto Con Lt" w:hAnsi="Alto Con Lt"/>
        <w:color w:val="7F7F7F"/>
        <w:sz w:val="18"/>
        <w:szCs w:val="18"/>
        <w:lang w:val="en-GB"/>
      </w:rPr>
    </w:pPr>
  </w:p>
  <w:p w14:paraId="4260B352" w14:textId="77777777" w:rsidR="009B4784" w:rsidRPr="00D25F40" w:rsidRDefault="009B4784" w:rsidP="009B4784">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2CC1EA5" w14:textId="77777777" w:rsidR="009B4784" w:rsidRPr="00D25F40" w:rsidRDefault="009B4784" w:rsidP="009B4784">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3BC048DA" w14:textId="77777777" w:rsidR="009B4784" w:rsidRPr="00D25F40" w:rsidRDefault="009B4784" w:rsidP="009B4784">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63ABC2ED" w14:textId="77777777" w:rsidR="009B4784" w:rsidRDefault="009B47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5DD"/>
    <w:multiLevelType w:val="hybridMultilevel"/>
    <w:tmpl w:val="2DD4A078"/>
    <w:lvl w:ilvl="0" w:tplc="B6626E9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82861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D6"/>
    <w:rsid w:val="000041CC"/>
    <w:rsid w:val="00021169"/>
    <w:rsid w:val="00025F3C"/>
    <w:rsid w:val="00045C68"/>
    <w:rsid w:val="00051F81"/>
    <w:rsid w:val="000551E3"/>
    <w:rsid w:val="000833D3"/>
    <w:rsid w:val="000875DB"/>
    <w:rsid w:val="00087FC7"/>
    <w:rsid w:val="000C1DC9"/>
    <w:rsid w:val="000C5336"/>
    <w:rsid w:val="000D78DF"/>
    <w:rsid w:val="000E3B75"/>
    <w:rsid w:val="000E4A51"/>
    <w:rsid w:val="000E509E"/>
    <w:rsid w:val="001309CE"/>
    <w:rsid w:val="001329CC"/>
    <w:rsid w:val="001400B5"/>
    <w:rsid w:val="00142B88"/>
    <w:rsid w:val="00167CA7"/>
    <w:rsid w:val="00177349"/>
    <w:rsid w:val="0018299C"/>
    <w:rsid w:val="00193F5D"/>
    <w:rsid w:val="00195D03"/>
    <w:rsid w:val="001A6CED"/>
    <w:rsid w:val="001B1D20"/>
    <w:rsid w:val="001C0E1B"/>
    <w:rsid w:val="001D6D03"/>
    <w:rsid w:val="001E3C17"/>
    <w:rsid w:val="00206C58"/>
    <w:rsid w:val="00221E2A"/>
    <w:rsid w:val="0022640A"/>
    <w:rsid w:val="0025370F"/>
    <w:rsid w:val="0025486C"/>
    <w:rsid w:val="0026762A"/>
    <w:rsid w:val="0027182D"/>
    <w:rsid w:val="00275113"/>
    <w:rsid w:val="002807D0"/>
    <w:rsid w:val="002B353C"/>
    <w:rsid w:val="002B55C7"/>
    <w:rsid w:val="002C076A"/>
    <w:rsid w:val="002D0B3F"/>
    <w:rsid w:val="002D1511"/>
    <w:rsid w:val="002E5AD7"/>
    <w:rsid w:val="00307C65"/>
    <w:rsid w:val="00320DA0"/>
    <w:rsid w:val="0033408E"/>
    <w:rsid w:val="00341ACC"/>
    <w:rsid w:val="00347A6E"/>
    <w:rsid w:val="003604F5"/>
    <w:rsid w:val="0036318C"/>
    <w:rsid w:val="0037168E"/>
    <w:rsid w:val="00397A19"/>
    <w:rsid w:val="003C60D9"/>
    <w:rsid w:val="003D2BC2"/>
    <w:rsid w:val="003D3BED"/>
    <w:rsid w:val="003F337F"/>
    <w:rsid w:val="0043674D"/>
    <w:rsid w:val="004426F0"/>
    <w:rsid w:val="00445D03"/>
    <w:rsid w:val="004526AD"/>
    <w:rsid w:val="004661AD"/>
    <w:rsid w:val="004762D0"/>
    <w:rsid w:val="00487DF2"/>
    <w:rsid w:val="004A6973"/>
    <w:rsid w:val="004B5861"/>
    <w:rsid w:val="004D23F3"/>
    <w:rsid w:val="004D485B"/>
    <w:rsid w:val="004E305F"/>
    <w:rsid w:val="004E5FA7"/>
    <w:rsid w:val="00520B06"/>
    <w:rsid w:val="00527009"/>
    <w:rsid w:val="00535FBC"/>
    <w:rsid w:val="00536F8C"/>
    <w:rsid w:val="00565F8B"/>
    <w:rsid w:val="00566BE6"/>
    <w:rsid w:val="005717F8"/>
    <w:rsid w:val="00577B57"/>
    <w:rsid w:val="005A6B70"/>
    <w:rsid w:val="005B3CE6"/>
    <w:rsid w:val="005B720F"/>
    <w:rsid w:val="005D2081"/>
    <w:rsid w:val="005E6452"/>
    <w:rsid w:val="005F2C93"/>
    <w:rsid w:val="00631F9F"/>
    <w:rsid w:val="006328F5"/>
    <w:rsid w:val="006462D6"/>
    <w:rsid w:val="0065758E"/>
    <w:rsid w:val="00662535"/>
    <w:rsid w:val="00665EC9"/>
    <w:rsid w:val="00687717"/>
    <w:rsid w:val="006919AC"/>
    <w:rsid w:val="006A2012"/>
    <w:rsid w:val="006C7DB1"/>
    <w:rsid w:val="006D73EC"/>
    <w:rsid w:val="006E3EBA"/>
    <w:rsid w:val="006F2B92"/>
    <w:rsid w:val="00710B90"/>
    <w:rsid w:val="0071389A"/>
    <w:rsid w:val="00720CE9"/>
    <w:rsid w:val="00724B78"/>
    <w:rsid w:val="00726A72"/>
    <w:rsid w:val="0073471B"/>
    <w:rsid w:val="00751765"/>
    <w:rsid w:val="0076708F"/>
    <w:rsid w:val="00767434"/>
    <w:rsid w:val="007702D3"/>
    <w:rsid w:val="00774792"/>
    <w:rsid w:val="007849FC"/>
    <w:rsid w:val="007908AF"/>
    <w:rsid w:val="007B55F5"/>
    <w:rsid w:val="007D2140"/>
    <w:rsid w:val="007D4A90"/>
    <w:rsid w:val="007E0730"/>
    <w:rsid w:val="007E3AC1"/>
    <w:rsid w:val="007F296B"/>
    <w:rsid w:val="00800E00"/>
    <w:rsid w:val="008119D5"/>
    <w:rsid w:val="00825FE3"/>
    <w:rsid w:val="0084367A"/>
    <w:rsid w:val="0085201C"/>
    <w:rsid w:val="008545B3"/>
    <w:rsid w:val="00864928"/>
    <w:rsid w:val="00873E56"/>
    <w:rsid w:val="00887BF6"/>
    <w:rsid w:val="00891D71"/>
    <w:rsid w:val="0089546E"/>
    <w:rsid w:val="008974B5"/>
    <w:rsid w:val="008A5025"/>
    <w:rsid w:val="008A77F6"/>
    <w:rsid w:val="008D45C1"/>
    <w:rsid w:val="008F56F3"/>
    <w:rsid w:val="0090637C"/>
    <w:rsid w:val="00915753"/>
    <w:rsid w:val="00916377"/>
    <w:rsid w:val="00923D78"/>
    <w:rsid w:val="00944F8C"/>
    <w:rsid w:val="009905CC"/>
    <w:rsid w:val="009B0C5D"/>
    <w:rsid w:val="009B0C86"/>
    <w:rsid w:val="009B4784"/>
    <w:rsid w:val="009D023B"/>
    <w:rsid w:val="009D2735"/>
    <w:rsid w:val="009F6AA8"/>
    <w:rsid w:val="00A03415"/>
    <w:rsid w:val="00A11006"/>
    <w:rsid w:val="00A3442E"/>
    <w:rsid w:val="00A42DF1"/>
    <w:rsid w:val="00A70F5E"/>
    <w:rsid w:val="00A75681"/>
    <w:rsid w:val="00A8108D"/>
    <w:rsid w:val="00A82070"/>
    <w:rsid w:val="00A86101"/>
    <w:rsid w:val="00A90A87"/>
    <w:rsid w:val="00A962AA"/>
    <w:rsid w:val="00AC2EF0"/>
    <w:rsid w:val="00AD0BB8"/>
    <w:rsid w:val="00AD46DB"/>
    <w:rsid w:val="00AD47B4"/>
    <w:rsid w:val="00AD5077"/>
    <w:rsid w:val="00AD5C80"/>
    <w:rsid w:val="00AD6C26"/>
    <w:rsid w:val="00AD7DE2"/>
    <w:rsid w:val="00AE295D"/>
    <w:rsid w:val="00AF48A5"/>
    <w:rsid w:val="00AF546F"/>
    <w:rsid w:val="00B1104A"/>
    <w:rsid w:val="00B161E8"/>
    <w:rsid w:val="00B2298D"/>
    <w:rsid w:val="00B27F4A"/>
    <w:rsid w:val="00B45492"/>
    <w:rsid w:val="00B529E0"/>
    <w:rsid w:val="00B55941"/>
    <w:rsid w:val="00B66E54"/>
    <w:rsid w:val="00B8197A"/>
    <w:rsid w:val="00B81D80"/>
    <w:rsid w:val="00B864D3"/>
    <w:rsid w:val="00BA2122"/>
    <w:rsid w:val="00BBCA47"/>
    <w:rsid w:val="00BC203D"/>
    <w:rsid w:val="00BD2F73"/>
    <w:rsid w:val="00BD6311"/>
    <w:rsid w:val="00BE1BD4"/>
    <w:rsid w:val="00BF42B7"/>
    <w:rsid w:val="00C36592"/>
    <w:rsid w:val="00C37AB1"/>
    <w:rsid w:val="00C4183E"/>
    <w:rsid w:val="00C47555"/>
    <w:rsid w:val="00C539CD"/>
    <w:rsid w:val="00C855C6"/>
    <w:rsid w:val="00CA330C"/>
    <w:rsid w:val="00CB312D"/>
    <w:rsid w:val="00CD6824"/>
    <w:rsid w:val="00CE3044"/>
    <w:rsid w:val="00CF1423"/>
    <w:rsid w:val="00D04F56"/>
    <w:rsid w:val="00D118AC"/>
    <w:rsid w:val="00D33458"/>
    <w:rsid w:val="00D461A2"/>
    <w:rsid w:val="00D51DCB"/>
    <w:rsid w:val="00D61657"/>
    <w:rsid w:val="00D67364"/>
    <w:rsid w:val="00D843DD"/>
    <w:rsid w:val="00D85269"/>
    <w:rsid w:val="00D8565C"/>
    <w:rsid w:val="00D946C5"/>
    <w:rsid w:val="00DA0013"/>
    <w:rsid w:val="00DA7E6A"/>
    <w:rsid w:val="00DB2FE9"/>
    <w:rsid w:val="00DB5D25"/>
    <w:rsid w:val="00DC006A"/>
    <w:rsid w:val="00DC1BF0"/>
    <w:rsid w:val="00DC4EA4"/>
    <w:rsid w:val="00DC6662"/>
    <w:rsid w:val="00DD465F"/>
    <w:rsid w:val="00DF2109"/>
    <w:rsid w:val="00DF5206"/>
    <w:rsid w:val="00DF64C0"/>
    <w:rsid w:val="00E136B2"/>
    <w:rsid w:val="00E148E7"/>
    <w:rsid w:val="00E34B00"/>
    <w:rsid w:val="00E35E6E"/>
    <w:rsid w:val="00E54214"/>
    <w:rsid w:val="00E55598"/>
    <w:rsid w:val="00E57CF4"/>
    <w:rsid w:val="00E62263"/>
    <w:rsid w:val="00E632F3"/>
    <w:rsid w:val="00E731A6"/>
    <w:rsid w:val="00E76EA0"/>
    <w:rsid w:val="00E8748F"/>
    <w:rsid w:val="00E9526F"/>
    <w:rsid w:val="00EB45E7"/>
    <w:rsid w:val="00EC52B2"/>
    <w:rsid w:val="00EC7C54"/>
    <w:rsid w:val="00F0372F"/>
    <w:rsid w:val="00F10056"/>
    <w:rsid w:val="00F1655D"/>
    <w:rsid w:val="00F27253"/>
    <w:rsid w:val="00F33187"/>
    <w:rsid w:val="00F603FB"/>
    <w:rsid w:val="00F61DE1"/>
    <w:rsid w:val="00F65E53"/>
    <w:rsid w:val="00F706EB"/>
    <w:rsid w:val="00F80ADF"/>
    <w:rsid w:val="00F8207E"/>
    <w:rsid w:val="00F83AD1"/>
    <w:rsid w:val="00F87AB5"/>
    <w:rsid w:val="00F92231"/>
    <w:rsid w:val="00F93AFC"/>
    <w:rsid w:val="00FA2B4C"/>
    <w:rsid w:val="00FC4BF2"/>
    <w:rsid w:val="00FC7A5E"/>
    <w:rsid w:val="00FE0440"/>
    <w:rsid w:val="00FE428F"/>
    <w:rsid w:val="00FE692D"/>
    <w:rsid w:val="0110D91A"/>
    <w:rsid w:val="0111F5B0"/>
    <w:rsid w:val="019ECC0A"/>
    <w:rsid w:val="026A2876"/>
    <w:rsid w:val="0292213B"/>
    <w:rsid w:val="02B3F87B"/>
    <w:rsid w:val="030189DF"/>
    <w:rsid w:val="030F0935"/>
    <w:rsid w:val="031F9BFF"/>
    <w:rsid w:val="0452CC79"/>
    <w:rsid w:val="04FBEC84"/>
    <w:rsid w:val="050FB002"/>
    <w:rsid w:val="058AFD5A"/>
    <w:rsid w:val="05CE01AC"/>
    <w:rsid w:val="06077753"/>
    <w:rsid w:val="065A25AE"/>
    <w:rsid w:val="069429C6"/>
    <w:rsid w:val="06B9C3BF"/>
    <w:rsid w:val="07138F0E"/>
    <w:rsid w:val="079F93B9"/>
    <w:rsid w:val="08235C3D"/>
    <w:rsid w:val="0841B047"/>
    <w:rsid w:val="08621F26"/>
    <w:rsid w:val="08ABD0C9"/>
    <w:rsid w:val="08ECD912"/>
    <w:rsid w:val="0935733A"/>
    <w:rsid w:val="095F322A"/>
    <w:rsid w:val="097DAFD3"/>
    <w:rsid w:val="09F708B9"/>
    <w:rsid w:val="0A679D1C"/>
    <w:rsid w:val="0AC38234"/>
    <w:rsid w:val="0B7D04A4"/>
    <w:rsid w:val="0BB0E95A"/>
    <w:rsid w:val="0BE5F8F6"/>
    <w:rsid w:val="0C4262E0"/>
    <w:rsid w:val="0C4631AE"/>
    <w:rsid w:val="0C6D13FC"/>
    <w:rsid w:val="0CA1CD53"/>
    <w:rsid w:val="0CA85DFF"/>
    <w:rsid w:val="0CC92151"/>
    <w:rsid w:val="0CCC4512"/>
    <w:rsid w:val="0CD6D427"/>
    <w:rsid w:val="0D067649"/>
    <w:rsid w:val="0D1A99AC"/>
    <w:rsid w:val="0D98BB0D"/>
    <w:rsid w:val="0DFFD59D"/>
    <w:rsid w:val="0E32A34D"/>
    <w:rsid w:val="0E462AD5"/>
    <w:rsid w:val="0EC4C6B0"/>
    <w:rsid w:val="0EE6EE5A"/>
    <w:rsid w:val="0EEE62FB"/>
    <w:rsid w:val="0EFC674B"/>
    <w:rsid w:val="0F044A2C"/>
    <w:rsid w:val="0F1C1823"/>
    <w:rsid w:val="0F8A84EB"/>
    <w:rsid w:val="0F9FAF09"/>
    <w:rsid w:val="0FB914E1"/>
    <w:rsid w:val="1005F294"/>
    <w:rsid w:val="103C89AC"/>
    <w:rsid w:val="104267D0"/>
    <w:rsid w:val="1091A404"/>
    <w:rsid w:val="1093E1B2"/>
    <w:rsid w:val="11537B77"/>
    <w:rsid w:val="11950E4B"/>
    <w:rsid w:val="11A99DC3"/>
    <w:rsid w:val="11ABC9DE"/>
    <w:rsid w:val="11E6AB15"/>
    <w:rsid w:val="11F62032"/>
    <w:rsid w:val="1207332C"/>
    <w:rsid w:val="125F92AC"/>
    <w:rsid w:val="1285F0E9"/>
    <w:rsid w:val="12907A4A"/>
    <w:rsid w:val="12D96CBC"/>
    <w:rsid w:val="1330DEAC"/>
    <w:rsid w:val="133C3802"/>
    <w:rsid w:val="1389DB30"/>
    <w:rsid w:val="13C6EDBB"/>
    <w:rsid w:val="13CCFB32"/>
    <w:rsid w:val="14753DB6"/>
    <w:rsid w:val="148ED8FA"/>
    <w:rsid w:val="1497DF9F"/>
    <w:rsid w:val="1508DC4E"/>
    <w:rsid w:val="155E8B86"/>
    <w:rsid w:val="15970BDC"/>
    <w:rsid w:val="159E94D5"/>
    <w:rsid w:val="15BFF5C3"/>
    <w:rsid w:val="1600905C"/>
    <w:rsid w:val="162B7199"/>
    <w:rsid w:val="162E4954"/>
    <w:rsid w:val="163745ED"/>
    <w:rsid w:val="165B7EBE"/>
    <w:rsid w:val="16C17BF2"/>
    <w:rsid w:val="16C247D1"/>
    <w:rsid w:val="172CBACE"/>
    <w:rsid w:val="1738BD29"/>
    <w:rsid w:val="175B522C"/>
    <w:rsid w:val="17AE8A6B"/>
    <w:rsid w:val="17C82231"/>
    <w:rsid w:val="17E4E8F0"/>
    <w:rsid w:val="185D4C53"/>
    <w:rsid w:val="18AED7D2"/>
    <w:rsid w:val="18CD4886"/>
    <w:rsid w:val="18CD7D14"/>
    <w:rsid w:val="191565AE"/>
    <w:rsid w:val="19A47FF8"/>
    <w:rsid w:val="1A29D8DC"/>
    <w:rsid w:val="1A78FEF0"/>
    <w:rsid w:val="1AD2ED47"/>
    <w:rsid w:val="1AD33B3E"/>
    <w:rsid w:val="1B3BEE30"/>
    <w:rsid w:val="1B407EF1"/>
    <w:rsid w:val="1BA7ACDC"/>
    <w:rsid w:val="1BAC18C7"/>
    <w:rsid w:val="1BACE29E"/>
    <w:rsid w:val="1C5A368C"/>
    <w:rsid w:val="1C88B008"/>
    <w:rsid w:val="1C8ACE7D"/>
    <w:rsid w:val="1CD7BE91"/>
    <w:rsid w:val="1D03AABF"/>
    <w:rsid w:val="1D205C99"/>
    <w:rsid w:val="1D230440"/>
    <w:rsid w:val="1D48C04B"/>
    <w:rsid w:val="1D78A232"/>
    <w:rsid w:val="1D89882D"/>
    <w:rsid w:val="1D89D3BF"/>
    <w:rsid w:val="1DB69A6F"/>
    <w:rsid w:val="1E31ABC0"/>
    <w:rsid w:val="1E8CD7F9"/>
    <w:rsid w:val="1EA5D57C"/>
    <w:rsid w:val="1EBB9D35"/>
    <w:rsid w:val="1EC59A9D"/>
    <w:rsid w:val="1F12CB1A"/>
    <w:rsid w:val="1F244222"/>
    <w:rsid w:val="1F88A654"/>
    <w:rsid w:val="1FA7286D"/>
    <w:rsid w:val="1FF2E08C"/>
    <w:rsid w:val="2099DDE6"/>
    <w:rsid w:val="20EA9F96"/>
    <w:rsid w:val="20F8DC03"/>
    <w:rsid w:val="215433A5"/>
    <w:rsid w:val="2195C261"/>
    <w:rsid w:val="224BE80C"/>
    <w:rsid w:val="226387B8"/>
    <w:rsid w:val="2264B828"/>
    <w:rsid w:val="2281E136"/>
    <w:rsid w:val="22F00406"/>
    <w:rsid w:val="2318A959"/>
    <w:rsid w:val="2352F5BC"/>
    <w:rsid w:val="23614AD8"/>
    <w:rsid w:val="23A51282"/>
    <w:rsid w:val="23D575E0"/>
    <w:rsid w:val="23D92F4B"/>
    <w:rsid w:val="248482CE"/>
    <w:rsid w:val="248BD467"/>
    <w:rsid w:val="24918682"/>
    <w:rsid w:val="24F7B8B2"/>
    <w:rsid w:val="252ADEB9"/>
    <w:rsid w:val="25685205"/>
    <w:rsid w:val="25B2B5BC"/>
    <w:rsid w:val="25C4A492"/>
    <w:rsid w:val="2635869B"/>
    <w:rsid w:val="267F2461"/>
    <w:rsid w:val="26ABAF65"/>
    <w:rsid w:val="26B1F1AD"/>
    <w:rsid w:val="274AEBD7"/>
    <w:rsid w:val="27658880"/>
    <w:rsid w:val="2765C8A4"/>
    <w:rsid w:val="277426D6"/>
    <w:rsid w:val="28A7FC7D"/>
    <w:rsid w:val="2934AF91"/>
    <w:rsid w:val="293A9621"/>
    <w:rsid w:val="2948FE4B"/>
    <w:rsid w:val="29882068"/>
    <w:rsid w:val="299BB25B"/>
    <w:rsid w:val="2B118779"/>
    <w:rsid w:val="2B12D901"/>
    <w:rsid w:val="2B3EBD5E"/>
    <w:rsid w:val="2B85B2A5"/>
    <w:rsid w:val="2B873C70"/>
    <w:rsid w:val="2C1283D0"/>
    <w:rsid w:val="2CE5BAC5"/>
    <w:rsid w:val="2D153288"/>
    <w:rsid w:val="2D1676FD"/>
    <w:rsid w:val="2D3F57DE"/>
    <w:rsid w:val="2D72704C"/>
    <w:rsid w:val="2E3030E5"/>
    <w:rsid w:val="2EA077C5"/>
    <w:rsid w:val="2EEAE071"/>
    <w:rsid w:val="2F385502"/>
    <w:rsid w:val="2F3D8671"/>
    <w:rsid w:val="2F697484"/>
    <w:rsid w:val="2FB7AD05"/>
    <w:rsid w:val="30097A5A"/>
    <w:rsid w:val="301CB1D7"/>
    <w:rsid w:val="303A972B"/>
    <w:rsid w:val="307006E0"/>
    <w:rsid w:val="30A41FDC"/>
    <w:rsid w:val="30BA4555"/>
    <w:rsid w:val="30DBFC14"/>
    <w:rsid w:val="31813A4B"/>
    <w:rsid w:val="3189D8C0"/>
    <w:rsid w:val="31FCDD9F"/>
    <w:rsid w:val="3217DA11"/>
    <w:rsid w:val="32B6570F"/>
    <w:rsid w:val="32BBEF6D"/>
    <w:rsid w:val="330A0739"/>
    <w:rsid w:val="33A7B804"/>
    <w:rsid w:val="346B6010"/>
    <w:rsid w:val="347FCCB8"/>
    <w:rsid w:val="3490BD5A"/>
    <w:rsid w:val="34EA36DC"/>
    <w:rsid w:val="35661158"/>
    <w:rsid w:val="35B0B481"/>
    <w:rsid w:val="35BA8B6B"/>
    <w:rsid w:val="35CDB3AF"/>
    <w:rsid w:val="3602F44A"/>
    <w:rsid w:val="3642EA4D"/>
    <w:rsid w:val="36788D75"/>
    <w:rsid w:val="36A12D8F"/>
    <w:rsid w:val="36A2A481"/>
    <w:rsid w:val="36FE2EB8"/>
    <w:rsid w:val="3715F40E"/>
    <w:rsid w:val="3734EAF0"/>
    <w:rsid w:val="3750F800"/>
    <w:rsid w:val="38145DD6"/>
    <w:rsid w:val="382A9F4C"/>
    <w:rsid w:val="385F76CC"/>
    <w:rsid w:val="38769CBE"/>
    <w:rsid w:val="38F979CD"/>
    <w:rsid w:val="3941F3F0"/>
    <w:rsid w:val="3AB6A739"/>
    <w:rsid w:val="3B0A4349"/>
    <w:rsid w:val="3BCD3450"/>
    <w:rsid w:val="3BDA013F"/>
    <w:rsid w:val="3C23C53A"/>
    <w:rsid w:val="3C39FF14"/>
    <w:rsid w:val="3C6D76C4"/>
    <w:rsid w:val="3C7AFDD7"/>
    <w:rsid w:val="3CCBB463"/>
    <w:rsid w:val="3D19F851"/>
    <w:rsid w:val="3D311B0B"/>
    <w:rsid w:val="3D8F3C20"/>
    <w:rsid w:val="3D95867F"/>
    <w:rsid w:val="3DA8BA8F"/>
    <w:rsid w:val="3DBBC666"/>
    <w:rsid w:val="3DE9BACA"/>
    <w:rsid w:val="3E50C7FD"/>
    <w:rsid w:val="3E835525"/>
    <w:rsid w:val="3ECD395C"/>
    <w:rsid w:val="3EEAD99B"/>
    <w:rsid w:val="3EFFFE5A"/>
    <w:rsid w:val="4044F3F4"/>
    <w:rsid w:val="40A0A573"/>
    <w:rsid w:val="41069C79"/>
    <w:rsid w:val="4136713A"/>
    <w:rsid w:val="41477488"/>
    <w:rsid w:val="41B3ED7B"/>
    <w:rsid w:val="42362F38"/>
    <w:rsid w:val="427A901F"/>
    <w:rsid w:val="428CBC53"/>
    <w:rsid w:val="42A94098"/>
    <w:rsid w:val="42BF66C6"/>
    <w:rsid w:val="42C9283B"/>
    <w:rsid w:val="42D6576F"/>
    <w:rsid w:val="430F22E4"/>
    <w:rsid w:val="43C73535"/>
    <w:rsid w:val="43CC9C98"/>
    <w:rsid w:val="43E0A55C"/>
    <w:rsid w:val="44294C3D"/>
    <w:rsid w:val="44385770"/>
    <w:rsid w:val="44974F26"/>
    <w:rsid w:val="44D6F263"/>
    <w:rsid w:val="44EC64D5"/>
    <w:rsid w:val="45582A20"/>
    <w:rsid w:val="457FF4EF"/>
    <w:rsid w:val="459D195B"/>
    <w:rsid w:val="45A885EA"/>
    <w:rsid w:val="45D316EC"/>
    <w:rsid w:val="46346480"/>
    <w:rsid w:val="469D3159"/>
    <w:rsid w:val="47067BEC"/>
    <w:rsid w:val="472CB1C8"/>
    <w:rsid w:val="4734B07D"/>
    <w:rsid w:val="4735F07D"/>
    <w:rsid w:val="4744564B"/>
    <w:rsid w:val="479E9E7F"/>
    <w:rsid w:val="47E66F6C"/>
    <w:rsid w:val="47ED4DD4"/>
    <w:rsid w:val="47F2F667"/>
    <w:rsid w:val="483084B8"/>
    <w:rsid w:val="485525A7"/>
    <w:rsid w:val="48A7DF96"/>
    <w:rsid w:val="48C599BE"/>
    <w:rsid w:val="48E026AC"/>
    <w:rsid w:val="493A6EE0"/>
    <w:rsid w:val="4954F40D"/>
    <w:rsid w:val="4974EB89"/>
    <w:rsid w:val="4977D9F5"/>
    <w:rsid w:val="49BD39F4"/>
    <w:rsid w:val="49F580CA"/>
    <w:rsid w:val="4A0552D6"/>
    <w:rsid w:val="4A3332FC"/>
    <w:rsid w:val="4A4DD2DB"/>
    <w:rsid w:val="4A6E153A"/>
    <w:rsid w:val="4A7BF70D"/>
    <w:rsid w:val="4ADA3056"/>
    <w:rsid w:val="4AE8188E"/>
    <w:rsid w:val="4B3315B2"/>
    <w:rsid w:val="4B46B284"/>
    <w:rsid w:val="4B4B2514"/>
    <w:rsid w:val="4B60E16A"/>
    <w:rsid w:val="4B8A56AC"/>
    <w:rsid w:val="4C2A0846"/>
    <w:rsid w:val="4C3A5FAE"/>
    <w:rsid w:val="4C736F91"/>
    <w:rsid w:val="4D94C55A"/>
    <w:rsid w:val="4D9DFFC3"/>
    <w:rsid w:val="4D9F387A"/>
    <w:rsid w:val="4DA14C7C"/>
    <w:rsid w:val="4DB397CF"/>
    <w:rsid w:val="4DF078AB"/>
    <w:rsid w:val="4DF7F734"/>
    <w:rsid w:val="4ED26756"/>
    <w:rsid w:val="4F3523B1"/>
    <w:rsid w:val="4F3C67B6"/>
    <w:rsid w:val="4F577A98"/>
    <w:rsid w:val="4F7E3B6F"/>
    <w:rsid w:val="4F9F9E36"/>
    <w:rsid w:val="4FAEAF98"/>
    <w:rsid w:val="5023D058"/>
    <w:rsid w:val="5046EC25"/>
    <w:rsid w:val="5066EBA9"/>
    <w:rsid w:val="511B2A70"/>
    <w:rsid w:val="511FABD4"/>
    <w:rsid w:val="51B80CAE"/>
    <w:rsid w:val="51C05778"/>
    <w:rsid w:val="5220867E"/>
    <w:rsid w:val="523054E3"/>
    <w:rsid w:val="52501417"/>
    <w:rsid w:val="5255D3D3"/>
    <w:rsid w:val="52627406"/>
    <w:rsid w:val="5267EC48"/>
    <w:rsid w:val="52B81AB0"/>
    <w:rsid w:val="5308A0A8"/>
    <w:rsid w:val="5359B602"/>
    <w:rsid w:val="540BF632"/>
    <w:rsid w:val="5414F780"/>
    <w:rsid w:val="548B7AA6"/>
    <w:rsid w:val="54F58663"/>
    <w:rsid w:val="5543992D"/>
    <w:rsid w:val="55714C16"/>
    <w:rsid w:val="558533F1"/>
    <w:rsid w:val="558C9F17"/>
    <w:rsid w:val="55C09147"/>
    <w:rsid w:val="55C6FD47"/>
    <w:rsid w:val="55FB1EB2"/>
    <w:rsid w:val="570827EA"/>
    <w:rsid w:val="573779D7"/>
    <w:rsid w:val="573B5D6B"/>
    <w:rsid w:val="57C07146"/>
    <w:rsid w:val="57CA5DD6"/>
    <w:rsid w:val="57FB2A6A"/>
    <w:rsid w:val="58A47422"/>
    <w:rsid w:val="58D72DCC"/>
    <w:rsid w:val="58DB0EEC"/>
    <w:rsid w:val="5963B5F8"/>
    <w:rsid w:val="596A4BB8"/>
    <w:rsid w:val="59A85C47"/>
    <w:rsid w:val="59AF7E51"/>
    <w:rsid w:val="59C92D7C"/>
    <w:rsid w:val="59CCDA97"/>
    <w:rsid w:val="5AB7303C"/>
    <w:rsid w:val="5ADB55BD"/>
    <w:rsid w:val="5B2E623F"/>
    <w:rsid w:val="5B4B8534"/>
    <w:rsid w:val="5B73748F"/>
    <w:rsid w:val="5BA47A81"/>
    <w:rsid w:val="5BC9CA98"/>
    <w:rsid w:val="5C0BF5A3"/>
    <w:rsid w:val="5C63D164"/>
    <w:rsid w:val="5C6D8457"/>
    <w:rsid w:val="5C89DCCC"/>
    <w:rsid w:val="5CA07CBF"/>
    <w:rsid w:val="5CA85FA0"/>
    <w:rsid w:val="5CAAA61F"/>
    <w:rsid w:val="5CF7EE40"/>
    <w:rsid w:val="5D0885CE"/>
    <w:rsid w:val="5D245CF9"/>
    <w:rsid w:val="5D2B46E5"/>
    <w:rsid w:val="5D30C883"/>
    <w:rsid w:val="5D371D0D"/>
    <w:rsid w:val="5D58BD0E"/>
    <w:rsid w:val="5D5DCC59"/>
    <w:rsid w:val="5D6E0E24"/>
    <w:rsid w:val="5D843671"/>
    <w:rsid w:val="5D9AA7E9"/>
    <w:rsid w:val="5DF10489"/>
    <w:rsid w:val="5E0954B8"/>
    <w:rsid w:val="5E099043"/>
    <w:rsid w:val="5E37271B"/>
    <w:rsid w:val="5E3BF944"/>
    <w:rsid w:val="5EA98033"/>
    <w:rsid w:val="5EB14A34"/>
    <w:rsid w:val="5EC4A581"/>
    <w:rsid w:val="5FD2F77C"/>
    <w:rsid w:val="5FF2D438"/>
    <w:rsid w:val="60A5706F"/>
    <w:rsid w:val="616620D8"/>
    <w:rsid w:val="61B80233"/>
    <w:rsid w:val="61F9F78E"/>
    <w:rsid w:val="62A3C147"/>
    <w:rsid w:val="62AC0F8D"/>
    <w:rsid w:val="62F87F09"/>
    <w:rsid w:val="63445284"/>
    <w:rsid w:val="6360BE63"/>
    <w:rsid w:val="63888351"/>
    <w:rsid w:val="64C60412"/>
    <w:rsid w:val="651397B3"/>
    <w:rsid w:val="6566E759"/>
    <w:rsid w:val="657F710E"/>
    <w:rsid w:val="65B5B0D4"/>
    <w:rsid w:val="65E69C5E"/>
    <w:rsid w:val="6636D2A9"/>
    <w:rsid w:val="66955064"/>
    <w:rsid w:val="66B076EB"/>
    <w:rsid w:val="66E22637"/>
    <w:rsid w:val="66F136A1"/>
    <w:rsid w:val="67347B1A"/>
    <w:rsid w:val="673858D8"/>
    <w:rsid w:val="67B491BE"/>
    <w:rsid w:val="67F71651"/>
    <w:rsid w:val="6874BEB1"/>
    <w:rsid w:val="689ADB3B"/>
    <w:rsid w:val="68A63858"/>
    <w:rsid w:val="69183335"/>
    <w:rsid w:val="691B3BB0"/>
    <w:rsid w:val="69DA7FC4"/>
    <w:rsid w:val="6A0A9E22"/>
    <w:rsid w:val="6A82346F"/>
    <w:rsid w:val="6B08D4BD"/>
    <w:rsid w:val="6B18033E"/>
    <w:rsid w:val="6B521D0F"/>
    <w:rsid w:val="6B9D03C9"/>
    <w:rsid w:val="6BB2CB16"/>
    <w:rsid w:val="6BEF6FDF"/>
    <w:rsid w:val="6C47F6DA"/>
    <w:rsid w:val="6C5BC3D6"/>
    <w:rsid w:val="6D020232"/>
    <w:rsid w:val="6D6DB821"/>
    <w:rsid w:val="6D72C5D0"/>
    <w:rsid w:val="6DCB55DC"/>
    <w:rsid w:val="6DD30A95"/>
    <w:rsid w:val="6DEB41AF"/>
    <w:rsid w:val="6E14D408"/>
    <w:rsid w:val="6E47BD17"/>
    <w:rsid w:val="6E84297E"/>
    <w:rsid w:val="6EB01743"/>
    <w:rsid w:val="6EB21599"/>
    <w:rsid w:val="6F47B15D"/>
    <w:rsid w:val="6FA501B1"/>
    <w:rsid w:val="70188347"/>
    <w:rsid w:val="703DE91D"/>
    <w:rsid w:val="704D2B9D"/>
    <w:rsid w:val="70863C39"/>
    <w:rsid w:val="70C967DD"/>
    <w:rsid w:val="716A21FF"/>
    <w:rsid w:val="718CD92D"/>
    <w:rsid w:val="721E3125"/>
    <w:rsid w:val="7231B3DA"/>
    <w:rsid w:val="72402BE4"/>
    <w:rsid w:val="72405357"/>
    <w:rsid w:val="72724DB5"/>
    <w:rsid w:val="72859FC8"/>
    <w:rsid w:val="72D31742"/>
    <w:rsid w:val="735E0890"/>
    <w:rsid w:val="7377C89D"/>
    <w:rsid w:val="73A87F20"/>
    <w:rsid w:val="73EF534A"/>
    <w:rsid w:val="740A3E43"/>
    <w:rsid w:val="7457EF1F"/>
    <w:rsid w:val="74806A54"/>
    <w:rsid w:val="7523C730"/>
    <w:rsid w:val="752D654D"/>
    <w:rsid w:val="758B0529"/>
    <w:rsid w:val="75A24687"/>
    <w:rsid w:val="7628D7CA"/>
    <w:rsid w:val="762F8FDF"/>
    <w:rsid w:val="76CB7788"/>
    <w:rsid w:val="76D86124"/>
    <w:rsid w:val="76F6AF1E"/>
    <w:rsid w:val="77701DC6"/>
    <w:rsid w:val="7794EE5D"/>
    <w:rsid w:val="7806B067"/>
    <w:rsid w:val="783B4A2C"/>
    <w:rsid w:val="79110A16"/>
    <w:rsid w:val="79CF4714"/>
    <w:rsid w:val="79DBA77E"/>
    <w:rsid w:val="79DEA196"/>
    <w:rsid w:val="79F73853"/>
    <w:rsid w:val="79FDEAE6"/>
    <w:rsid w:val="7A079EA0"/>
    <w:rsid w:val="7A255FDF"/>
    <w:rsid w:val="7A2A3E19"/>
    <w:rsid w:val="7A3EE145"/>
    <w:rsid w:val="7A4414FE"/>
    <w:rsid w:val="7A83022B"/>
    <w:rsid w:val="7A9519F2"/>
    <w:rsid w:val="7AE89802"/>
    <w:rsid w:val="7B576DD8"/>
    <w:rsid w:val="7BDDC783"/>
    <w:rsid w:val="7BE48DA8"/>
    <w:rsid w:val="7BF1DC33"/>
    <w:rsid w:val="7C30273E"/>
    <w:rsid w:val="7C60BE95"/>
    <w:rsid w:val="7CC28EF1"/>
    <w:rsid w:val="7CDB957C"/>
    <w:rsid w:val="7CFEFD9F"/>
    <w:rsid w:val="7D1D9E3E"/>
    <w:rsid w:val="7D4843A5"/>
    <w:rsid w:val="7D5B1C0F"/>
    <w:rsid w:val="7D5BEDFB"/>
    <w:rsid w:val="7D821853"/>
    <w:rsid w:val="7D8ADA42"/>
    <w:rsid w:val="7D8C1F12"/>
    <w:rsid w:val="7DC2F802"/>
    <w:rsid w:val="7E064A75"/>
    <w:rsid w:val="7E3C228C"/>
    <w:rsid w:val="7E73FB92"/>
    <w:rsid w:val="7EE06BF7"/>
    <w:rsid w:val="7F1B6E47"/>
    <w:rsid w:val="7F571635"/>
    <w:rsid w:val="7FA1815A"/>
    <w:rsid w:val="7FF0429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205A"/>
  <w15:chartTrackingRefBased/>
  <w15:docId w15:val="{24E306A3-39E4-4425-8776-289CEE6C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B5861"/>
    <w:rPr>
      <w:color w:val="0000FF"/>
      <w:u w:val="single"/>
    </w:rPr>
  </w:style>
  <w:style w:type="paragraph" w:customStyle="1" w:styleId="xmsonormal">
    <w:name w:val="x_msonormal"/>
    <w:basedOn w:val="Standard"/>
    <w:rsid w:val="004B5861"/>
    <w:pPr>
      <w:spacing w:after="0" w:line="240" w:lineRule="auto"/>
    </w:pPr>
    <w:rPr>
      <w:rFonts w:ascii="Calibri" w:hAnsi="Calibri" w:cs="Calibri"/>
      <w:kern w:val="0"/>
      <w:lang w:eastAsia="de-DE"/>
      <w14:ligatures w14:val="none"/>
    </w:rPr>
  </w:style>
  <w:style w:type="character" w:customStyle="1" w:styleId="xcontentpasted0">
    <w:name w:val="x_contentpasted0"/>
    <w:basedOn w:val="Absatz-Standardschriftart"/>
    <w:rsid w:val="004B5861"/>
  </w:style>
  <w:style w:type="character" w:styleId="BesuchterLink">
    <w:name w:val="FollowedHyperlink"/>
    <w:basedOn w:val="Absatz-Standardschriftart"/>
    <w:uiPriority w:val="99"/>
    <w:semiHidden/>
    <w:unhideWhenUsed/>
    <w:rsid w:val="009905CC"/>
    <w:rPr>
      <w:color w:val="954F72" w:themeColor="followedHyperlink"/>
      <w:u w:val="single"/>
    </w:rPr>
  </w:style>
  <w:style w:type="paragraph" w:styleId="Kopfzeile">
    <w:name w:val="header"/>
    <w:basedOn w:val="Standard"/>
    <w:link w:val="KopfzeileZchn"/>
    <w:uiPriority w:val="99"/>
    <w:unhideWhenUsed/>
    <w:rsid w:val="009B47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4784"/>
  </w:style>
  <w:style w:type="paragraph" w:styleId="Fuzeile">
    <w:name w:val="footer"/>
    <w:basedOn w:val="Standard"/>
    <w:link w:val="FuzeileZchn"/>
    <w:uiPriority w:val="99"/>
    <w:unhideWhenUsed/>
    <w:rsid w:val="009B47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4784"/>
  </w:style>
  <w:style w:type="paragraph" w:customStyle="1" w:styleId="p1">
    <w:name w:val="p1"/>
    <w:basedOn w:val="Standard"/>
    <w:uiPriority w:val="99"/>
    <w:rsid w:val="009B4784"/>
    <w:pPr>
      <w:spacing w:after="0" w:line="158" w:lineRule="atLeast"/>
    </w:pPr>
    <w:rPr>
      <w:rFonts w:ascii="Alto Con" w:eastAsia="Cambria" w:hAnsi="Alto Con" w:cs="Times New Roman"/>
      <w:kern w:val="0"/>
      <w:sz w:val="12"/>
      <w:szCs w:val="12"/>
      <w:lang w:eastAsia="de-DE"/>
      <w14:ligatures w14:val="none"/>
    </w:rPr>
  </w:style>
  <w:style w:type="character" w:customStyle="1" w:styleId="s1">
    <w:name w:val="s1"/>
    <w:basedOn w:val="Absatz-Standardschriftart"/>
    <w:uiPriority w:val="99"/>
    <w:rsid w:val="009B4784"/>
    <w:rPr>
      <w:rFonts w:cs="Times New Roman"/>
    </w:rPr>
  </w:style>
  <w:style w:type="paragraph" w:styleId="Listenabsatz">
    <w:name w:val="List Paragraph"/>
    <w:basedOn w:val="Standard"/>
    <w:uiPriority w:val="34"/>
    <w:qFormat/>
    <w:rsid w:val="00915753"/>
    <w:pPr>
      <w:spacing w:after="0" w:line="240" w:lineRule="auto"/>
      <w:ind w:left="720"/>
    </w:pPr>
    <w:rPr>
      <w:rFonts w:ascii="Calibri" w:hAnsi="Calibri" w:cs="Calibri"/>
      <w:kern w:val="0"/>
      <w:lang w:val="de-AT" w:eastAsia="de-AT"/>
      <w14:ligatures w14:val="none"/>
    </w:rPr>
  </w:style>
  <w:style w:type="character" w:styleId="Kommentarzeichen">
    <w:name w:val="annotation reference"/>
    <w:basedOn w:val="Absatz-Standardschriftart"/>
    <w:uiPriority w:val="99"/>
    <w:semiHidden/>
    <w:unhideWhenUsed/>
    <w:rsid w:val="004E305F"/>
    <w:rPr>
      <w:sz w:val="16"/>
      <w:szCs w:val="16"/>
    </w:rPr>
  </w:style>
  <w:style w:type="paragraph" w:styleId="Kommentartext">
    <w:name w:val="annotation text"/>
    <w:basedOn w:val="Standard"/>
    <w:link w:val="KommentartextZchn"/>
    <w:uiPriority w:val="99"/>
    <w:unhideWhenUsed/>
    <w:rsid w:val="004E305F"/>
    <w:pPr>
      <w:spacing w:line="240" w:lineRule="auto"/>
    </w:pPr>
    <w:rPr>
      <w:sz w:val="20"/>
      <w:szCs w:val="20"/>
    </w:rPr>
  </w:style>
  <w:style w:type="character" w:customStyle="1" w:styleId="KommentartextZchn">
    <w:name w:val="Kommentartext Zchn"/>
    <w:basedOn w:val="Absatz-Standardschriftart"/>
    <w:link w:val="Kommentartext"/>
    <w:uiPriority w:val="99"/>
    <w:rsid w:val="004E305F"/>
    <w:rPr>
      <w:sz w:val="20"/>
      <w:szCs w:val="20"/>
    </w:rPr>
  </w:style>
  <w:style w:type="paragraph" w:styleId="Kommentarthema">
    <w:name w:val="annotation subject"/>
    <w:basedOn w:val="Kommentartext"/>
    <w:next w:val="Kommentartext"/>
    <w:link w:val="KommentarthemaZchn"/>
    <w:uiPriority w:val="99"/>
    <w:semiHidden/>
    <w:unhideWhenUsed/>
    <w:rsid w:val="004E305F"/>
    <w:rPr>
      <w:b/>
      <w:bCs/>
    </w:rPr>
  </w:style>
  <w:style w:type="character" w:customStyle="1" w:styleId="KommentarthemaZchn">
    <w:name w:val="Kommentarthema Zchn"/>
    <w:basedOn w:val="KommentartextZchn"/>
    <w:link w:val="Kommentarthema"/>
    <w:uiPriority w:val="99"/>
    <w:semiHidden/>
    <w:rsid w:val="004E305F"/>
    <w:rPr>
      <w:b/>
      <w:bCs/>
      <w:sz w:val="20"/>
      <w:szCs w:val="20"/>
    </w:rPr>
  </w:style>
  <w:style w:type="paragraph" w:styleId="berarbeitung">
    <w:name w:val="Revision"/>
    <w:hidden/>
    <w:uiPriority w:val="99"/>
    <w:semiHidden/>
    <w:rsid w:val="000E3B75"/>
    <w:pPr>
      <w:spacing w:after="0" w:line="240" w:lineRule="auto"/>
    </w:pPr>
  </w:style>
  <w:style w:type="character" w:customStyle="1" w:styleId="ui-provider">
    <w:name w:val="ui-provider"/>
    <w:basedOn w:val="Absatz-Standardschriftart"/>
    <w:rsid w:val="00E87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49358">
      <w:bodyDiv w:val="1"/>
      <w:marLeft w:val="0"/>
      <w:marRight w:val="0"/>
      <w:marTop w:val="0"/>
      <w:marBottom w:val="0"/>
      <w:divBdr>
        <w:top w:val="none" w:sz="0" w:space="0" w:color="auto"/>
        <w:left w:val="none" w:sz="0" w:space="0" w:color="auto"/>
        <w:bottom w:val="none" w:sz="0" w:space="0" w:color="auto"/>
        <w:right w:val="none" w:sz="0" w:space="0" w:color="auto"/>
      </w:divBdr>
    </w:div>
    <w:div w:id="531693574">
      <w:bodyDiv w:val="1"/>
      <w:marLeft w:val="0"/>
      <w:marRight w:val="0"/>
      <w:marTop w:val="0"/>
      <w:marBottom w:val="0"/>
      <w:divBdr>
        <w:top w:val="none" w:sz="0" w:space="0" w:color="auto"/>
        <w:left w:val="none" w:sz="0" w:space="0" w:color="auto"/>
        <w:bottom w:val="none" w:sz="0" w:space="0" w:color="auto"/>
        <w:right w:val="none" w:sz="0" w:space="0" w:color="auto"/>
      </w:divBdr>
    </w:div>
    <w:div w:id="540098134">
      <w:bodyDiv w:val="1"/>
      <w:marLeft w:val="0"/>
      <w:marRight w:val="0"/>
      <w:marTop w:val="0"/>
      <w:marBottom w:val="0"/>
      <w:divBdr>
        <w:top w:val="none" w:sz="0" w:space="0" w:color="auto"/>
        <w:left w:val="none" w:sz="0" w:space="0" w:color="auto"/>
        <w:bottom w:val="none" w:sz="0" w:space="0" w:color="auto"/>
        <w:right w:val="none" w:sz="0" w:space="0" w:color="auto"/>
      </w:divBdr>
      <w:divsChild>
        <w:div w:id="118575384">
          <w:marLeft w:val="0"/>
          <w:marRight w:val="0"/>
          <w:marTop w:val="0"/>
          <w:marBottom w:val="150"/>
          <w:divBdr>
            <w:top w:val="none" w:sz="0" w:space="0" w:color="auto"/>
            <w:left w:val="none" w:sz="0" w:space="0" w:color="auto"/>
            <w:bottom w:val="none" w:sz="0" w:space="0" w:color="auto"/>
            <w:right w:val="none" w:sz="0" w:space="0" w:color="auto"/>
          </w:divBdr>
        </w:div>
        <w:div w:id="740106930">
          <w:marLeft w:val="0"/>
          <w:marRight w:val="0"/>
          <w:marTop w:val="0"/>
          <w:marBottom w:val="0"/>
          <w:divBdr>
            <w:top w:val="none" w:sz="0" w:space="0" w:color="auto"/>
            <w:left w:val="none" w:sz="0" w:space="0" w:color="auto"/>
            <w:bottom w:val="none" w:sz="0" w:space="0" w:color="auto"/>
            <w:right w:val="none" w:sz="0" w:space="0" w:color="auto"/>
          </w:divBdr>
        </w:div>
      </w:divsChild>
    </w:div>
    <w:div w:id="716927820">
      <w:bodyDiv w:val="1"/>
      <w:marLeft w:val="0"/>
      <w:marRight w:val="0"/>
      <w:marTop w:val="0"/>
      <w:marBottom w:val="0"/>
      <w:divBdr>
        <w:top w:val="none" w:sz="0" w:space="0" w:color="auto"/>
        <w:left w:val="none" w:sz="0" w:space="0" w:color="auto"/>
        <w:bottom w:val="none" w:sz="0" w:space="0" w:color="auto"/>
        <w:right w:val="none" w:sz="0" w:space="0" w:color="auto"/>
      </w:divBdr>
    </w:div>
    <w:div w:id="849759893">
      <w:bodyDiv w:val="1"/>
      <w:marLeft w:val="0"/>
      <w:marRight w:val="0"/>
      <w:marTop w:val="0"/>
      <w:marBottom w:val="0"/>
      <w:divBdr>
        <w:top w:val="none" w:sz="0" w:space="0" w:color="auto"/>
        <w:left w:val="none" w:sz="0" w:space="0" w:color="auto"/>
        <w:bottom w:val="none" w:sz="0" w:space="0" w:color="auto"/>
        <w:right w:val="none" w:sz="0" w:space="0" w:color="auto"/>
      </w:divBdr>
      <w:divsChild>
        <w:div w:id="914587195">
          <w:marLeft w:val="0"/>
          <w:marRight w:val="0"/>
          <w:marTop w:val="0"/>
          <w:marBottom w:val="150"/>
          <w:divBdr>
            <w:top w:val="none" w:sz="0" w:space="0" w:color="auto"/>
            <w:left w:val="none" w:sz="0" w:space="0" w:color="auto"/>
            <w:bottom w:val="none" w:sz="0" w:space="0" w:color="auto"/>
            <w:right w:val="none" w:sz="0" w:space="0" w:color="auto"/>
          </w:divBdr>
        </w:div>
        <w:div w:id="1113938241">
          <w:marLeft w:val="0"/>
          <w:marRight w:val="0"/>
          <w:marTop w:val="0"/>
          <w:marBottom w:val="0"/>
          <w:divBdr>
            <w:top w:val="none" w:sz="0" w:space="0" w:color="auto"/>
            <w:left w:val="none" w:sz="0" w:space="0" w:color="auto"/>
            <w:bottom w:val="none" w:sz="0" w:space="0" w:color="auto"/>
            <w:right w:val="none" w:sz="0" w:space="0" w:color="auto"/>
          </w:divBdr>
        </w:div>
      </w:divsChild>
    </w:div>
    <w:div w:id="896479604">
      <w:bodyDiv w:val="1"/>
      <w:marLeft w:val="0"/>
      <w:marRight w:val="0"/>
      <w:marTop w:val="0"/>
      <w:marBottom w:val="0"/>
      <w:divBdr>
        <w:top w:val="none" w:sz="0" w:space="0" w:color="auto"/>
        <w:left w:val="none" w:sz="0" w:space="0" w:color="auto"/>
        <w:bottom w:val="none" w:sz="0" w:space="0" w:color="auto"/>
        <w:right w:val="none" w:sz="0" w:space="0" w:color="auto"/>
      </w:divBdr>
    </w:div>
    <w:div w:id="191269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InnsbruckTVB"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stagram.com/innsbrucktourism" TargetMode="External"/><Relationship Id="rId17" Type="http://schemas.openxmlformats.org/officeDocument/2006/relationships/hyperlink" Target="mailto:v.dutter@innsbruck.info" TargetMode="External"/><Relationship Id="rId2" Type="http://schemas.openxmlformats.org/officeDocument/2006/relationships/customXml" Target="../customXml/item2.xml"/><Relationship Id="rId16" Type="http://schemas.openxmlformats.org/officeDocument/2006/relationships/hyperlink" Target="http://www.innsbruck.inf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Innsbruck" TargetMode="External"/><Relationship Id="rId5" Type="http://schemas.openxmlformats.org/officeDocument/2006/relationships/styles" Target="styles.xml"/><Relationship Id="rId15" Type="http://schemas.openxmlformats.org/officeDocument/2006/relationships/hyperlink" Target="http://www.pinterest.at/innsbrucktvb/_created" TargetMode="External"/><Relationship Id="rId10" Type="http://schemas.openxmlformats.org/officeDocument/2006/relationships/hyperlink" Target="http://www.blog.innsbruck.inf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youtube.com/user/InnsbruckTV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13bc41-1d5f-4444-9f57-3446830c1f11">
      <Terms xmlns="http://schemas.microsoft.com/office/infopath/2007/PartnerControls"/>
    </lcf76f155ced4ddcb4097134ff3c332f>
    <TaxCatchAll xmlns="fcf3543e-a949-41e7-89a6-d75fd0bd06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50633A4E05F8F489D66563A7F686FCD" ma:contentTypeVersion="16" ma:contentTypeDescription="Ein neues Dokument erstellen." ma:contentTypeScope="" ma:versionID="00fbd036605254a7f0d9d0110554a7e3">
  <xsd:schema xmlns:xsd="http://www.w3.org/2001/XMLSchema" xmlns:xs="http://www.w3.org/2001/XMLSchema" xmlns:p="http://schemas.microsoft.com/office/2006/metadata/properties" xmlns:ns2="fcf3543e-a949-41e7-89a6-d75fd0bd0681" xmlns:ns3="8813bc41-1d5f-4444-9f57-3446830c1f11" targetNamespace="http://schemas.microsoft.com/office/2006/metadata/properties" ma:root="true" ma:fieldsID="ba1299123a425b2b8ed202767f3e1d6f" ns2:_="" ns3:_="">
    <xsd:import namespace="fcf3543e-a949-41e7-89a6-d75fd0bd0681"/>
    <xsd:import namespace="8813bc41-1d5f-4444-9f57-3446830c1f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13bc41-1d5f-4444-9f57-3446830c1f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42D75-DF87-40FE-A10B-07A5D2A062CB}">
  <ds:schemaRefs>
    <ds:schemaRef ds:uri="http://schemas.microsoft.com/office/2006/metadata/properties"/>
    <ds:schemaRef ds:uri="http://schemas.microsoft.com/office/infopath/2007/PartnerControls"/>
    <ds:schemaRef ds:uri="8813bc41-1d5f-4444-9f57-3446830c1f11"/>
    <ds:schemaRef ds:uri="fcf3543e-a949-41e7-89a6-d75fd0bd0681"/>
  </ds:schemaRefs>
</ds:datastoreItem>
</file>

<file path=customXml/itemProps2.xml><?xml version="1.0" encoding="utf-8"?>
<ds:datastoreItem xmlns:ds="http://schemas.openxmlformats.org/officeDocument/2006/customXml" ds:itemID="{1C4E8E14-8ED7-4B43-AE63-853C4930FE54}">
  <ds:schemaRefs>
    <ds:schemaRef ds:uri="http://schemas.microsoft.com/sharepoint/v3/contenttype/forms"/>
  </ds:schemaRefs>
</ds:datastoreItem>
</file>

<file path=customXml/itemProps3.xml><?xml version="1.0" encoding="utf-8"?>
<ds:datastoreItem xmlns:ds="http://schemas.openxmlformats.org/officeDocument/2006/customXml" ds:itemID="{4878153E-F3FC-442A-B0F9-9E9B57812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3543e-a949-41e7-89a6-d75fd0bd0681"/>
    <ds:schemaRef ds:uri="8813bc41-1d5f-4444-9f57-3446830c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4653</Characters>
  <Application>Microsoft Office Word</Application>
  <DocSecurity>0</DocSecurity>
  <Lines>38</Lines>
  <Paragraphs>10</Paragraphs>
  <ScaleCrop>false</ScaleCrop>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Wierer</dc:creator>
  <cp:keywords/>
  <dc:description/>
  <cp:lastModifiedBy>Simon Leitner - Innsbruck Tourismus</cp:lastModifiedBy>
  <cp:revision>207</cp:revision>
  <cp:lastPrinted>2023-11-01T18:09:00Z</cp:lastPrinted>
  <dcterms:created xsi:type="dcterms:W3CDTF">2023-10-31T23:40:00Z</dcterms:created>
  <dcterms:modified xsi:type="dcterms:W3CDTF">2023-11-21T14:17:00Z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0x010100850633A4E05F8F489D66563A7F686FCD</vt:lpwstr>
  </property>
  <property fmtid="{D5CDD505-2E9C-101B-9397-08002B2CF9AE}" pid="3" name="MediaServiceImageTags">
    <vt:lpwstr/>
  </property>
</Properties>
</file>