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2ACF08BF" w14:textId="77777777" w:rsidR="00CA019D" w:rsidRDefault="00CA019D" w:rsidP="00CA019D">
      <w:pPr>
        <w:spacing w:after="0"/>
        <w:jc w:val="both"/>
        <w:rPr>
          <w:rFonts w:ascii="Alto Con Nor" w:hAnsi="Alto Con Nor"/>
          <w:b/>
          <w:caps/>
          <w:sz w:val="26"/>
          <w:szCs w:val="26"/>
          <w:lang w:val="en-GB" w:eastAsia="de-DE"/>
        </w:rPr>
      </w:pPr>
      <w:r>
        <w:rPr>
          <w:rFonts w:ascii="Alto Con Nor" w:hAnsi="Alto Con Nor"/>
          <w:b/>
          <w:caps/>
          <w:sz w:val="26"/>
          <w:szCs w:val="26"/>
          <w:lang w:val="en-GB" w:eastAsia="de-DE"/>
        </w:rPr>
        <w:t>year after year: ATMOSPHERIC CHRISTMAS time in Innsbruck</w:t>
      </w:r>
    </w:p>
    <w:p w14:paraId="638F426E" w14:textId="77777777" w:rsidR="00CA019D" w:rsidRDefault="00CA019D" w:rsidP="00CA019D">
      <w:pPr>
        <w:pStyle w:val="pf0"/>
        <w:spacing w:before="0" w:beforeAutospacing="0" w:after="0" w:afterAutospacing="0"/>
        <w:jc w:val="both"/>
        <w:rPr>
          <w:rFonts w:ascii="Alto Con Nor" w:hAnsi="Alto Con Nor"/>
          <w:b/>
          <w:bCs/>
          <w:sz w:val="22"/>
          <w:szCs w:val="22"/>
          <w:lang w:val="en-GB"/>
        </w:rPr>
      </w:pPr>
    </w:p>
    <w:p w14:paraId="09F454E6" w14:textId="77777777" w:rsidR="00CA019D" w:rsidRDefault="00CA019D" w:rsidP="00CA019D">
      <w:pPr>
        <w:pStyle w:val="pf0"/>
        <w:spacing w:before="0" w:beforeAutospacing="0" w:after="0" w:afterAutospacing="0"/>
        <w:jc w:val="both"/>
        <w:rPr>
          <w:rFonts w:ascii="Alto Con Nor" w:eastAsia="Cambria" w:hAnsi="Alto Con Nor"/>
          <w:b/>
          <w:bCs/>
          <w:sz w:val="22"/>
          <w:szCs w:val="22"/>
          <w:lang w:val="en-GB" w:eastAsia="de-DE"/>
        </w:rPr>
      </w:pPr>
      <w:r>
        <w:rPr>
          <w:rFonts w:ascii="Alto Con Nor" w:eastAsia="Cambria" w:hAnsi="Alto Con Nor"/>
          <w:b/>
          <w:bCs/>
          <w:sz w:val="22"/>
          <w:szCs w:val="22"/>
          <w:lang w:val="en-GB" w:eastAsia="de-DE"/>
        </w:rPr>
        <w:t xml:space="preserve">When the whole city gleams in festive brilliance, sweet melodies ring out from all around and the alleyways are filled with tempting aromas, the festive season has unmistakably begun in Innsbruck. Once </w:t>
      </w:r>
      <w:proofErr w:type="gramStart"/>
      <w:r>
        <w:rPr>
          <w:rFonts w:ascii="Alto Con Nor" w:eastAsia="Cambria" w:hAnsi="Alto Con Nor"/>
          <w:b/>
          <w:bCs/>
          <w:sz w:val="22"/>
          <w:szCs w:val="22"/>
          <w:lang w:val="en-GB" w:eastAsia="de-DE"/>
        </w:rPr>
        <w:t>again</w:t>
      </w:r>
      <w:proofErr w:type="gramEnd"/>
      <w:r>
        <w:rPr>
          <w:rFonts w:ascii="Alto Con Nor" w:eastAsia="Cambria" w:hAnsi="Alto Con Nor"/>
          <w:b/>
          <w:bCs/>
          <w:sz w:val="22"/>
          <w:szCs w:val="22"/>
          <w:lang w:val="en-GB" w:eastAsia="de-DE"/>
        </w:rPr>
        <w:t xml:space="preserve"> the Alpine capital will be showcasing its fascinating winter wonderland; the city’s charming Christmas markets, in particular, providing a festive ambience with their stalls and specialities – especially the one in Innsbruck’s old town, which is celebrating its 50th anniversary this year. </w:t>
      </w:r>
    </w:p>
    <w:p w14:paraId="7D69B459" w14:textId="77777777" w:rsidR="00CA019D" w:rsidRDefault="00CA019D" w:rsidP="00CA019D">
      <w:pPr>
        <w:spacing w:after="0"/>
        <w:jc w:val="both"/>
        <w:rPr>
          <w:rFonts w:ascii="Alto Con Nor" w:hAnsi="Alto Con Nor"/>
          <w:b/>
          <w:sz w:val="22"/>
          <w:szCs w:val="22"/>
          <w:lang w:val="en-GB" w:eastAsia="de-DE"/>
        </w:rPr>
      </w:pPr>
    </w:p>
    <w:p w14:paraId="5B38AE65" w14:textId="77777777" w:rsidR="00CA019D" w:rsidRDefault="00CA019D" w:rsidP="00CA019D">
      <w:pPr>
        <w:spacing w:after="0"/>
        <w:jc w:val="both"/>
        <w:rPr>
          <w:rFonts w:ascii="Alto Con Nor" w:hAnsi="Alto Con Nor"/>
          <w:sz w:val="22"/>
          <w:szCs w:val="22"/>
          <w:lang w:val="en-GB"/>
        </w:rPr>
      </w:pPr>
      <w:r>
        <w:rPr>
          <w:rFonts w:ascii="Alto Con Nor" w:hAnsi="Alto Con Nor"/>
          <w:sz w:val="22"/>
          <w:szCs w:val="22"/>
          <w:lang w:val="en-GB"/>
        </w:rPr>
        <w:t>For half a century now, visitors from far and wide have flocked to Innsbruck’s old town to experience the magic of its Christmas market and get into the festive mood. For many it has long represented a fixed point on the winter calendar, a kind of anchor that can provide a sense of stability and security, especially in turbulent times. As with the six other Christmas markets across the city, this one recommends leaving the tedium of everyday life behind for a few hours and diving into a fantasy world that should be enjoyed with all the senses.</w:t>
      </w:r>
    </w:p>
    <w:p w14:paraId="28874078" w14:textId="77777777" w:rsidR="00CA019D" w:rsidRDefault="00CA019D" w:rsidP="00CA019D">
      <w:pPr>
        <w:spacing w:after="0"/>
        <w:jc w:val="both"/>
        <w:rPr>
          <w:rFonts w:ascii="Alto Con Nor" w:hAnsi="Alto Con Nor"/>
          <w:sz w:val="22"/>
          <w:szCs w:val="22"/>
          <w:lang w:val="en-GB"/>
        </w:rPr>
      </w:pPr>
    </w:p>
    <w:p w14:paraId="67C10505" w14:textId="77777777" w:rsidR="00CA019D" w:rsidRDefault="00CA019D" w:rsidP="00CA019D">
      <w:pPr>
        <w:spacing w:after="0"/>
        <w:jc w:val="both"/>
        <w:rPr>
          <w:rFonts w:ascii="Alto Con Nor" w:hAnsi="Alto Con Nor"/>
          <w:b/>
          <w:bCs/>
          <w:sz w:val="22"/>
          <w:szCs w:val="22"/>
          <w:lang w:val="en-GB"/>
        </w:rPr>
      </w:pPr>
      <w:r>
        <w:rPr>
          <w:rFonts w:ascii="Alto Con Nor" w:hAnsi="Alto Con Nor"/>
          <w:b/>
          <w:bCs/>
          <w:sz w:val="22"/>
          <w:szCs w:val="22"/>
          <w:lang w:val="en-GB"/>
        </w:rPr>
        <w:t>On the trail of the past: 50 years of the Old Town Christmas Market</w:t>
      </w:r>
    </w:p>
    <w:p w14:paraId="72EA9151" w14:textId="77777777" w:rsidR="00CA019D" w:rsidRDefault="00CA019D" w:rsidP="00CA019D">
      <w:pPr>
        <w:spacing w:after="0"/>
        <w:jc w:val="both"/>
        <w:rPr>
          <w:rFonts w:ascii="Alto Con Nor" w:hAnsi="Alto Con Nor"/>
          <w:sz w:val="22"/>
          <w:szCs w:val="22"/>
          <w:lang w:val="en-GB"/>
        </w:rPr>
      </w:pPr>
      <w:r>
        <w:rPr>
          <w:rFonts w:ascii="Alto Con Nor" w:hAnsi="Alto Con Nor"/>
          <w:sz w:val="22"/>
          <w:szCs w:val="22"/>
          <w:lang w:val="en-GB"/>
        </w:rPr>
        <w:t xml:space="preserve">This traditional Christmas market in the heart of the city never fails to delight, and this anniversary year is no exception. Encircled by the splendid facades of medieval houses, with the famous Golden Roof in the background, around 70 exquisite market stalls offer a range of art, </w:t>
      </w:r>
      <w:proofErr w:type="gramStart"/>
      <w:r>
        <w:rPr>
          <w:rFonts w:ascii="Alto Con Nor" w:hAnsi="Alto Con Nor"/>
          <w:sz w:val="22"/>
          <w:szCs w:val="22"/>
          <w:lang w:val="en-GB"/>
        </w:rPr>
        <w:t>handicrafts</w:t>
      </w:r>
      <w:proofErr w:type="gramEnd"/>
      <w:r>
        <w:rPr>
          <w:rFonts w:ascii="Alto Con Nor" w:hAnsi="Alto Con Nor"/>
          <w:sz w:val="22"/>
          <w:szCs w:val="22"/>
          <w:lang w:val="en-GB"/>
        </w:rPr>
        <w:t xml:space="preserve"> and all kinds of special treasures. Then there are culinary classics, such as </w:t>
      </w:r>
      <w:proofErr w:type="spellStart"/>
      <w:r>
        <w:rPr>
          <w:rFonts w:ascii="Alto Con Nor" w:hAnsi="Alto Con Nor"/>
          <w:sz w:val="22"/>
          <w:szCs w:val="22"/>
          <w:lang w:val="en-GB"/>
        </w:rPr>
        <w:t>Kiachl</w:t>
      </w:r>
      <w:proofErr w:type="spellEnd"/>
      <w:r>
        <w:rPr>
          <w:rFonts w:ascii="Alto Con Nor" w:hAnsi="Alto Con Nor"/>
          <w:sz w:val="22"/>
          <w:szCs w:val="22"/>
          <w:lang w:val="en-GB"/>
        </w:rPr>
        <w:t xml:space="preserve"> (fried dough pastries), chestnuts and other delicacies, alongside a spicy punch or hot mug of Glühwein (mulled wine) to provide some </w:t>
      </w:r>
      <w:proofErr w:type="gramStart"/>
      <w:r>
        <w:rPr>
          <w:rFonts w:ascii="Alto Con Nor" w:hAnsi="Alto Con Nor"/>
          <w:sz w:val="22"/>
          <w:szCs w:val="22"/>
          <w:lang w:val="en-GB"/>
        </w:rPr>
        <w:t>much needed</w:t>
      </w:r>
      <w:proofErr w:type="gramEnd"/>
      <w:r>
        <w:rPr>
          <w:rFonts w:ascii="Alto Con Nor" w:hAnsi="Alto Con Nor"/>
          <w:sz w:val="22"/>
          <w:szCs w:val="22"/>
          <w:lang w:val="en-GB"/>
        </w:rPr>
        <w:t xml:space="preserve"> refreshment – the irresistible scents that fill your nose on a stroll down the historic alleyways alone are enough to tempt you on to the next (spontaneous) gastronomic pit stop. Meanwhile, the perfect musical accompaniment is provided by the </w:t>
      </w:r>
      <w:proofErr w:type="spellStart"/>
      <w:r>
        <w:rPr>
          <w:rFonts w:ascii="Alto Con Nor" w:hAnsi="Alto Con Nor"/>
          <w:sz w:val="22"/>
          <w:szCs w:val="22"/>
          <w:lang w:val="en-GB"/>
        </w:rPr>
        <w:t>Amraser</w:t>
      </w:r>
      <w:proofErr w:type="spellEnd"/>
      <w:r>
        <w:rPr>
          <w:rFonts w:ascii="Alto Con Nor" w:hAnsi="Alto Con Nor"/>
          <w:sz w:val="22"/>
          <w:szCs w:val="22"/>
          <w:lang w:val="en-GB"/>
        </w:rPr>
        <w:t xml:space="preserve"> </w:t>
      </w:r>
      <w:proofErr w:type="spellStart"/>
      <w:r>
        <w:rPr>
          <w:rFonts w:ascii="Alto Con Nor" w:hAnsi="Alto Con Nor"/>
          <w:sz w:val="22"/>
          <w:szCs w:val="22"/>
          <w:lang w:val="en-GB"/>
        </w:rPr>
        <w:t>Turmbläser</w:t>
      </w:r>
      <w:proofErr w:type="spellEnd"/>
      <w:r>
        <w:rPr>
          <w:rFonts w:ascii="Alto Con Nor" w:hAnsi="Alto Con Nor"/>
          <w:sz w:val="22"/>
          <w:szCs w:val="22"/>
          <w:lang w:val="en-GB"/>
        </w:rPr>
        <w:t>, a group of brass musicians, who fill the air with their atmospheric Christmas carols just in time for dusk each day. And lastly, since it just wouldn’t be Christmas without one, Innsbruck’s highest and most famous Christmas tree can also be found at the old town market. It towers resplendently over the stalls and, thanks to its magnificent decorations, is visible from far away. For a good dose of festive cheer, the Christmas market in Innsbruck’s old town will not disappoint - open this year from 15th November until 23rd December.</w:t>
      </w:r>
    </w:p>
    <w:p w14:paraId="2BD5BDF9" w14:textId="77777777" w:rsidR="00CA019D" w:rsidRDefault="00CA019D" w:rsidP="00CA019D">
      <w:pPr>
        <w:spacing w:after="0"/>
        <w:jc w:val="both"/>
        <w:rPr>
          <w:rFonts w:ascii="Alto Con Nor" w:hAnsi="Alto Con Nor"/>
          <w:sz w:val="22"/>
          <w:szCs w:val="22"/>
          <w:lang w:val="en-GB"/>
        </w:rPr>
      </w:pPr>
    </w:p>
    <w:p w14:paraId="41E5C283" w14:textId="77777777" w:rsidR="00CA019D" w:rsidRDefault="00CA019D" w:rsidP="00CA019D">
      <w:pPr>
        <w:spacing w:after="0"/>
        <w:jc w:val="both"/>
        <w:rPr>
          <w:rFonts w:ascii="Alto Con Nor" w:hAnsi="Alto Con Nor"/>
          <w:b/>
          <w:bCs/>
          <w:sz w:val="22"/>
          <w:szCs w:val="22"/>
          <w:lang w:val="en-GB"/>
        </w:rPr>
      </w:pPr>
      <w:r>
        <w:rPr>
          <w:rFonts w:ascii="Alto Con Nor" w:hAnsi="Alto Con Nor"/>
          <w:b/>
          <w:bCs/>
          <w:sz w:val="22"/>
          <w:szCs w:val="22"/>
          <w:lang w:val="en-GB"/>
        </w:rPr>
        <w:t xml:space="preserve">“Once upon a time…” Legendary adventures in </w:t>
      </w:r>
      <w:proofErr w:type="spellStart"/>
      <w:r>
        <w:rPr>
          <w:rFonts w:ascii="Alto Con Nor" w:hAnsi="Alto Con Nor"/>
          <w:b/>
          <w:bCs/>
          <w:sz w:val="22"/>
          <w:szCs w:val="22"/>
          <w:lang w:val="en-GB"/>
        </w:rPr>
        <w:t>Märchengasse</w:t>
      </w:r>
      <w:proofErr w:type="spellEnd"/>
    </w:p>
    <w:p w14:paraId="2663F941" w14:textId="77777777" w:rsidR="00CA019D" w:rsidRDefault="00CA019D" w:rsidP="00CA019D">
      <w:pPr>
        <w:spacing w:after="0"/>
        <w:jc w:val="both"/>
        <w:rPr>
          <w:rFonts w:ascii="Alto Con Nor" w:hAnsi="Alto Con Nor"/>
          <w:sz w:val="22"/>
          <w:szCs w:val="22"/>
          <w:lang w:val="en-GB"/>
        </w:rPr>
      </w:pPr>
      <w:r>
        <w:rPr>
          <w:rFonts w:ascii="Alto Con Nor" w:hAnsi="Alto Con Nor"/>
          <w:sz w:val="22"/>
          <w:szCs w:val="22"/>
          <w:lang w:val="en-GB"/>
        </w:rPr>
        <w:t xml:space="preserve">A visit to the Christmas market in the old town is a wonderful experience for children too. Little eyes (and the not-so-little) will shine with delight upon encountering the larger-than-life figures peering down at them from the facades and window ledges of the buildings of </w:t>
      </w:r>
      <w:proofErr w:type="spellStart"/>
      <w:r>
        <w:rPr>
          <w:rFonts w:ascii="Alto Con Nor" w:hAnsi="Alto Con Nor"/>
          <w:bCs/>
          <w:sz w:val="22"/>
          <w:szCs w:val="22"/>
          <w:lang w:val="en-GB"/>
        </w:rPr>
        <w:t>Märchengasse</w:t>
      </w:r>
      <w:proofErr w:type="spellEnd"/>
      <w:r>
        <w:rPr>
          <w:rFonts w:ascii="Alto Con Nor" w:hAnsi="Alto Con Nor"/>
          <w:sz w:val="22"/>
          <w:szCs w:val="22"/>
          <w:lang w:val="en-GB"/>
        </w:rPr>
        <w:t xml:space="preserve">, or “Fairy Tale Alley”. Besides several well-known heroes and heroines, there will be a few new faces to discover this year, including Rapunzel, Mother Holle and Pinocchio. In addition, a character or two are brought to life on </w:t>
      </w:r>
      <w:proofErr w:type="spellStart"/>
      <w:r>
        <w:rPr>
          <w:rFonts w:ascii="Alto Con Nor" w:hAnsi="Alto Con Nor"/>
          <w:sz w:val="22"/>
          <w:szCs w:val="22"/>
          <w:lang w:val="en-GB"/>
        </w:rPr>
        <w:t>Theaterwagen</w:t>
      </w:r>
      <w:proofErr w:type="spellEnd"/>
      <w:r>
        <w:rPr>
          <w:rFonts w:ascii="Alto Con Nor" w:hAnsi="Alto Con Nor"/>
          <w:sz w:val="22"/>
          <w:szCs w:val="22"/>
          <w:lang w:val="en-GB"/>
        </w:rPr>
        <w:t xml:space="preserve"> stage with performances of popular fairy tales whisking onlookers off twice a day to the world of the Brothers Grimm. Anyone still thirsty for more fantastic stories can then take a detour into the </w:t>
      </w:r>
      <w:proofErr w:type="spellStart"/>
      <w:r>
        <w:rPr>
          <w:rFonts w:ascii="Alto Con Nor" w:hAnsi="Alto Con Nor"/>
          <w:sz w:val="22"/>
          <w:szCs w:val="22"/>
          <w:lang w:val="en-GB"/>
        </w:rPr>
        <w:t>Riesengasse</w:t>
      </w:r>
      <w:proofErr w:type="spellEnd"/>
      <w:r>
        <w:rPr>
          <w:rFonts w:ascii="Alto Con Nor" w:hAnsi="Alto Con Nor"/>
          <w:sz w:val="22"/>
          <w:szCs w:val="22"/>
          <w:lang w:val="en-GB"/>
        </w:rPr>
        <w:t>, or “Giant Alley”, which, as its name suggests, is guarded by giants!</w:t>
      </w:r>
    </w:p>
    <w:p w14:paraId="645DE809" w14:textId="77777777" w:rsidR="00CA019D" w:rsidRDefault="00CA019D" w:rsidP="00CA019D">
      <w:pPr>
        <w:spacing w:after="0"/>
        <w:jc w:val="both"/>
        <w:rPr>
          <w:rFonts w:ascii="Alto Con Nor" w:hAnsi="Alto Con Nor"/>
          <w:sz w:val="22"/>
          <w:szCs w:val="22"/>
          <w:lang w:val="en-GB"/>
        </w:rPr>
      </w:pPr>
    </w:p>
    <w:p w14:paraId="019B8EAB" w14:textId="77777777" w:rsidR="00CA019D" w:rsidRDefault="00CA019D" w:rsidP="00CA019D">
      <w:pPr>
        <w:spacing w:after="0"/>
        <w:jc w:val="both"/>
        <w:rPr>
          <w:rFonts w:ascii="Alto Con Nor" w:hAnsi="Alto Con Nor"/>
          <w:b/>
          <w:bCs/>
          <w:sz w:val="22"/>
          <w:szCs w:val="22"/>
          <w:lang w:val="en-GB"/>
        </w:rPr>
      </w:pPr>
      <w:r>
        <w:rPr>
          <w:rFonts w:ascii="Alto Con Nor" w:hAnsi="Alto Con Nor"/>
          <w:b/>
          <w:bCs/>
          <w:sz w:val="22"/>
          <w:szCs w:val="22"/>
          <w:lang w:val="en-GB"/>
        </w:rPr>
        <w:t xml:space="preserve">Explore the endless variety of Innsbruck’s Christmas </w:t>
      </w:r>
      <w:proofErr w:type="gramStart"/>
      <w:r>
        <w:rPr>
          <w:rFonts w:ascii="Alto Con Nor" w:hAnsi="Alto Con Nor"/>
          <w:b/>
          <w:bCs/>
          <w:sz w:val="22"/>
          <w:szCs w:val="22"/>
          <w:lang w:val="en-GB"/>
        </w:rPr>
        <w:t>markets</w:t>
      </w:r>
      <w:proofErr w:type="gramEnd"/>
      <w:r>
        <w:rPr>
          <w:rFonts w:ascii="Alto Con Nor" w:hAnsi="Alto Con Nor"/>
          <w:b/>
          <w:bCs/>
          <w:sz w:val="22"/>
          <w:szCs w:val="22"/>
          <w:lang w:val="en-GB"/>
        </w:rPr>
        <w:t xml:space="preserve"> </w:t>
      </w:r>
    </w:p>
    <w:p w14:paraId="47BCF117" w14:textId="629C3F3E" w:rsidR="00CA019D" w:rsidRDefault="00CA019D" w:rsidP="00CA019D">
      <w:pPr>
        <w:spacing w:after="0"/>
        <w:jc w:val="both"/>
        <w:rPr>
          <w:rFonts w:ascii="Alto Con Nor" w:hAnsi="Alto Con Nor"/>
          <w:sz w:val="22"/>
          <w:szCs w:val="22"/>
          <w:lang w:val="en-GB"/>
        </w:rPr>
      </w:pPr>
      <w:r>
        <w:rPr>
          <w:rFonts w:ascii="Alto Con Nor" w:hAnsi="Alto Con Nor"/>
          <w:sz w:val="22"/>
          <w:szCs w:val="22"/>
          <w:lang w:val="en-GB"/>
        </w:rPr>
        <w:t xml:space="preserve">As special as it is, however, Innsbruck’s Christmas in the Mountains involves more than just the traditional old town Christmas market – there are </w:t>
      </w:r>
      <w:proofErr w:type="gramStart"/>
      <w:r>
        <w:rPr>
          <w:rFonts w:ascii="Alto Con Nor" w:hAnsi="Alto Con Nor"/>
          <w:sz w:val="22"/>
          <w:szCs w:val="22"/>
          <w:lang w:val="en-GB"/>
        </w:rPr>
        <w:t>actually a</w:t>
      </w:r>
      <w:proofErr w:type="gramEnd"/>
      <w:r>
        <w:rPr>
          <w:rFonts w:ascii="Alto Con Nor" w:hAnsi="Alto Con Nor"/>
          <w:sz w:val="22"/>
          <w:szCs w:val="22"/>
          <w:lang w:val="en-GB"/>
        </w:rPr>
        <w:t xml:space="preserve"> further six markets at various locations across the city featuring their own special range of specialities and highlights. The Christmas market at </w:t>
      </w:r>
      <w:proofErr w:type="spellStart"/>
      <w:r>
        <w:rPr>
          <w:rFonts w:ascii="Alto Con Nor" w:hAnsi="Alto Con Nor"/>
          <w:sz w:val="22"/>
          <w:szCs w:val="22"/>
          <w:lang w:val="en-GB"/>
        </w:rPr>
        <w:t>Marktplatz</w:t>
      </w:r>
      <w:proofErr w:type="spellEnd"/>
      <w:r>
        <w:rPr>
          <w:rFonts w:ascii="Alto Con Nor" w:hAnsi="Alto Con Nor"/>
          <w:sz w:val="22"/>
          <w:szCs w:val="22"/>
          <w:lang w:val="en-GB"/>
        </w:rPr>
        <w:t xml:space="preserve"> (15.11–23.12.2023), for example, is geared particularly to families, with its story times, puppet theatre and nostalgic merry-go-round. The Christmas market on Innsbruck’s main shopping street, Maria-</w:t>
      </w:r>
      <w:proofErr w:type="spellStart"/>
      <w:r>
        <w:rPr>
          <w:rFonts w:ascii="Alto Con Nor" w:hAnsi="Alto Con Nor"/>
          <w:sz w:val="22"/>
          <w:szCs w:val="22"/>
          <w:lang w:val="en-GB"/>
        </w:rPr>
        <w:t>Theresien</w:t>
      </w:r>
      <w:proofErr w:type="spellEnd"/>
      <w:r>
        <w:rPr>
          <w:rFonts w:ascii="Alto Con Nor" w:hAnsi="Alto Con Nor"/>
          <w:sz w:val="22"/>
          <w:szCs w:val="22"/>
          <w:lang w:val="en-GB"/>
        </w:rPr>
        <w:t xml:space="preserve">-Strasse (25.11.2023–6.1.2024), on the other hand, has a slightly more modern vibe – here glass, light and crystal dominate, displayed in the form of gigantic Christmas baubles and impressively illuminated trees, among other things. Awards for the best views go to both the Christmas market up on the </w:t>
      </w:r>
      <w:proofErr w:type="spellStart"/>
      <w:r>
        <w:rPr>
          <w:rFonts w:ascii="Alto Con Nor" w:hAnsi="Alto Con Nor"/>
          <w:sz w:val="22"/>
          <w:szCs w:val="22"/>
          <w:lang w:val="en-GB"/>
        </w:rPr>
        <w:t>Hungerburg</w:t>
      </w:r>
      <w:proofErr w:type="spellEnd"/>
      <w:r>
        <w:rPr>
          <w:rFonts w:ascii="Alto Con Nor" w:hAnsi="Alto Con Nor"/>
          <w:sz w:val="22"/>
          <w:szCs w:val="22"/>
          <w:lang w:val="en-GB"/>
        </w:rPr>
        <w:t xml:space="preserve"> (24.11.2023–6.1.2024) and the “Kaiser Christmas” at Bergisel (17.11–23.12.2023), which alongside exquisite handicrafts and tasty treats, each boast spectacular panoramas of the festively illuminated city. Things are a </w:t>
      </w:r>
      <w:r>
        <w:rPr>
          <w:rFonts w:ascii="Alto Con Nor" w:hAnsi="Alto Con Nor"/>
          <w:sz w:val="22"/>
          <w:szCs w:val="22"/>
          <w:lang w:val="en-GB"/>
        </w:rPr>
        <w:lastRenderedPageBreak/>
        <w:t xml:space="preserve">little more serene at the smaller but nevertheless charming markets in the districts of St. Nikolaus (24.11–23.12.2023) and </w:t>
      </w:r>
      <w:proofErr w:type="spellStart"/>
      <w:r>
        <w:rPr>
          <w:rFonts w:ascii="Alto Con Nor" w:hAnsi="Alto Con Nor"/>
          <w:sz w:val="22"/>
          <w:szCs w:val="22"/>
          <w:lang w:val="en-GB"/>
        </w:rPr>
        <w:t>Wilten</w:t>
      </w:r>
      <w:proofErr w:type="spellEnd"/>
      <w:r>
        <w:rPr>
          <w:rFonts w:ascii="Alto Con Nor" w:hAnsi="Alto Con Nor"/>
          <w:sz w:val="22"/>
          <w:szCs w:val="22"/>
          <w:lang w:val="en-GB"/>
        </w:rPr>
        <w:t xml:space="preserve"> (2</w:t>
      </w:r>
      <w:r w:rsidR="005B7E88">
        <w:rPr>
          <w:rFonts w:ascii="Alto Con Nor" w:hAnsi="Alto Con Nor"/>
          <w:sz w:val="22"/>
          <w:szCs w:val="22"/>
          <w:lang w:val="en-GB"/>
        </w:rPr>
        <w:t>4</w:t>
      </w:r>
      <w:r>
        <w:rPr>
          <w:rFonts w:ascii="Alto Con Nor" w:hAnsi="Alto Con Nor"/>
          <w:sz w:val="22"/>
          <w:szCs w:val="22"/>
          <w:lang w:val="en-GB"/>
        </w:rPr>
        <w:t xml:space="preserve">.11–23.12.2023). The first promises contemplative times of “days gone by”, while the market in </w:t>
      </w:r>
      <w:proofErr w:type="spellStart"/>
      <w:r>
        <w:rPr>
          <w:rFonts w:ascii="Alto Con Nor" w:hAnsi="Alto Con Nor"/>
          <w:sz w:val="22"/>
          <w:szCs w:val="22"/>
          <w:lang w:val="en-GB"/>
        </w:rPr>
        <w:t>Wilten</w:t>
      </w:r>
      <w:proofErr w:type="spellEnd"/>
      <w:r>
        <w:rPr>
          <w:rFonts w:ascii="Alto Con Nor" w:hAnsi="Alto Con Nor"/>
          <w:sz w:val="22"/>
          <w:szCs w:val="22"/>
          <w:lang w:val="en-GB"/>
        </w:rPr>
        <w:t xml:space="preserve"> puts on an exceptional cultural programme. Whatever you feel like doing though, the seven Christmas markets in Innsbruck will fulfil all your Christmas dreams. </w:t>
      </w:r>
    </w:p>
    <w:p w14:paraId="79CD7BFE" w14:textId="77777777" w:rsidR="00C35E3F" w:rsidRDefault="00C35E3F" w:rsidP="00CA019D">
      <w:pPr>
        <w:spacing w:after="0"/>
        <w:jc w:val="both"/>
        <w:rPr>
          <w:rFonts w:ascii="Alto Con Nor" w:hAnsi="Alto Con Nor"/>
          <w:sz w:val="22"/>
          <w:szCs w:val="22"/>
          <w:lang w:val="en-GB"/>
        </w:rPr>
      </w:pPr>
    </w:p>
    <w:p w14:paraId="2908C17C" w14:textId="09BDD15F" w:rsidR="00C35E3F" w:rsidRDefault="00C35E3F" w:rsidP="00CA019D">
      <w:pPr>
        <w:spacing w:after="0"/>
        <w:jc w:val="both"/>
        <w:rPr>
          <w:rFonts w:ascii="Alto Con Nor" w:hAnsi="Alto Con Nor"/>
          <w:sz w:val="22"/>
          <w:szCs w:val="22"/>
          <w:lang w:val="en-GB"/>
        </w:rPr>
      </w:pPr>
      <w:r>
        <w:rPr>
          <w:rFonts w:ascii="Alto Con Nor" w:hAnsi="Alto Con Nor"/>
          <w:sz w:val="22"/>
          <w:szCs w:val="22"/>
          <w:lang w:val="en-GB"/>
        </w:rPr>
        <w:t xml:space="preserve">Any further information on </w:t>
      </w:r>
      <w:r w:rsidR="002A3921">
        <w:rPr>
          <w:rFonts w:ascii="Alto Con Nor" w:hAnsi="Alto Con Nor"/>
          <w:sz w:val="22"/>
          <w:szCs w:val="22"/>
          <w:lang w:val="en-GB"/>
        </w:rPr>
        <w:t xml:space="preserve">the individual markets and their opening hours are available at </w:t>
      </w:r>
      <w:hyperlink r:id="rId11" w:history="1">
        <w:r w:rsidR="0026247A" w:rsidRPr="0033140A">
          <w:rPr>
            <w:rStyle w:val="Hyperlink"/>
            <w:rFonts w:ascii="Alto Con Nor" w:hAnsi="Alto Con Nor"/>
            <w:sz w:val="22"/>
            <w:szCs w:val="22"/>
            <w:lang w:val="en-GB"/>
          </w:rPr>
          <w:t>www.christkindlmarkt.cc</w:t>
        </w:r>
      </w:hyperlink>
      <w:r w:rsidR="0026247A">
        <w:rPr>
          <w:rFonts w:ascii="Alto Con Nor" w:hAnsi="Alto Con Nor"/>
          <w:sz w:val="22"/>
          <w:szCs w:val="22"/>
          <w:lang w:val="en-GB"/>
        </w:rPr>
        <w:t xml:space="preserve"> </w:t>
      </w:r>
    </w:p>
    <w:p w14:paraId="3679D753" w14:textId="77777777" w:rsidR="00CA019D" w:rsidRDefault="00CA019D" w:rsidP="00CA019D">
      <w:pPr>
        <w:spacing w:after="0"/>
        <w:jc w:val="both"/>
        <w:rPr>
          <w:rFonts w:ascii="Alto Con Nor" w:hAnsi="Alto Con Nor"/>
          <w:sz w:val="22"/>
          <w:szCs w:val="22"/>
          <w:lang w:val="en-GB"/>
        </w:rPr>
      </w:pPr>
    </w:p>
    <w:p w14:paraId="7B465388" w14:textId="77777777" w:rsidR="00CA019D" w:rsidRDefault="00CA019D" w:rsidP="00CA019D">
      <w:pPr>
        <w:spacing w:after="0"/>
        <w:jc w:val="both"/>
        <w:rPr>
          <w:rFonts w:ascii="Alto Con Nor" w:hAnsi="Alto Con Nor"/>
          <w:b/>
          <w:bCs/>
          <w:sz w:val="22"/>
          <w:szCs w:val="22"/>
          <w:lang w:val="en-GB"/>
        </w:rPr>
      </w:pPr>
      <w:r>
        <w:rPr>
          <w:rFonts w:ascii="Alto Con Nor" w:hAnsi="Alto Con Nor"/>
          <w:b/>
          <w:bCs/>
          <w:sz w:val="22"/>
          <w:szCs w:val="22"/>
          <w:lang w:val="en-GB"/>
        </w:rPr>
        <w:t xml:space="preserve">Tip: LUMAGICA Innsbruck – an enlightening journey through the Imperial Gardens </w:t>
      </w:r>
    </w:p>
    <w:p w14:paraId="53FF7414" w14:textId="48753895" w:rsidR="00CA019D" w:rsidRDefault="00CA019D" w:rsidP="00CA019D">
      <w:pPr>
        <w:spacing w:after="0"/>
        <w:jc w:val="both"/>
        <w:rPr>
          <w:rFonts w:ascii="Alto Con Nor" w:hAnsi="Alto Con Nor"/>
          <w:sz w:val="22"/>
          <w:szCs w:val="22"/>
          <w:lang w:val="en-GB"/>
        </w:rPr>
      </w:pPr>
      <w:r>
        <w:rPr>
          <w:rFonts w:ascii="Alto Con Nor" w:hAnsi="Alto Con Nor"/>
          <w:sz w:val="22"/>
          <w:szCs w:val="22"/>
          <w:lang w:val="en-GB"/>
        </w:rPr>
        <w:t xml:space="preserve">Aside from the Christmas markets, the capital of Tyrol has a whole lot more to offer in the run-up to Christmas too.  The Imperial Gardens, or “Hofgarten”, for example, situated not far from the old town Christmas market, will host another winter highlight (literally) for all to explore: the magical LUMAGICA light park, which will be returning to the Alpine metropolis this year for the fourth time in a row. Following last year’s enlightening “Journey Around </w:t>
      </w:r>
      <w:proofErr w:type="gramStart"/>
      <w:r>
        <w:rPr>
          <w:rFonts w:ascii="Alto Con Nor" w:hAnsi="Alto Con Nor"/>
          <w:sz w:val="22"/>
          <w:szCs w:val="22"/>
          <w:lang w:val="en-GB"/>
        </w:rPr>
        <w:t>The</w:t>
      </w:r>
      <w:proofErr w:type="gramEnd"/>
      <w:r>
        <w:rPr>
          <w:rFonts w:ascii="Alto Con Nor" w:hAnsi="Alto Con Nor"/>
          <w:sz w:val="22"/>
          <w:szCs w:val="22"/>
          <w:lang w:val="en-GB"/>
        </w:rPr>
        <w:t xml:space="preserve"> World”, this year visitors will be taken on a magical “Journey Through Time”. The more than </w:t>
      </w:r>
      <w:proofErr w:type="gramStart"/>
      <w:r>
        <w:rPr>
          <w:rFonts w:ascii="Alto Con Nor" w:hAnsi="Alto Con Nor"/>
          <w:sz w:val="22"/>
          <w:szCs w:val="22"/>
          <w:lang w:val="en-GB"/>
        </w:rPr>
        <w:t>one kilometre-long</w:t>
      </w:r>
      <w:proofErr w:type="gramEnd"/>
      <w:r>
        <w:rPr>
          <w:rFonts w:ascii="Alto Con Nor" w:hAnsi="Alto Con Nor"/>
          <w:sz w:val="22"/>
          <w:szCs w:val="22"/>
          <w:lang w:val="en-GB"/>
        </w:rPr>
        <w:t xml:space="preserve"> circular path though the gardens will once again be lined by a number of extraordinary light sculptures, ranging from abstract elements and interactive installations to animals and mythical creatures. LUMAGICA Innsbruck can be experienced from 18.11.2023 until 28.1.2024.</w:t>
      </w:r>
    </w:p>
    <w:p w14:paraId="0A14FDDC" w14:textId="77777777" w:rsidR="00CA019D" w:rsidRDefault="00CA019D" w:rsidP="00CA019D">
      <w:pPr>
        <w:spacing w:after="0"/>
        <w:jc w:val="both"/>
        <w:rPr>
          <w:rFonts w:ascii="Alto Con Nor" w:hAnsi="Alto Con Nor"/>
          <w:sz w:val="22"/>
          <w:szCs w:val="22"/>
          <w:lang w:val="en-GB"/>
        </w:rPr>
      </w:pPr>
    </w:p>
    <w:p w14:paraId="625B852F" w14:textId="77777777" w:rsidR="00CA019D" w:rsidRDefault="00CA019D" w:rsidP="00CA019D">
      <w:pPr>
        <w:spacing w:after="0"/>
        <w:jc w:val="both"/>
        <w:rPr>
          <w:rFonts w:ascii="Alto Con Nor" w:hAnsi="Alto Con Nor"/>
          <w:sz w:val="22"/>
          <w:szCs w:val="22"/>
          <w:lang w:val="en-GB"/>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12"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3"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4"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5"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Twitter: </w:t>
      </w:r>
      <w:hyperlink r:id="rId16" w:history="1">
        <w:r w:rsidRPr="00C417BE">
          <w:rPr>
            <w:rStyle w:val="Hyperlink"/>
            <w:i/>
            <w:iCs/>
          </w:rPr>
          <w:t>twitter.com/</w:t>
        </w:r>
        <w:proofErr w:type="spellStart"/>
        <w:r w:rsidRPr="00C417BE">
          <w:rPr>
            <w:rStyle w:val="Hyperlink"/>
            <w:i/>
            <w:iCs/>
          </w:rPr>
          <w:t>InnsbruckTVB</w:t>
        </w:r>
        <w:proofErr w:type="spellEnd"/>
        <w:r w:rsidRPr="00C417BE">
          <w:rPr>
            <w:rStyle w:val="Hyperlink"/>
            <w:i/>
            <w:iCs/>
            <w:lang w:eastAsia="de-DE"/>
          </w:rPr>
          <w:t xml:space="preserve"> </w:t>
        </w:r>
      </w:hyperlink>
      <w:r w:rsidRPr="00C417BE">
        <w:rPr>
          <w:rFonts w:ascii="Alto Con Nor" w:hAnsi="Alto Con Nor"/>
          <w:i/>
          <w:iCs/>
          <w:lang w:eastAsia="de-DE"/>
        </w:rPr>
        <w:t> </w:t>
      </w:r>
    </w:p>
    <w:p w14:paraId="25084DFE"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YouTube: </w:t>
      </w:r>
      <w:hyperlink r:id="rId17" w:history="1">
        <w:r w:rsidRPr="00C417BE">
          <w:rPr>
            <w:rStyle w:val="Hyperlink"/>
            <w:i/>
            <w:iCs/>
            <w:lang w:eastAsia="de-DE"/>
          </w:rPr>
          <w:t>https://www.youtube.com/user/InnsbruckTVB</w:t>
        </w:r>
      </w:hyperlink>
      <w:r w:rsidRPr="00C417BE">
        <w:rPr>
          <w:rFonts w:ascii="Alto Con Nor" w:hAnsi="Alto Con Nor"/>
          <w:i/>
          <w:iCs/>
          <w:lang w:eastAsia="de-DE"/>
        </w:rPr>
        <w:t xml:space="preserve"> </w:t>
      </w:r>
    </w:p>
    <w:p w14:paraId="4AA4C84A"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Pinterest: </w:t>
      </w:r>
      <w:hyperlink r:id="rId18" w:history="1">
        <w:r w:rsidRPr="00C417BE">
          <w:rPr>
            <w:rStyle w:val="Hyperlink"/>
            <w:i/>
            <w:iCs/>
          </w:rPr>
          <w:t>www.pinterest.at/innsbrucktvb/_created</w:t>
        </w:r>
      </w:hyperlink>
    </w:p>
    <w:p w14:paraId="2EA48F82" w14:textId="77777777" w:rsidR="00B81BE3" w:rsidRPr="00C417BE" w:rsidRDefault="00B81BE3" w:rsidP="00B81BE3">
      <w:pPr>
        <w:spacing w:after="0"/>
        <w:jc w:val="both"/>
        <w:rPr>
          <w:rFonts w:ascii="Alto Con Nor" w:hAnsi="Alto Con Nor"/>
          <w:b/>
          <w:bCs/>
          <w:lang w:eastAsia="de-DE"/>
        </w:rPr>
      </w:pPr>
    </w:p>
    <w:p w14:paraId="16F58546" w14:textId="77777777" w:rsidR="00BE6CA9" w:rsidRDefault="00BE6CA9" w:rsidP="006E73DA">
      <w:pPr>
        <w:spacing w:after="0"/>
        <w:jc w:val="both"/>
        <w:rPr>
          <w:rFonts w:ascii="Alto Con Nor" w:hAnsi="Alto Con Nor"/>
          <w:b/>
          <w:bCs/>
          <w:lang w:val="en-GB" w:eastAsia="de-DE"/>
        </w:rPr>
      </w:pPr>
    </w:p>
    <w:p w14:paraId="1B3F4532" w14:textId="60A78DBD" w:rsidR="006E73DA" w:rsidRPr="0038177F" w:rsidRDefault="006E73DA" w:rsidP="006E73DA">
      <w:pPr>
        <w:spacing w:after="0"/>
        <w:jc w:val="both"/>
        <w:rPr>
          <w:rFonts w:ascii="Alto Con Nor" w:hAnsi="Alto Con Nor"/>
          <w:lang w:val="en-GB" w:eastAsia="de-DE"/>
        </w:rPr>
      </w:pPr>
      <w:r w:rsidRPr="0038177F">
        <w:rPr>
          <w:rFonts w:ascii="Alto Con Nor" w:hAnsi="Alto Con Nor"/>
          <w:b/>
          <w:bCs/>
          <w:lang w:val="en-GB" w:eastAsia="de-DE"/>
        </w:rPr>
        <w:lastRenderedPageBreak/>
        <w:t>Enquiries</w:t>
      </w:r>
      <w:r w:rsidRPr="0038177F">
        <w:rPr>
          <w:rFonts w:ascii="Alto Con Nor" w:hAnsi="Alto Con Nor"/>
          <w:lang w:val="en-GB" w:eastAsia="de-DE"/>
        </w:rPr>
        <w:t>:</w:t>
      </w:r>
    </w:p>
    <w:p w14:paraId="654E5EA9" w14:textId="77777777" w:rsidR="006E73DA" w:rsidRPr="0038177F" w:rsidRDefault="006E73DA" w:rsidP="006E73DA">
      <w:pPr>
        <w:spacing w:after="0"/>
        <w:jc w:val="both"/>
        <w:rPr>
          <w:rFonts w:ascii="Alto Con Nor" w:hAnsi="Alto Con Nor"/>
          <w:sz w:val="22"/>
          <w:szCs w:val="22"/>
          <w:lang w:val="en-GB" w:eastAsia="de-DE"/>
        </w:rPr>
      </w:pPr>
      <w:r w:rsidRPr="0038177F">
        <w:rPr>
          <w:rFonts w:ascii="Alto Con Nor" w:hAnsi="Alto Con Nor"/>
          <w:sz w:val="22"/>
          <w:szCs w:val="22"/>
          <w:lang w:val="en-GB" w:eastAsia="de-DE"/>
        </w:rPr>
        <w:t>Innsbruck Tourismus</w:t>
      </w:r>
    </w:p>
    <w:p w14:paraId="0A926EE3" w14:textId="77777777" w:rsidR="006E73DA" w:rsidRPr="0038177F" w:rsidRDefault="006E73DA" w:rsidP="006E73DA">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2EB4A6C0" w14:textId="77777777" w:rsidR="006E73DA" w:rsidRPr="0007106B" w:rsidRDefault="006E73DA" w:rsidP="006E73DA">
      <w:pPr>
        <w:spacing w:after="0"/>
        <w:jc w:val="both"/>
        <w:rPr>
          <w:rFonts w:ascii="Alto Con Nor" w:hAnsi="Alto Con Nor"/>
          <w:sz w:val="22"/>
          <w:szCs w:val="22"/>
          <w:lang w:eastAsia="de-DE"/>
        </w:rPr>
      </w:pPr>
      <w:proofErr w:type="spellStart"/>
      <w:r w:rsidRPr="0007106B">
        <w:rPr>
          <w:rFonts w:ascii="Alto Con Nor" w:hAnsi="Alto Con Nor"/>
          <w:sz w:val="22"/>
          <w:szCs w:val="22"/>
          <w:lang w:eastAsia="de-DE"/>
        </w:rPr>
        <w:t>Markets</w:t>
      </w:r>
      <w:proofErr w:type="spellEnd"/>
      <w:r w:rsidRPr="0007106B">
        <w:rPr>
          <w:rFonts w:ascii="Alto Con Nor" w:hAnsi="Alto Con Nor"/>
          <w:sz w:val="22"/>
          <w:szCs w:val="22"/>
          <w:lang w:eastAsia="de-DE"/>
        </w:rPr>
        <w:t xml:space="preserve"> &amp; B2B</w:t>
      </w:r>
    </w:p>
    <w:p w14:paraId="636DD4A3" w14:textId="77777777" w:rsidR="006E73DA" w:rsidRPr="0007106B" w:rsidRDefault="006E73DA" w:rsidP="006E73DA">
      <w:pPr>
        <w:spacing w:after="0"/>
        <w:jc w:val="both"/>
        <w:rPr>
          <w:rFonts w:ascii="Alto Con Nor" w:hAnsi="Alto Con Nor"/>
          <w:lang w:eastAsia="de-DE"/>
        </w:rPr>
      </w:pPr>
      <w:r w:rsidRPr="0007106B">
        <w:rPr>
          <w:rFonts w:ascii="Alto Con Nor" w:hAnsi="Alto Con Nor"/>
          <w:lang w:eastAsia="de-DE"/>
        </w:rPr>
        <w:t>Burggraben 3, A-6020 Innsbruck, Austria</w:t>
      </w:r>
    </w:p>
    <w:p w14:paraId="07835699" w14:textId="77777777" w:rsidR="006E73DA" w:rsidRPr="0007106B" w:rsidRDefault="006E73DA" w:rsidP="006E73DA">
      <w:pPr>
        <w:spacing w:after="0"/>
        <w:jc w:val="both"/>
        <w:rPr>
          <w:rFonts w:ascii="Alto Con Nor" w:hAnsi="Alto Con Nor"/>
          <w:lang w:eastAsia="de-DE"/>
        </w:rPr>
      </w:pPr>
      <w:r w:rsidRPr="0007106B">
        <w:rPr>
          <w:rFonts w:ascii="Alto Con Nor" w:hAnsi="Alto Con Nor"/>
          <w:lang w:eastAsia="de-DE"/>
        </w:rPr>
        <w:t>+43 512 5356</w:t>
      </w:r>
    </w:p>
    <w:p w14:paraId="549DD5D7" w14:textId="77777777" w:rsidR="006E73DA" w:rsidRPr="0007106B" w:rsidRDefault="00BE6CA9" w:rsidP="006E73DA">
      <w:pPr>
        <w:spacing w:after="0"/>
        <w:jc w:val="both"/>
        <w:rPr>
          <w:rFonts w:ascii="Alto Con Nor" w:hAnsi="Alto Con Nor"/>
          <w:lang w:eastAsia="de-DE"/>
        </w:rPr>
      </w:pPr>
      <w:hyperlink r:id="rId19" w:history="1">
        <w:r w:rsidR="006E73DA" w:rsidRPr="0007106B">
          <w:rPr>
            <w:rStyle w:val="Hyperlink"/>
            <w:rFonts w:ascii="Alto Con Nor" w:hAnsi="Alto Con Nor"/>
            <w:lang w:eastAsia="de-DE"/>
          </w:rPr>
          <w:t>a.reiter@innsbruck.info</w:t>
        </w:r>
      </w:hyperlink>
    </w:p>
    <w:p w14:paraId="46218407" w14:textId="77777777" w:rsidR="006E73DA" w:rsidRPr="0007106B" w:rsidRDefault="00BE6CA9" w:rsidP="006E73DA">
      <w:pPr>
        <w:spacing w:after="0"/>
        <w:jc w:val="both"/>
        <w:rPr>
          <w:rFonts w:ascii="Alto Con Nor" w:hAnsi="Alto Con Nor"/>
          <w:lang w:eastAsia="de-DE"/>
        </w:rPr>
      </w:pPr>
      <w:hyperlink r:id="rId20" w:history="1">
        <w:r w:rsidR="006E73DA" w:rsidRPr="0007106B">
          <w:rPr>
            <w:rStyle w:val="Hyperlink"/>
            <w:rFonts w:ascii="Alto Con Nor" w:hAnsi="Alto Con Nor"/>
            <w:lang w:eastAsia="de-DE"/>
          </w:rPr>
          <w:t>www.innsbruck.info</w:t>
        </w:r>
      </w:hyperlink>
    </w:p>
    <w:p w14:paraId="0ED2E21A" w14:textId="77777777" w:rsidR="006E73DA" w:rsidRPr="0007106B" w:rsidRDefault="006E73DA" w:rsidP="006E73DA">
      <w:pPr>
        <w:jc w:val="both"/>
        <w:rPr>
          <w:rFonts w:ascii="Alto Con Nor" w:hAnsi="Alto Con Nor"/>
          <w:lang w:eastAsia="de-DE"/>
        </w:rPr>
      </w:pPr>
    </w:p>
    <w:p w14:paraId="4B38C5F4" w14:textId="77777777" w:rsidR="006E73DA" w:rsidRDefault="006E73DA" w:rsidP="006E73DA">
      <w:pPr>
        <w:spacing w:after="0"/>
        <w:jc w:val="both"/>
        <w:rPr>
          <w:rFonts w:ascii="Alto Con Nor" w:hAnsi="Alto Con Nor"/>
          <w:lang w:val="en-GB" w:eastAsia="de-DE"/>
        </w:rPr>
      </w:pPr>
      <w:r>
        <w:rPr>
          <w:rFonts w:ascii="Alto Con Nor" w:hAnsi="Alto Con Nor"/>
          <w:lang w:val="en-GB" w:eastAsia="de-DE"/>
        </w:rPr>
        <w:t xml:space="preserve">Free photo downloads at: </w:t>
      </w:r>
    </w:p>
    <w:p w14:paraId="5C0EF88E" w14:textId="77777777" w:rsidR="006E73DA" w:rsidRDefault="00BE6CA9" w:rsidP="006E73DA">
      <w:pPr>
        <w:spacing w:after="0"/>
        <w:jc w:val="both"/>
        <w:rPr>
          <w:rFonts w:ascii="Alto Con Nor" w:hAnsi="Alto Con Nor"/>
          <w:u w:val="single"/>
          <w:lang w:val="en-GB" w:eastAsia="de-DE"/>
        </w:rPr>
      </w:pPr>
      <w:hyperlink r:id="rId21" w:history="1">
        <w:r w:rsidR="006E73DA">
          <w:rPr>
            <w:rStyle w:val="Hyperlink"/>
            <w:rFonts w:ascii="Alto Con Nor" w:hAnsi="Alto Con Nor"/>
            <w:lang w:val="en-GB" w:eastAsia="de-DE"/>
          </w:rPr>
          <w:t>www.innsbruckphoto.at</w:t>
        </w:r>
      </w:hyperlink>
    </w:p>
    <w:p w14:paraId="45625466" w14:textId="77777777" w:rsidR="006E73DA" w:rsidRDefault="00BE6CA9" w:rsidP="006E73DA">
      <w:pPr>
        <w:jc w:val="both"/>
        <w:rPr>
          <w:rFonts w:ascii="Arial" w:hAnsi="Arial" w:cs="Arial"/>
          <w:lang w:val="en-GB"/>
        </w:rPr>
      </w:pPr>
      <w:hyperlink r:id="rId22" w:history="1">
        <w:r w:rsidR="006E73DA">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E75D" w14:textId="77777777" w:rsidR="006C0FD3" w:rsidRDefault="006C0FD3">
      <w:pPr>
        <w:spacing w:after="0"/>
      </w:pPr>
      <w:r>
        <w:separator/>
      </w:r>
    </w:p>
  </w:endnote>
  <w:endnote w:type="continuationSeparator" w:id="0">
    <w:p w14:paraId="517DE62B" w14:textId="77777777" w:rsidR="006C0FD3" w:rsidRDefault="006C0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1671" w14:textId="77777777" w:rsidR="006C0FD3" w:rsidRDefault="006C0FD3">
      <w:pPr>
        <w:spacing w:after="0"/>
      </w:pPr>
      <w:r>
        <w:separator/>
      </w:r>
    </w:p>
  </w:footnote>
  <w:footnote w:type="continuationSeparator" w:id="0">
    <w:p w14:paraId="683D0EC4" w14:textId="77777777" w:rsidR="006C0FD3" w:rsidRDefault="006C0F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AF5759"/>
    <w:multiLevelType w:val="hybridMultilevel"/>
    <w:tmpl w:val="6C825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01618753">
    <w:abstractNumId w:val="9"/>
  </w:num>
  <w:num w:numId="2" w16cid:durableId="1973517867">
    <w:abstractNumId w:val="7"/>
  </w:num>
  <w:num w:numId="3" w16cid:durableId="43608178">
    <w:abstractNumId w:val="6"/>
  </w:num>
  <w:num w:numId="4" w16cid:durableId="797996125">
    <w:abstractNumId w:val="5"/>
  </w:num>
  <w:num w:numId="5" w16cid:durableId="319699787">
    <w:abstractNumId w:val="4"/>
  </w:num>
  <w:num w:numId="6" w16cid:durableId="290601387">
    <w:abstractNumId w:val="8"/>
  </w:num>
  <w:num w:numId="7" w16cid:durableId="1280331467">
    <w:abstractNumId w:val="3"/>
  </w:num>
  <w:num w:numId="8" w16cid:durableId="1619412099">
    <w:abstractNumId w:val="2"/>
  </w:num>
  <w:num w:numId="9" w16cid:durableId="908002154">
    <w:abstractNumId w:val="1"/>
  </w:num>
  <w:num w:numId="10" w16cid:durableId="1811240712">
    <w:abstractNumId w:val="0"/>
  </w:num>
  <w:num w:numId="11" w16cid:durableId="12769041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1F494B"/>
    <w:rsid w:val="002351E3"/>
    <w:rsid w:val="00240A23"/>
    <w:rsid w:val="00241760"/>
    <w:rsid w:val="0026247A"/>
    <w:rsid w:val="002960AC"/>
    <w:rsid w:val="002A2D7A"/>
    <w:rsid w:val="002A3921"/>
    <w:rsid w:val="002A7D40"/>
    <w:rsid w:val="002B68FA"/>
    <w:rsid w:val="002E59C2"/>
    <w:rsid w:val="002F0DF1"/>
    <w:rsid w:val="00315685"/>
    <w:rsid w:val="003259A4"/>
    <w:rsid w:val="00325E42"/>
    <w:rsid w:val="00343B6D"/>
    <w:rsid w:val="003631B1"/>
    <w:rsid w:val="003644E7"/>
    <w:rsid w:val="00365062"/>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B7E88"/>
    <w:rsid w:val="005C7B0C"/>
    <w:rsid w:val="005E0538"/>
    <w:rsid w:val="005E3370"/>
    <w:rsid w:val="005F04E6"/>
    <w:rsid w:val="00600FB9"/>
    <w:rsid w:val="006175B7"/>
    <w:rsid w:val="006178B5"/>
    <w:rsid w:val="006328EC"/>
    <w:rsid w:val="00670FBB"/>
    <w:rsid w:val="006C0FD3"/>
    <w:rsid w:val="006C52BD"/>
    <w:rsid w:val="006D779C"/>
    <w:rsid w:val="006E1D7F"/>
    <w:rsid w:val="006E73DA"/>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44903"/>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BE6CA9"/>
    <w:rsid w:val="00BF1ECE"/>
    <w:rsid w:val="00C04BBB"/>
    <w:rsid w:val="00C2603B"/>
    <w:rsid w:val="00C35E3F"/>
    <w:rsid w:val="00C417BE"/>
    <w:rsid w:val="00C44B8A"/>
    <w:rsid w:val="00C57C54"/>
    <w:rsid w:val="00C61EA6"/>
    <w:rsid w:val="00C63289"/>
    <w:rsid w:val="00C66D92"/>
    <w:rsid w:val="00CA019D"/>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52CDD"/>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paragraph" w:styleId="Listenabsatz">
    <w:name w:val="List Paragraph"/>
    <w:basedOn w:val="Standard"/>
    <w:uiPriority w:val="34"/>
    <w:qFormat/>
    <w:rsid w:val="00E52CDD"/>
    <w:pPr>
      <w:spacing w:after="0"/>
      <w:ind w:left="720"/>
    </w:pPr>
    <w:rPr>
      <w:rFonts w:ascii="Calibri" w:eastAsiaTheme="minorHAnsi" w:hAnsi="Calibri" w:cs="Calibri"/>
      <w:sz w:val="22"/>
      <w:szCs w:val="22"/>
      <w:lang w:val="de-AT" w:eastAsia="de-AT"/>
    </w:rPr>
  </w:style>
  <w:style w:type="paragraph" w:customStyle="1" w:styleId="pf0">
    <w:name w:val="pf0"/>
    <w:basedOn w:val="Standard"/>
    <w:rsid w:val="00CA019D"/>
    <w:pPr>
      <w:spacing w:before="100" w:beforeAutospacing="1" w:after="100" w:afterAutospacing="1"/>
    </w:pPr>
    <w:rPr>
      <w:rFonts w:ascii="Times New Roman" w:eastAsia="Times New Roman" w:hAnsi="Times New Roman"/>
      <w:lang w:val="de-AT" w:eastAsia="de-AT"/>
    </w:rPr>
  </w:style>
  <w:style w:type="character" w:styleId="NichtaufgelsteErwhnung">
    <w:name w:val="Unresolved Mention"/>
    <w:basedOn w:val="Absatz-Standardschriftart"/>
    <w:uiPriority w:val="99"/>
    <w:semiHidden/>
    <w:unhideWhenUsed/>
    <w:rsid w:val="0026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16484819">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05428793">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47445403">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yperlink" Target="http://www.innsbruckphoto.at"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ristkindlmarkt.c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reiter@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5" ma:contentTypeDescription="Ein neues Dokument erstellen." ma:contentTypeScope="" ma:versionID="a7e8ec15d8cef1edce2c7be4278e56c5">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1ce37e256810a09963dbdbe4abd1686"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1B30B-1797-4034-B4B1-487FDE8D4BAD}">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2.xml><?xml version="1.0" encoding="utf-8"?>
<ds:datastoreItem xmlns:ds="http://schemas.openxmlformats.org/officeDocument/2006/customXml" ds:itemID="{6C474546-8924-4F3C-B397-886BF42B5365}">
  <ds:schemaRefs>
    <ds:schemaRef ds:uri="http://schemas.openxmlformats.org/officeDocument/2006/bibliography"/>
  </ds:schemaRefs>
</ds:datastoreItem>
</file>

<file path=customXml/itemProps3.xml><?xml version="1.0" encoding="utf-8"?>
<ds:datastoreItem xmlns:ds="http://schemas.openxmlformats.org/officeDocument/2006/customXml" ds:itemID="{99B1E23F-EE0A-4044-A906-898F7DBF7EFD}"/>
</file>

<file path=customXml/itemProps4.xml><?xml version="1.0" encoding="utf-8"?>
<ds:datastoreItem xmlns:ds="http://schemas.openxmlformats.org/officeDocument/2006/customXml" ds:itemID="{3D4EFD60-C681-40CA-9812-FC2D579F0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7298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Colette Verra - Innsbruck Tourismus</cp:lastModifiedBy>
  <cp:revision>8</cp:revision>
  <cp:lastPrinted>2019-09-30T17:32:00Z</cp:lastPrinted>
  <dcterms:created xsi:type="dcterms:W3CDTF">2023-09-15T05:28:00Z</dcterms:created>
  <dcterms:modified xsi:type="dcterms:W3CDTF">2023-09-21T15:00:00Z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