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FAC19" w14:textId="77777777" w:rsidR="006C72C1" w:rsidRPr="006C72C1" w:rsidRDefault="006C72C1" w:rsidP="00D8035F">
      <w:pPr>
        <w:tabs>
          <w:tab w:val="left" w:pos="2552"/>
        </w:tabs>
        <w:rPr>
          <w:rFonts w:ascii="HelveticaNeue LT 57 Cn" w:hAnsi="HelveticaNeue LT 57 Cn"/>
          <w:b/>
          <w:bCs/>
          <w:lang w:val="de-DE"/>
        </w:rPr>
      </w:pPr>
    </w:p>
    <w:p w14:paraId="2BC9F826" w14:textId="77777777" w:rsidR="006C72C1" w:rsidRPr="006C72C1" w:rsidRDefault="006C72C1" w:rsidP="00D8035F">
      <w:pPr>
        <w:tabs>
          <w:tab w:val="left" w:pos="2552"/>
        </w:tabs>
        <w:rPr>
          <w:rFonts w:ascii="HelveticaNeue LT 57 Cn" w:hAnsi="HelveticaNeue LT 57 Cn"/>
          <w:b/>
          <w:bCs/>
          <w:lang w:val="de-DE"/>
        </w:rPr>
      </w:pPr>
    </w:p>
    <w:p w14:paraId="7C5F665D" w14:textId="3A25C839" w:rsidR="00650C54" w:rsidRPr="00650C54" w:rsidRDefault="009D0A37" w:rsidP="00650C54">
      <w:pPr>
        <w:rPr>
          <w:rFonts w:ascii="Creighton Pro Bold" w:hAnsi="Creighton Pro Bold"/>
          <w:bCs/>
          <w:sz w:val="28"/>
          <w:szCs w:val="16"/>
          <w:lang w:val="de-DE"/>
        </w:rPr>
      </w:pPr>
      <w:r>
        <w:rPr>
          <w:rFonts w:ascii="Creighton Pro Bold" w:hAnsi="Creighton Pro Bold"/>
          <w:bCs/>
          <w:sz w:val="40"/>
          <w:lang w:val="de-DE"/>
        </w:rPr>
        <w:t>Die Region</w:t>
      </w:r>
      <w:r w:rsidR="00AA7EAF">
        <w:rPr>
          <w:rFonts w:ascii="Creighton Pro Bold" w:hAnsi="Creighton Pro Bold"/>
          <w:bCs/>
          <w:sz w:val="40"/>
          <w:lang w:val="de-DE"/>
        </w:rPr>
        <w:t xml:space="preserve"> Hohe Salve</w:t>
      </w:r>
      <w:r>
        <w:rPr>
          <w:rFonts w:ascii="Creighton Pro Bold" w:hAnsi="Creighton Pro Bold"/>
          <w:bCs/>
          <w:sz w:val="40"/>
          <w:lang w:val="de-DE"/>
        </w:rPr>
        <w:t xml:space="preserve"> </w:t>
      </w:r>
      <w:r w:rsidR="009C5A14">
        <w:rPr>
          <w:rFonts w:ascii="Creighton Pro Bold" w:hAnsi="Creighton Pro Bold"/>
          <w:bCs/>
          <w:sz w:val="40"/>
          <w:lang w:val="de-DE"/>
        </w:rPr>
        <w:t xml:space="preserve">setzt </w:t>
      </w:r>
      <w:r w:rsidR="004B534D">
        <w:rPr>
          <w:rFonts w:ascii="Creighton Pro Bold" w:hAnsi="Creighton Pro Bold"/>
          <w:bCs/>
          <w:sz w:val="40"/>
          <w:lang w:val="de-DE"/>
        </w:rPr>
        <w:t>auf Green Events!</w:t>
      </w:r>
    </w:p>
    <w:p w14:paraId="19426580" w14:textId="77777777" w:rsidR="00FB0344" w:rsidRPr="0004018F" w:rsidRDefault="00FB0344" w:rsidP="00D8035F">
      <w:pPr>
        <w:tabs>
          <w:tab w:val="left" w:pos="2552"/>
        </w:tabs>
        <w:rPr>
          <w:rFonts w:ascii="HelveticaNeue LT 57 Cn" w:hAnsi="HelveticaNeue LT 57 Cn"/>
          <w:b/>
          <w:bCs/>
          <w:color w:val="FF0000"/>
          <w:lang w:val="de-DE"/>
        </w:rPr>
      </w:pPr>
    </w:p>
    <w:p w14:paraId="2B450556" w14:textId="39545023" w:rsidR="00C157DF" w:rsidRDefault="00C157DF" w:rsidP="00C157DF">
      <w:pPr>
        <w:tabs>
          <w:tab w:val="left" w:pos="2552"/>
        </w:tabs>
        <w:rPr>
          <w:b/>
          <w:bCs/>
          <w:i/>
          <w:iCs/>
        </w:rPr>
      </w:pPr>
      <w:r w:rsidRPr="00C157DF">
        <w:rPr>
          <w:b/>
          <w:bCs/>
          <w:i/>
          <w:iCs/>
        </w:rPr>
        <w:t xml:space="preserve">Der Tourismusverband der Region Hohe Salve veranstaltete eine Informationsveranstaltung zum Thema </w:t>
      </w:r>
      <w:r w:rsidR="00221332">
        <w:rPr>
          <w:b/>
          <w:bCs/>
          <w:i/>
          <w:iCs/>
        </w:rPr>
        <w:t>„</w:t>
      </w:r>
      <w:r w:rsidRPr="00C157DF">
        <w:rPr>
          <w:b/>
          <w:bCs/>
          <w:i/>
          <w:iCs/>
        </w:rPr>
        <w:t>Green Events Tirol</w:t>
      </w:r>
      <w:r w:rsidR="00221332">
        <w:rPr>
          <w:b/>
          <w:bCs/>
          <w:i/>
          <w:iCs/>
        </w:rPr>
        <w:t>“</w:t>
      </w:r>
      <w:r w:rsidRPr="00C157DF">
        <w:rPr>
          <w:b/>
          <w:bCs/>
          <w:i/>
          <w:iCs/>
        </w:rPr>
        <w:t xml:space="preserve"> im Strandbad von Kirchbichl für örtliche Vereine. Stephanie Rauscher vom Klimabündnis Tirol, welche jährlich über 250 Veranstaltungen mit der Auszeichnung "Green Events Tirol" koordiniert, teilte an diesem Abend ihr umfangreiches Wissen.</w:t>
      </w:r>
    </w:p>
    <w:p w14:paraId="2D85010B" w14:textId="77777777" w:rsidR="00C157DF" w:rsidRPr="00C157DF" w:rsidRDefault="00C157DF" w:rsidP="00C157DF">
      <w:pPr>
        <w:tabs>
          <w:tab w:val="left" w:pos="2552"/>
        </w:tabs>
        <w:rPr>
          <w:b/>
          <w:bCs/>
          <w:i/>
          <w:iCs/>
        </w:rPr>
      </w:pPr>
    </w:p>
    <w:p w14:paraId="11EA7BA7" w14:textId="7F0A6A2F" w:rsidR="00C157DF" w:rsidRDefault="00C157DF" w:rsidP="00C157DF">
      <w:pPr>
        <w:tabs>
          <w:tab w:val="left" w:pos="2552"/>
        </w:tabs>
      </w:pPr>
      <w:r w:rsidRPr="00C157DF">
        <w:t>Im Fokus standen dabei die umweltfreundliche Anreise, Müllvermeidung und regionale Verpflegung. "Es geht aber auch um soziale Aspekte, wie den Abbau von Barrieren, damit alle die Möglichkeit haben, an der Veranstaltung teilzunehmen", erklärte Rauscher. In den letzten Jahren wurden viele Maßnahmen ergriffen, um die Rahmenbedingungen für nachhaltige Veranstaltungen zu verbessern. "Wir haben vorbildliche Gemeinden in der Region, die Vereine unterstützen und die notwendige Infrastruktur für Feste bereitstellen. Gemeinsame Anschaffungen wie Gläserspüler sind oft</w:t>
      </w:r>
      <w:r w:rsidR="00D70401">
        <w:t xml:space="preserve"> nur</w:t>
      </w:r>
      <w:r w:rsidRPr="00C157DF">
        <w:t xml:space="preserve"> der Anfang, um qualitativ hochwertige Feste zu organisieren. Regionale Hausmannskost auf einem richtigen Teller und das Lieblingsgetränk im Trinkglas schmecken besser als auf Pappkarton und in Plastikbechern", betonte Stefan Astner, Geschäftsführer des Tourismusverbandes Region Hohe Salve.</w:t>
      </w:r>
    </w:p>
    <w:p w14:paraId="52C69A8E" w14:textId="77777777" w:rsidR="00D279B4" w:rsidRPr="00C157DF" w:rsidRDefault="00D279B4" w:rsidP="00C157DF">
      <w:pPr>
        <w:tabs>
          <w:tab w:val="left" w:pos="2552"/>
        </w:tabs>
      </w:pPr>
    </w:p>
    <w:p w14:paraId="6B966D1D" w14:textId="7AE6D99F" w:rsidR="00C157DF" w:rsidRDefault="00E357AD" w:rsidP="00C157DF">
      <w:pPr>
        <w:tabs>
          <w:tab w:val="left" w:pos="2552"/>
        </w:tabs>
      </w:pPr>
      <w:r w:rsidRPr="00E357AD">
        <w:t>Das e5-Programm für energieeffiziente Gemeinden existiert seit 20 Jahren. Angerberg und Wörgl sind seit 2004, Kirchbichl seit 2007 dabei und setzen seitdem eine Energie- und Klimaschutzpolitik im Rahmen dieses Landesprogramms um.</w:t>
      </w:r>
      <w:r>
        <w:t xml:space="preserve"> </w:t>
      </w:r>
      <w:r w:rsidR="00C157DF" w:rsidRPr="00C157DF">
        <w:t>"Unser Dreiklee-Veranstaltungszentrum achtet auf nachhaltige Veranstaltungen und ermöglicht es den Vereinen, das Dorfleben zu aktivieren", sagte Walter Osl, Bürgermeister von Angerberg.</w:t>
      </w:r>
    </w:p>
    <w:p w14:paraId="1105A727" w14:textId="77777777" w:rsidR="00D279B4" w:rsidRPr="00C157DF" w:rsidRDefault="00D279B4" w:rsidP="00C157DF">
      <w:pPr>
        <w:tabs>
          <w:tab w:val="left" w:pos="2552"/>
        </w:tabs>
      </w:pPr>
    </w:p>
    <w:p w14:paraId="04E4DB43" w14:textId="77777777" w:rsidR="00C157DF" w:rsidRPr="00C157DF" w:rsidRDefault="00C157DF" w:rsidP="00C157DF">
      <w:pPr>
        <w:tabs>
          <w:tab w:val="left" w:pos="2552"/>
        </w:tabs>
      </w:pPr>
      <w:r w:rsidRPr="00C157DF">
        <w:t>Viele Vereine achten bereits auf einen vernünftigen Ablauf der Veranstaltungen und einen ressourcenschonenden Umgang. "Mit der Infoveranstaltung möchten wir noch mehr Vereine dazu gewinnen, ihre Aktivitäten mit der 'Green Events Tirol'-Auszeichnung sichtbar zu machen und sich konsequent für den Umwelt- und Klimaschutz einzusetzen", erklärte Michael Kirchmair, Nachhaltigkeitskoordinator der Region.</w:t>
      </w:r>
    </w:p>
    <w:p w14:paraId="7D650100" w14:textId="77777777" w:rsidR="00650C54" w:rsidRDefault="00650C54" w:rsidP="00AD1548">
      <w:pPr>
        <w:tabs>
          <w:tab w:val="left" w:pos="2552"/>
        </w:tabs>
        <w:rPr>
          <w:rFonts w:asciiTheme="minorHAnsi" w:hAnsiTheme="minorHAnsi" w:cstheme="minorHAnsi"/>
          <w:sz w:val="24"/>
          <w:szCs w:val="24"/>
        </w:rPr>
      </w:pPr>
    </w:p>
    <w:p w14:paraId="220DED16" w14:textId="0D67BF46" w:rsidR="005C413D" w:rsidRPr="00770820" w:rsidRDefault="005C413D" w:rsidP="00AD1548">
      <w:pPr>
        <w:tabs>
          <w:tab w:val="left" w:pos="2552"/>
        </w:tabs>
        <w:jc w:val="both"/>
        <w:rPr>
          <w:rFonts w:asciiTheme="minorHAnsi" w:hAnsiTheme="minorHAnsi" w:cstheme="minorHAnsi"/>
          <w:sz w:val="20"/>
          <w:szCs w:val="20"/>
          <w:lang w:val="de-DE"/>
        </w:rPr>
      </w:pPr>
    </w:p>
    <w:sectPr w:rsidR="005C413D" w:rsidRPr="00770820">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8F263" w14:textId="77777777" w:rsidR="005A2DCE" w:rsidRDefault="005A2DCE" w:rsidP="006C72C1">
      <w:r>
        <w:separator/>
      </w:r>
    </w:p>
  </w:endnote>
  <w:endnote w:type="continuationSeparator" w:id="0">
    <w:p w14:paraId="4BF283C1" w14:textId="77777777" w:rsidR="005A2DCE" w:rsidRDefault="005A2DCE" w:rsidP="006C72C1">
      <w:r>
        <w:continuationSeparator/>
      </w:r>
    </w:p>
  </w:endnote>
  <w:endnote w:type="continuationNotice" w:id="1">
    <w:p w14:paraId="1573F18C" w14:textId="77777777" w:rsidR="005A2DCE" w:rsidRDefault="005A2D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Neue LT 57 Cn">
    <w:panose1 w:val="020B0506030502030204"/>
    <w:charset w:val="00"/>
    <w:family w:val="swiss"/>
    <w:pitch w:val="variable"/>
    <w:sig w:usb0="8000002F" w:usb1="4000004A" w:usb2="00000000" w:usb3="00000000" w:csb0="00000001" w:csb1="00000000"/>
  </w:font>
  <w:font w:name="Creighton Pro Bold">
    <w:panose1 w:val="02000506000000020004"/>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B41C3" w14:textId="77777777" w:rsidR="005A2DCE" w:rsidRDefault="005A2DCE" w:rsidP="006C72C1">
      <w:r>
        <w:separator/>
      </w:r>
    </w:p>
  </w:footnote>
  <w:footnote w:type="continuationSeparator" w:id="0">
    <w:p w14:paraId="6F45F77A" w14:textId="77777777" w:rsidR="005A2DCE" w:rsidRDefault="005A2DCE" w:rsidP="006C72C1">
      <w:r>
        <w:continuationSeparator/>
      </w:r>
    </w:p>
  </w:footnote>
  <w:footnote w:type="continuationNotice" w:id="1">
    <w:p w14:paraId="658C9F0D" w14:textId="77777777" w:rsidR="005A2DCE" w:rsidRDefault="005A2D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FB45A" w14:textId="4536CFFA" w:rsidR="006C72C1" w:rsidRDefault="002D5871" w:rsidP="006C72C1">
    <w:pPr>
      <w:pStyle w:val="Kopfzeile"/>
      <w:jc w:val="right"/>
    </w:pPr>
    <w:r>
      <w:rPr>
        <w:noProof/>
      </w:rPr>
      <w:drawing>
        <wp:anchor distT="0" distB="0" distL="114300" distR="114300" simplePos="0" relativeHeight="251658240" behindDoc="0" locked="0" layoutInCell="1" allowOverlap="1" wp14:anchorId="62D58ADA" wp14:editId="56FBAAC3">
          <wp:simplePos x="0" y="0"/>
          <wp:positionH relativeFrom="margin">
            <wp:align>right</wp:align>
          </wp:positionH>
          <wp:positionV relativeFrom="paragraph">
            <wp:posOffset>-44831</wp:posOffset>
          </wp:positionV>
          <wp:extent cx="1297305" cy="486410"/>
          <wp:effectExtent l="0" t="0" r="0" b="8890"/>
          <wp:wrapTopAndBottom/>
          <wp:docPr id="1"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Logo,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7322" cy="48688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FF6E2C"/>
    <w:multiLevelType w:val="hybridMultilevel"/>
    <w:tmpl w:val="9AD0AB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915165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2C1"/>
    <w:rsid w:val="00002255"/>
    <w:rsid w:val="00037C90"/>
    <w:rsid w:val="0004018F"/>
    <w:rsid w:val="00041BBC"/>
    <w:rsid w:val="00041CC3"/>
    <w:rsid w:val="00051B45"/>
    <w:rsid w:val="00063616"/>
    <w:rsid w:val="00085A92"/>
    <w:rsid w:val="000A13B2"/>
    <w:rsid w:val="000A30F3"/>
    <w:rsid w:val="000B61B0"/>
    <w:rsid w:val="000B620A"/>
    <w:rsid w:val="000B7C81"/>
    <w:rsid w:val="000B7E91"/>
    <w:rsid w:val="000C1B71"/>
    <w:rsid w:val="000D760F"/>
    <w:rsid w:val="000E4401"/>
    <w:rsid w:val="000E5DF1"/>
    <w:rsid w:val="000E73E9"/>
    <w:rsid w:val="001132D0"/>
    <w:rsid w:val="001142B5"/>
    <w:rsid w:val="00120A9E"/>
    <w:rsid w:val="0013339C"/>
    <w:rsid w:val="001340FA"/>
    <w:rsid w:val="0014419A"/>
    <w:rsid w:val="00151BC8"/>
    <w:rsid w:val="00157B0E"/>
    <w:rsid w:val="00173195"/>
    <w:rsid w:val="001760EF"/>
    <w:rsid w:val="001843C8"/>
    <w:rsid w:val="00184CCC"/>
    <w:rsid w:val="001A17A8"/>
    <w:rsid w:val="001A1C08"/>
    <w:rsid w:val="001A60AE"/>
    <w:rsid w:val="001B51C1"/>
    <w:rsid w:val="001B5D1B"/>
    <w:rsid w:val="001E4494"/>
    <w:rsid w:val="001F75B5"/>
    <w:rsid w:val="00217EDF"/>
    <w:rsid w:val="00221332"/>
    <w:rsid w:val="00231D31"/>
    <w:rsid w:val="002633CC"/>
    <w:rsid w:val="002939D2"/>
    <w:rsid w:val="002D0D2A"/>
    <w:rsid w:val="002D5871"/>
    <w:rsid w:val="002F1B52"/>
    <w:rsid w:val="002F41F6"/>
    <w:rsid w:val="00301D63"/>
    <w:rsid w:val="00305A92"/>
    <w:rsid w:val="00311CEB"/>
    <w:rsid w:val="003213E3"/>
    <w:rsid w:val="00324F74"/>
    <w:rsid w:val="00325E01"/>
    <w:rsid w:val="00343014"/>
    <w:rsid w:val="00365177"/>
    <w:rsid w:val="00372C3C"/>
    <w:rsid w:val="00397692"/>
    <w:rsid w:val="003A54E2"/>
    <w:rsid w:val="003B204E"/>
    <w:rsid w:val="003B6877"/>
    <w:rsid w:val="003C1535"/>
    <w:rsid w:val="003F7E43"/>
    <w:rsid w:val="0042441C"/>
    <w:rsid w:val="00474597"/>
    <w:rsid w:val="00474A8B"/>
    <w:rsid w:val="0049239B"/>
    <w:rsid w:val="00495C60"/>
    <w:rsid w:val="004A4837"/>
    <w:rsid w:val="004A7AF8"/>
    <w:rsid w:val="004B534D"/>
    <w:rsid w:val="004D2B5D"/>
    <w:rsid w:val="004F2811"/>
    <w:rsid w:val="005041F8"/>
    <w:rsid w:val="00513643"/>
    <w:rsid w:val="00522F41"/>
    <w:rsid w:val="00523FED"/>
    <w:rsid w:val="00525562"/>
    <w:rsid w:val="00530305"/>
    <w:rsid w:val="00563BDA"/>
    <w:rsid w:val="005709CE"/>
    <w:rsid w:val="005A0811"/>
    <w:rsid w:val="005A2DCE"/>
    <w:rsid w:val="005C24FB"/>
    <w:rsid w:val="005C413D"/>
    <w:rsid w:val="005D70E9"/>
    <w:rsid w:val="0061233D"/>
    <w:rsid w:val="00621F2F"/>
    <w:rsid w:val="006248BA"/>
    <w:rsid w:val="0063363A"/>
    <w:rsid w:val="00636E11"/>
    <w:rsid w:val="00644997"/>
    <w:rsid w:val="00650AFC"/>
    <w:rsid w:val="00650C54"/>
    <w:rsid w:val="0065523B"/>
    <w:rsid w:val="00660892"/>
    <w:rsid w:val="0066758A"/>
    <w:rsid w:val="006725A5"/>
    <w:rsid w:val="006A22EF"/>
    <w:rsid w:val="006B25F1"/>
    <w:rsid w:val="006B2D7F"/>
    <w:rsid w:val="006B748C"/>
    <w:rsid w:val="006C72C1"/>
    <w:rsid w:val="006E4DAD"/>
    <w:rsid w:val="006F3153"/>
    <w:rsid w:val="00710AC1"/>
    <w:rsid w:val="00770820"/>
    <w:rsid w:val="00774EC8"/>
    <w:rsid w:val="00790438"/>
    <w:rsid w:val="007A64DC"/>
    <w:rsid w:val="007B78F1"/>
    <w:rsid w:val="007D2A50"/>
    <w:rsid w:val="007F4666"/>
    <w:rsid w:val="00802F4B"/>
    <w:rsid w:val="008048E8"/>
    <w:rsid w:val="008203CD"/>
    <w:rsid w:val="0084153F"/>
    <w:rsid w:val="00846CBF"/>
    <w:rsid w:val="008601E0"/>
    <w:rsid w:val="00866636"/>
    <w:rsid w:val="00882868"/>
    <w:rsid w:val="00882E07"/>
    <w:rsid w:val="008842F0"/>
    <w:rsid w:val="00890110"/>
    <w:rsid w:val="00892F12"/>
    <w:rsid w:val="00894744"/>
    <w:rsid w:val="008E0F70"/>
    <w:rsid w:val="008E7EFC"/>
    <w:rsid w:val="008F78CE"/>
    <w:rsid w:val="00903BB5"/>
    <w:rsid w:val="00904780"/>
    <w:rsid w:val="00904F6D"/>
    <w:rsid w:val="00912CBC"/>
    <w:rsid w:val="00930B34"/>
    <w:rsid w:val="00937BC3"/>
    <w:rsid w:val="00937D56"/>
    <w:rsid w:val="00970DE9"/>
    <w:rsid w:val="00976545"/>
    <w:rsid w:val="009869EA"/>
    <w:rsid w:val="009954A4"/>
    <w:rsid w:val="009A0E32"/>
    <w:rsid w:val="009A335B"/>
    <w:rsid w:val="009C01A4"/>
    <w:rsid w:val="009C5A14"/>
    <w:rsid w:val="009D0A37"/>
    <w:rsid w:val="009D1956"/>
    <w:rsid w:val="009E08D2"/>
    <w:rsid w:val="009E5DC0"/>
    <w:rsid w:val="00A07081"/>
    <w:rsid w:val="00A075C6"/>
    <w:rsid w:val="00A10802"/>
    <w:rsid w:val="00A175CB"/>
    <w:rsid w:val="00A210E1"/>
    <w:rsid w:val="00A25C04"/>
    <w:rsid w:val="00A275D0"/>
    <w:rsid w:val="00A276C9"/>
    <w:rsid w:val="00A80A2C"/>
    <w:rsid w:val="00A91792"/>
    <w:rsid w:val="00A92351"/>
    <w:rsid w:val="00AA091A"/>
    <w:rsid w:val="00AA7EAF"/>
    <w:rsid w:val="00AB4B9E"/>
    <w:rsid w:val="00AD1548"/>
    <w:rsid w:val="00AD5BDD"/>
    <w:rsid w:val="00AF21BE"/>
    <w:rsid w:val="00AF40C8"/>
    <w:rsid w:val="00B06B0C"/>
    <w:rsid w:val="00B145CB"/>
    <w:rsid w:val="00B14677"/>
    <w:rsid w:val="00B20F0A"/>
    <w:rsid w:val="00B353DF"/>
    <w:rsid w:val="00B57F5F"/>
    <w:rsid w:val="00B75BBF"/>
    <w:rsid w:val="00B77B2D"/>
    <w:rsid w:val="00B81252"/>
    <w:rsid w:val="00B9404C"/>
    <w:rsid w:val="00BB1056"/>
    <w:rsid w:val="00BC2D6C"/>
    <w:rsid w:val="00BC4CFA"/>
    <w:rsid w:val="00BC4F3F"/>
    <w:rsid w:val="00BC7855"/>
    <w:rsid w:val="00BE17EC"/>
    <w:rsid w:val="00C157DF"/>
    <w:rsid w:val="00C17618"/>
    <w:rsid w:val="00C37C25"/>
    <w:rsid w:val="00C40616"/>
    <w:rsid w:val="00C426F2"/>
    <w:rsid w:val="00C876D3"/>
    <w:rsid w:val="00C9683C"/>
    <w:rsid w:val="00CA6BA5"/>
    <w:rsid w:val="00CD02D3"/>
    <w:rsid w:val="00CF6261"/>
    <w:rsid w:val="00D07B6F"/>
    <w:rsid w:val="00D279B4"/>
    <w:rsid w:val="00D52D1A"/>
    <w:rsid w:val="00D53611"/>
    <w:rsid w:val="00D70401"/>
    <w:rsid w:val="00D70C59"/>
    <w:rsid w:val="00D8035F"/>
    <w:rsid w:val="00D86145"/>
    <w:rsid w:val="00D953EB"/>
    <w:rsid w:val="00D95E82"/>
    <w:rsid w:val="00DB5790"/>
    <w:rsid w:val="00DF608E"/>
    <w:rsid w:val="00E00098"/>
    <w:rsid w:val="00E037C2"/>
    <w:rsid w:val="00E057E5"/>
    <w:rsid w:val="00E05F19"/>
    <w:rsid w:val="00E32519"/>
    <w:rsid w:val="00E357AD"/>
    <w:rsid w:val="00E46BFA"/>
    <w:rsid w:val="00E56C77"/>
    <w:rsid w:val="00E63F7E"/>
    <w:rsid w:val="00E77DCC"/>
    <w:rsid w:val="00E93FAD"/>
    <w:rsid w:val="00EB66F1"/>
    <w:rsid w:val="00EC0EB0"/>
    <w:rsid w:val="00EC7F8A"/>
    <w:rsid w:val="00ED5E22"/>
    <w:rsid w:val="00ED691D"/>
    <w:rsid w:val="00ED6DF8"/>
    <w:rsid w:val="00EF7B48"/>
    <w:rsid w:val="00F26947"/>
    <w:rsid w:val="00F32A3F"/>
    <w:rsid w:val="00F403E2"/>
    <w:rsid w:val="00F41029"/>
    <w:rsid w:val="00F7031A"/>
    <w:rsid w:val="00F7151B"/>
    <w:rsid w:val="00F71F3E"/>
    <w:rsid w:val="00F727F3"/>
    <w:rsid w:val="00F75A59"/>
    <w:rsid w:val="00F776D1"/>
    <w:rsid w:val="00F87370"/>
    <w:rsid w:val="00FA0FE6"/>
    <w:rsid w:val="00FB0344"/>
    <w:rsid w:val="00FB0E90"/>
    <w:rsid w:val="00FC412B"/>
    <w:rsid w:val="00FD79D6"/>
    <w:rsid w:val="00FE03D0"/>
    <w:rsid w:val="00FE5ECA"/>
    <w:rsid w:val="00FF473B"/>
    <w:rsid w:val="00FF78B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B29BA"/>
  <w15:chartTrackingRefBased/>
  <w15:docId w15:val="{A2600DF9-6613-4730-B779-3A60A0F8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C72C1"/>
    <w:pPr>
      <w:spacing w:after="0" w:line="240" w:lineRule="auto"/>
    </w:pPr>
    <w:rPr>
      <w:rFonts w:ascii="Calibri" w:hAnsi="Calibri" w:cs="Calibri"/>
    </w:rPr>
  </w:style>
  <w:style w:type="paragraph" w:styleId="berschrift2">
    <w:name w:val="heading 2"/>
    <w:basedOn w:val="Standard"/>
    <w:link w:val="berschrift2Zchn"/>
    <w:uiPriority w:val="9"/>
    <w:qFormat/>
    <w:rsid w:val="00AA091A"/>
    <w:pPr>
      <w:spacing w:before="100" w:beforeAutospacing="1" w:after="100" w:afterAutospacing="1"/>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C72C1"/>
    <w:rPr>
      <w:color w:val="0000FF"/>
      <w:u w:val="single"/>
    </w:rPr>
  </w:style>
  <w:style w:type="character" w:styleId="Fett">
    <w:name w:val="Strong"/>
    <w:basedOn w:val="Absatz-Standardschriftart"/>
    <w:uiPriority w:val="22"/>
    <w:qFormat/>
    <w:rsid w:val="006C72C1"/>
    <w:rPr>
      <w:b/>
      <w:bCs/>
    </w:rPr>
  </w:style>
  <w:style w:type="paragraph" w:styleId="Listenabsatz">
    <w:name w:val="List Paragraph"/>
    <w:basedOn w:val="Standard"/>
    <w:uiPriority w:val="34"/>
    <w:qFormat/>
    <w:rsid w:val="006C72C1"/>
    <w:pPr>
      <w:ind w:left="720"/>
    </w:pPr>
  </w:style>
  <w:style w:type="paragraph" w:styleId="Kopfzeile">
    <w:name w:val="header"/>
    <w:basedOn w:val="Standard"/>
    <w:link w:val="KopfzeileZchn"/>
    <w:uiPriority w:val="99"/>
    <w:unhideWhenUsed/>
    <w:rsid w:val="006C72C1"/>
    <w:pPr>
      <w:tabs>
        <w:tab w:val="center" w:pos="4536"/>
        <w:tab w:val="right" w:pos="9072"/>
      </w:tabs>
    </w:pPr>
  </w:style>
  <w:style w:type="character" w:customStyle="1" w:styleId="KopfzeileZchn">
    <w:name w:val="Kopfzeile Zchn"/>
    <w:basedOn w:val="Absatz-Standardschriftart"/>
    <w:link w:val="Kopfzeile"/>
    <w:uiPriority w:val="99"/>
    <w:rsid w:val="006C72C1"/>
    <w:rPr>
      <w:rFonts w:ascii="Calibri" w:hAnsi="Calibri" w:cs="Calibri"/>
    </w:rPr>
  </w:style>
  <w:style w:type="paragraph" w:styleId="Fuzeile">
    <w:name w:val="footer"/>
    <w:basedOn w:val="Standard"/>
    <w:link w:val="FuzeileZchn"/>
    <w:uiPriority w:val="99"/>
    <w:unhideWhenUsed/>
    <w:rsid w:val="006C72C1"/>
    <w:pPr>
      <w:tabs>
        <w:tab w:val="center" w:pos="4536"/>
        <w:tab w:val="right" w:pos="9072"/>
      </w:tabs>
    </w:pPr>
  </w:style>
  <w:style w:type="character" w:customStyle="1" w:styleId="FuzeileZchn">
    <w:name w:val="Fußzeile Zchn"/>
    <w:basedOn w:val="Absatz-Standardschriftart"/>
    <w:link w:val="Fuzeile"/>
    <w:uiPriority w:val="99"/>
    <w:rsid w:val="006C72C1"/>
    <w:rPr>
      <w:rFonts w:ascii="Calibri" w:hAnsi="Calibri" w:cs="Calibri"/>
    </w:rPr>
  </w:style>
  <w:style w:type="character" w:customStyle="1" w:styleId="berschrift2Zchn">
    <w:name w:val="Überschrift 2 Zchn"/>
    <w:basedOn w:val="Absatz-Standardschriftart"/>
    <w:link w:val="berschrift2"/>
    <w:uiPriority w:val="9"/>
    <w:rsid w:val="00AA091A"/>
    <w:rPr>
      <w:rFonts w:ascii="Times New Roman" w:eastAsia="Times New Roman" w:hAnsi="Times New Roman" w:cs="Times New Roman"/>
      <w:b/>
      <w:bCs/>
      <w:sz w:val="36"/>
      <w:szCs w:val="36"/>
      <w:lang w:eastAsia="de-AT"/>
    </w:rPr>
  </w:style>
  <w:style w:type="paragraph" w:styleId="StandardWeb">
    <w:name w:val="Normal (Web)"/>
    <w:basedOn w:val="Standard"/>
    <w:uiPriority w:val="99"/>
    <w:unhideWhenUsed/>
    <w:rsid w:val="00AA091A"/>
    <w:pPr>
      <w:spacing w:before="100" w:beforeAutospacing="1" w:after="100" w:afterAutospacing="1"/>
    </w:pPr>
    <w:rPr>
      <w:rFonts w:ascii="Times New Roman" w:eastAsia="Times New Roman" w:hAnsi="Times New Roman" w:cs="Times New Roman"/>
      <w:sz w:val="24"/>
      <w:szCs w:val="24"/>
      <w:lang w:eastAsia="de-AT"/>
    </w:rPr>
  </w:style>
  <w:style w:type="character" w:styleId="NichtaufgelsteErwhnung">
    <w:name w:val="Unresolved Mention"/>
    <w:basedOn w:val="Absatz-Standardschriftart"/>
    <w:uiPriority w:val="99"/>
    <w:semiHidden/>
    <w:unhideWhenUsed/>
    <w:rsid w:val="00CD02D3"/>
    <w:rPr>
      <w:color w:val="605E5C"/>
      <w:shd w:val="clear" w:color="auto" w:fill="E1DFDD"/>
    </w:rPr>
  </w:style>
  <w:style w:type="character" w:styleId="Hervorhebung">
    <w:name w:val="Emphasis"/>
    <w:basedOn w:val="Absatz-Standardschriftart"/>
    <w:uiPriority w:val="20"/>
    <w:qFormat/>
    <w:rsid w:val="008048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7179231">
      <w:bodyDiv w:val="1"/>
      <w:marLeft w:val="0"/>
      <w:marRight w:val="0"/>
      <w:marTop w:val="0"/>
      <w:marBottom w:val="0"/>
      <w:divBdr>
        <w:top w:val="none" w:sz="0" w:space="0" w:color="auto"/>
        <w:left w:val="none" w:sz="0" w:space="0" w:color="auto"/>
        <w:bottom w:val="none" w:sz="0" w:space="0" w:color="auto"/>
        <w:right w:val="none" w:sz="0" w:space="0" w:color="auto"/>
      </w:divBdr>
    </w:div>
    <w:div w:id="887835249">
      <w:bodyDiv w:val="1"/>
      <w:marLeft w:val="0"/>
      <w:marRight w:val="0"/>
      <w:marTop w:val="0"/>
      <w:marBottom w:val="0"/>
      <w:divBdr>
        <w:top w:val="none" w:sz="0" w:space="0" w:color="auto"/>
        <w:left w:val="none" w:sz="0" w:space="0" w:color="auto"/>
        <w:bottom w:val="none" w:sz="0" w:space="0" w:color="auto"/>
        <w:right w:val="none" w:sz="0" w:space="0" w:color="auto"/>
      </w:divBdr>
    </w:div>
    <w:div w:id="1489711700">
      <w:bodyDiv w:val="1"/>
      <w:marLeft w:val="0"/>
      <w:marRight w:val="0"/>
      <w:marTop w:val="0"/>
      <w:marBottom w:val="0"/>
      <w:divBdr>
        <w:top w:val="none" w:sz="0" w:space="0" w:color="auto"/>
        <w:left w:val="none" w:sz="0" w:space="0" w:color="auto"/>
        <w:bottom w:val="none" w:sz="0" w:space="0" w:color="auto"/>
        <w:right w:val="none" w:sz="0" w:space="0" w:color="auto"/>
      </w:divBdr>
      <w:divsChild>
        <w:div w:id="1813256533">
          <w:marLeft w:val="0"/>
          <w:marRight w:val="0"/>
          <w:marTop w:val="900"/>
          <w:marBottom w:val="900"/>
          <w:divBdr>
            <w:top w:val="none" w:sz="0" w:space="0" w:color="auto"/>
            <w:left w:val="none" w:sz="0" w:space="0" w:color="auto"/>
            <w:bottom w:val="none" w:sz="0" w:space="0" w:color="auto"/>
            <w:right w:val="none" w:sz="0" w:space="0" w:color="auto"/>
          </w:divBdr>
          <w:divsChild>
            <w:div w:id="71644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92374">
      <w:bodyDiv w:val="1"/>
      <w:marLeft w:val="0"/>
      <w:marRight w:val="0"/>
      <w:marTop w:val="0"/>
      <w:marBottom w:val="0"/>
      <w:divBdr>
        <w:top w:val="none" w:sz="0" w:space="0" w:color="auto"/>
        <w:left w:val="none" w:sz="0" w:space="0" w:color="auto"/>
        <w:bottom w:val="none" w:sz="0" w:space="0" w:color="auto"/>
        <w:right w:val="none" w:sz="0" w:space="0" w:color="auto"/>
      </w:divBdr>
    </w:div>
    <w:div w:id="2088068204">
      <w:bodyDiv w:val="1"/>
      <w:marLeft w:val="0"/>
      <w:marRight w:val="0"/>
      <w:marTop w:val="0"/>
      <w:marBottom w:val="0"/>
      <w:divBdr>
        <w:top w:val="none" w:sz="0" w:space="0" w:color="auto"/>
        <w:left w:val="none" w:sz="0" w:space="0" w:color="auto"/>
        <w:bottom w:val="none" w:sz="0" w:space="0" w:color="auto"/>
        <w:right w:val="none" w:sz="0" w:space="0" w:color="auto"/>
      </w:divBdr>
    </w:div>
    <w:div w:id="2098820368">
      <w:bodyDiv w:val="1"/>
      <w:marLeft w:val="0"/>
      <w:marRight w:val="0"/>
      <w:marTop w:val="0"/>
      <w:marBottom w:val="0"/>
      <w:divBdr>
        <w:top w:val="none" w:sz="0" w:space="0" w:color="auto"/>
        <w:left w:val="none" w:sz="0" w:space="0" w:color="auto"/>
        <w:bottom w:val="none" w:sz="0" w:space="0" w:color="auto"/>
        <w:right w:val="none" w:sz="0" w:space="0" w:color="auto"/>
      </w:divBdr>
    </w:div>
    <w:div w:id="213274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e482014-45d4-4e9b-ab53-85e22e3897ce" xsi:nil="true"/>
    <lcf76f155ced4ddcb4097134ff3c332f xmlns="b293cccd-68fb-4338-aa4d-883820f3fd4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BE6DC2E0151A44B639585D3E097A0D" ma:contentTypeVersion="15" ma:contentTypeDescription="Create a new document." ma:contentTypeScope="" ma:versionID="d232aa31fba2397fee71f07ec195bf96">
  <xsd:schema xmlns:xsd="http://www.w3.org/2001/XMLSchema" xmlns:xs="http://www.w3.org/2001/XMLSchema" xmlns:p="http://schemas.microsoft.com/office/2006/metadata/properties" xmlns:ns2="b293cccd-68fb-4338-aa4d-883820f3fd4f" xmlns:ns3="3e482014-45d4-4e9b-ab53-85e22e3897ce" targetNamespace="http://schemas.microsoft.com/office/2006/metadata/properties" ma:root="true" ma:fieldsID="d17e2a2b22c104530bd29eb952926a04" ns2:_="" ns3:_="">
    <xsd:import namespace="b293cccd-68fb-4338-aa4d-883820f3fd4f"/>
    <xsd:import namespace="3e482014-45d4-4e9b-ab53-85e22e389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cccd-68fb-4338-aa4d-883820f3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cfbd69b-c82b-418c-8a01-55a68df9308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482014-45d4-4e9b-ab53-85e22e3897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c9825c8-642d-47f0-bbde-6d5c3ff1333f}" ma:internalName="TaxCatchAll" ma:showField="CatchAllData" ma:web="3e482014-45d4-4e9b-ab53-85e22e3897c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E23DF1-AC26-42A9-8F92-A3585FDB3B95}">
  <ds:schemaRefs>
    <ds:schemaRef ds:uri="http://schemas.microsoft.com/office/2006/metadata/properties"/>
    <ds:schemaRef ds:uri="http://schemas.microsoft.com/office/infopath/2007/PartnerControls"/>
    <ds:schemaRef ds:uri="3e482014-45d4-4e9b-ab53-85e22e3897ce"/>
    <ds:schemaRef ds:uri="b293cccd-68fb-4338-aa4d-883820f3fd4f"/>
  </ds:schemaRefs>
</ds:datastoreItem>
</file>

<file path=customXml/itemProps2.xml><?xml version="1.0" encoding="utf-8"?>
<ds:datastoreItem xmlns:ds="http://schemas.openxmlformats.org/officeDocument/2006/customXml" ds:itemID="{1575856E-1603-4213-A3F2-69DBA47CC995}">
  <ds:schemaRefs>
    <ds:schemaRef ds:uri="http://schemas.microsoft.com/sharepoint/v3/contenttype/forms"/>
  </ds:schemaRefs>
</ds:datastoreItem>
</file>

<file path=customXml/itemProps3.xml><?xml version="1.0" encoding="utf-8"?>
<ds:datastoreItem xmlns:ds="http://schemas.openxmlformats.org/officeDocument/2006/customXml" ds:itemID="{529684A1-D22B-4146-96C8-D947C56B50DA}"/>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1802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Ferienregion Hohe Salve</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Laiminger - Ferienregion Hohe Salve</dc:creator>
  <cp:keywords/>
  <dc:description/>
  <cp:lastModifiedBy>Paula Handle - Ferienregion Hohe Salve</cp:lastModifiedBy>
  <cp:revision>231</cp:revision>
  <cp:lastPrinted>2023-09-04T07:08:00Z</cp:lastPrinted>
  <dcterms:created xsi:type="dcterms:W3CDTF">2022-09-23T12:20:00Z</dcterms:created>
  <dcterms:modified xsi:type="dcterms:W3CDTF">2024-08-27T11:34:00Z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0x01010042BE6DC2E0151A44B639585D3E097A0D</vt:lpwstr>
  </property>
  <property fmtid="{D5CDD505-2E9C-101B-9397-08002B2CF9AE}" pid="3" name="Order">
    <vt:r8>2645600</vt:r8>
  </property>
  <property fmtid="{D5CDD505-2E9C-101B-9397-08002B2CF9AE}" pid="4" name="MediaServiceImageTags">
    <vt:lpwstr/>
  </property>
</Properties>
</file>