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72EF9" w:rsidP="00A94E79" w:rsidRDefault="006805A2" w14:paraId="74B4A1C8" w14:textId="25FDB576">
      <w:pPr>
        <w:jc w:val="both"/>
        <w:rPr>
          <w:rFonts w:ascii="Alto Con Nor" w:hAnsi="Alto Con Nor"/>
          <w:b/>
          <w:bCs/>
          <w:caps/>
          <w:sz w:val="26"/>
          <w:szCs w:val="26"/>
          <w:lang w:val="de-AT"/>
        </w:rPr>
      </w:pPr>
      <w:r w:rsidRPr="006805A2">
        <w:rPr>
          <w:rFonts w:ascii="Alto Con Nor" w:hAnsi="Alto Con Nor"/>
          <w:b/>
          <w:bCs/>
          <w:caps/>
          <w:sz w:val="26"/>
          <w:szCs w:val="26"/>
          <w:lang w:val="de-AT"/>
        </w:rPr>
        <w:t xml:space="preserve">Ein Fest für </w:t>
      </w:r>
      <w:r w:rsidR="001A622C">
        <w:rPr>
          <w:rFonts w:ascii="Alto Con Nor" w:hAnsi="Alto Con Nor"/>
          <w:b/>
          <w:bCs/>
          <w:caps/>
          <w:sz w:val="26"/>
          <w:szCs w:val="26"/>
          <w:lang w:val="de-AT"/>
        </w:rPr>
        <w:t>A</w:t>
      </w:r>
      <w:r w:rsidR="00121B78">
        <w:rPr>
          <w:rFonts w:ascii="Alto Con Nor" w:hAnsi="Alto Con Nor"/>
          <w:b/>
          <w:bCs/>
          <w:caps/>
          <w:sz w:val="26"/>
          <w:szCs w:val="26"/>
          <w:lang w:val="de-AT"/>
        </w:rPr>
        <w:t>lle</w:t>
      </w:r>
      <w:r w:rsidRPr="006805A2">
        <w:rPr>
          <w:rFonts w:ascii="Alto Con Nor" w:hAnsi="Alto Con Nor"/>
          <w:b/>
          <w:bCs/>
          <w:caps/>
          <w:sz w:val="26"/>
          <w:szCs w:val="26"/>
          <w:lang w:val="de-AT"/>
        </w:rPr>
        <w:t xml:space="preserve"> Sinne: Weihnachten und Silvester in der Region Innsbruck</w:t>
      </w:r>
    </w:p>
    <w:p w:rsidR="006805A2" w:rsidP="00A94E79" w:rsidRDefault="006805A2" w14:paraId="05C12F6E" w14:textId="77777777">
      <w:pPr>
        <w:jc w:val="both"/>
        <w:rPr>
          <w:rFonts w:ascii="Alto Con Nor" w:hAnsi="Alto Con Nor"/>
          <w:b/>
          <w:bCs/>
        </w:rPr>
      </w:pPr>
    </w:p>
    <w:p w:rsidR="00523753" w:rsidP="00A94E79" w:rsidRDefault="0010770F" w14:paraId="446FD330" w14:textId="72E6181A">
      <w:pPr>
        <w:jc w:val="both"/>
        <w:rPr>
          <w:rFonts w:ascii="Alto Con Nor" w:hAnsi="Alto Con Nor"/>
          <w:b/>
          <w:bCs/>
          <w:lang w:val="de-AT"/>
        </w:rPr>
      </w:pPr>
      <w:r w:rsidRPr="4A119706">
        <w:rPr>
          <w:rFonts w:ascii="Alto Con Nor" w:hAnsi="Alto Con Nor"/>
          <w:b/>
          <w:bCs/>
          <w:lang w:val="de-AT"/>
        </w:rPr>
        <w:t xml:space="preserve">Die Zeit rund um Heiligabend und den Jahreswechsel ist in der Region Innsbruck </w:t>
      </w:r>
      <w:r w:rsidR="002929BF">
        <w:rPr>
          <w:rFonts w:ascii="Alto Con Nor" w:hAnsi="Alto Con Nor"/>
          <w:b/>
          <w:bCs/>
          <w:lang w:val="de-AT"/>
        </w:rPr>
        <w:t xml:space="preserve">immer wieder </w:t>
      </w:r>
      <w:r w:rsidRPr="4A119706">
        <w:rPr>
          <w:rFonts w:ascii="Alto Con Nor" w:hAnsi="Alto Con Nor"/>
          <w:b/>
          <w:bCs/>
          <w:lang w:val="de-AT"/>
        </w:rPr>
        <w:t xml:space="preserve">ein besonderes Erlebnis. Auch heuer gibt es allerlei Besinnliches und Erhellendes, Traditionelles und Liebgewonnenes, Neues und Außergewöhnliches </w:t>
      </w:r>
      <w:r w:rsidR="00813F68">
        <w:rPr>
          <w:rFonts w:ascii="Alto Con Nor" w:hAnsi="Alto Con Nor"/>
          <w:b/>
          <w:bCs/>
          <w:lang w:val="de-AT"/>
        </w:rPr>
        <w:t xml:space="preserve">zu </w:t>
      </w:r>
      <w:r w:rsidR="006154AA">
        <w:rPr>
          <w:rFonts w:ascii="Alto Con Nor" w:hAnsi="Alto Con Nor"/>
          <w:b/>
          <w:bCs/>
          <w:lang w:val="de-AT"/>
        </w:rPr>
        <w:t>entdecken</w:t>
      </w:r>
      <w:r w:rsidRPr="4A119706">
        <w:rPr>
          <w:rFonts w:ascii="Alto Con Nor" w:hAnsi="Alto Con Nor"/>
          <w:b/>
          <w:bCs/>
          <w:lang w:val="de-AT"/>
        </w:rPr>
        <w:t xml:space="preserve">. So feiert etwa in Telfs das Weihnachtsmusical „Scrooge“ Premiere, während in Innsbruck </w:t>
      </w:r>
      <w:r w:rsidRPr="4A119706" w:rsidR="00A57841">
        <w:rPr>
          <w:rFonts w:ascii="Alto Con Nor" w:hAnsi="Alto Con Nor"/>
          <w:b/>
          <w:bCs/>
          <w:lang w:val="de-AT"/>
        </w:rPr>
        <w:t>erneut</w:t>
      </w:r>
      <w:r w:rsidRPr="4A119706">
        <w:rPr>
          <w:rFonts w:ascii="Alto Con Nor" w:hAnsi="Alto Con Nor"/>
          <w:b/>
          <w:bCs/>
          <w:lang w:val="de-AT"/>
        </w:rPr>
        <w:t xml:space="preserve"> sieben Christkindlmärkte mit Kunst</w:t>
      </w:r>
      <w:r w:rsidR="009A28ED">
        <w:rPr>
          <w:rFonts w:ascii="Alto Con Nor" w:hAnsi="Alto Con Nor"/>
          <w:b/>
          <w:bCs/>
          <w:lang w:val="de-AT"/>
        </w:rPr>
        <w:t>handwerk</w:t>
      </w:r>
      <w:r w:rsidRPr="4A119706">
        <w:rPr>
          <w:rFonts w:ascii="Alto Con Nor" w:hAnsi="Alto Con Nor"/>
          <w:b/>
          <w:bCs/>
          <w:lang w:val="de-AT"/>
        </w:rPr>
        <w:t xml:space="preserve"> und Köstlichkeiten locken. Ebenso vielfältig präsentiert sich das Programm zu Silvester, das weit mehr als </w:t>
      </w:r>
      <w:r w:rsidRPr="4A119706" w:rsidR="005254AA">
        <w:rPr>
          <w:rFonts w:ascii="Alto Con Nor" w:hAnsi="Alto Con Nor"/>
          <w:b/>
          <w:bCs/>
          <w:lang w:val="de-AT"/>
        </w:rPr>
        <w:t xml:space="preserve">„nur“ </w:t>
      </w:r>
      <w:r w:rsidRPr="4A119706">
        <w:rPr>
          <w:rFonts w:ascii="Alto Con Nor" w:hAnsi="Alto Con Nor"/>
          <w:b/>
          <w:bCs/>
          <w:lang w:val="de-AT"/>
        </w:rPr>
        <w:t xml:space="preserve">ein spektakuläres Feuerwerk </w:t>
      </w:r>
      <w:r w:rsidRPr="4A119706" w:rsidR="00A57841">
        <w:rPr>
          <w:rFonts w:ascii="Alto Con Nor" w:hAnsi="Alto Con Nor"/>
          <w:b/>
          <w:bCs/>
          <w:lang w:val="de-AT"/>
        </w:rPr>
        <w:t>zu bieten hat</w:t>
      </w:r>
      <w:r w:rsidRPr="4A119706">
        <w:rPr>
          <w:rFonts w:ascii="Alto Con Nor" w:hAnsi="Alto Con Nor"/>
          <w:b/>
          <w:bCs/>
          <w:lang w:val="de-AT"/>
        </w:rPr>
        <w:t>.</w:t>
      </w:r>
    </w:p>
    <w:p w:rsidRPr="00B47892" w:rsidR="0010770F" w:rsidP="00A94E79" w:rsidRDefault="0010770F" w14:paraId="7583E9FF" w14:textId="77777777">
      <w:pPr>
        <w:jc w:val="both"/>
        <w:rPr>
          <w:rFonts w:ascii="Alto Con Nor" w:hAnsi="Alto Con Nor"/>
          <w:lang w:val="de-AT"/>
        </w:rPr>
      </w:pPr>
    </w:p>
    <w:p w:rsidRPr="0010770F" w:rsidR="0010770F" w:rsidP="0010770F" w:rsidRDefault="0010770F" w14:paraId="442B8E33" w14:textId="77777777">
      <w:pPr>
        <w:jc w:val="both"/>
        <w:rPr>
          <w:rFonts w:ascii="Alto Con Nor" w:hAnsi="Alto Con Nor"/>
          <w:b/>
          <w:bCs/>
          <w:lang w:val="de-AT"/>
        </w:rPr>
      </w:pPr>
      <w:r w:rsidRPr="0010770F">
        <w:rPr>
          <w:rFonts w:ascii="Alto Con Nor" w:hAnsi="Alto Con Nor"/>
          <w:b/>
          <w:bCs/>
          <w:lang w:val="de-AT"/>
        </w:rPr>
        <w:t>Eine kleine Zeitreise: viktorianische Weihnachten in Telfs</w:t>
      </w:r>
    </w:p>
    <w:p w:rsidRPr="0010770F" w:rsidR="0010770F" w:rsidP="0010770F" w:rsidRDefault="0010770F" w14:paraId="55FB11AB" w14:textId="3CF0F2C5">
      <w:pPr>
        <w:jc w:val="both"/>
        <w:rPr>
          <w:rFonts w:ascii="Alto Con Nor" w:hAnsi="Alto Con Nor"/>
          <w:lang w:val="de-AT"/>
        </w:rPr>
      </w:pPr>
      <w:r w:rsidRPr="0010770F">
        <w:rPr>
          <w:rFonts w:ascii="Alto Con Nor" w:hAnsi="Alto Con Nor"/>
          <w:lang w:val="de-AT"/>
        </w:rPr>
        <w:t xml:space="preserve">Charles Dickens’ Erzählung „A Christmas Carol“ gilt als absoluter Klassiker. Die Geschichte um Ebenezer Scrooge, einen verbitterten alten Mann, der von den Geistern der vergangenen, der </w:t>
      </w:r>
      <w:r w:rsidR="005F105D">
        <w:rPr>
          <w:rFonts w:ascii="Alto Con Nor" w:hAnsi="Alto Con Nor"/>
          <w:lang w:val="de-AT"/>
        </w:rPr>
        <w:t>gegenwärtigen</w:t>
      </w:r>
      <w:r w:rsidRPr="0010770F">
        <w:rPr>
          <w:rFonts w:ascii="Alto Con Nor" w:hAnsi="Alto Con Nor"/>
          <w:lang w:val="de-AT"/>
        </w:rPr>
        <w:t xml:space="preserve"> und der zukünftigen Weihnacht heimgesucht wird, ist längst weltberühmt. Und sie bildet die Grundlage für „Scrooge“, ein </w:t>
      </w:r>
      <w:r w:rsidR="00F60D2F">
        <w:rPr>
          <w:rFonts w:ascii="Alto Con Nor" w:hAnsi="Alto Con Nor"/>
          <w:lang w:val="de-AT"/>
        </w:rPr>
        <w:t>neues Musicalformat</w:t>
      </w:r>
      <w:r w:rsidRPr="0010770F">
        <w:rPr>
          <w:rFonts w:ascii="Alto Con Nor" w:hAnsi="Alto Con Nor"/>
          <w:lang w:val="de-AT"/>
        </w:rPr>
        <w:t xml:space="preserve">, das in diesem Jahr erstmals in Telfs aufgeführt wird. Mit aufwändigen Kostümen, berührender </w:t>
      </w:r>
      <w:r w:rsidR="00C34C5F">
        <w:rPr>
          <w:rFonts w:ascii="Alto Con Nor" w:hAnsi="Alto Con Nor"/>
          <w:lang w:val="de-AT"/>
        </w:rPr>
        <w:t>M</w:t>
      </w:r>
      <w:r w:rsidRPr="0010770F">
        <w:rPr>
          <w:rFonts w:ascii="Alto Con Nor" w:hAnsi="Alto Con Nor"/>
          <w:lang w:val="de-AT"/>
        </w:rPr>
        <w:t>usik und der einen oder anderen Überraschung verspricht das Schauspiel an acht Spieltagen im Dezember Unterhaltung für die ganze Familie. Passend dazu wird auf dem Eduard-Wallnöfer-Platz ein Weihnachtsmarkt im viktorianischen Stil in Szene gesetzt, der Besucher:innen ins London des 19. Jahrhunderts entführt (6.12.–22.12.2024, jeweils von Freitag bis Sonntag).</w:t>
      </w:r>
    </w:p>
    <w:p w:rsidRPr="0010770F" w:rsidR="0010770F" w:rsidP="0010770F" w:rsidRDefault="0010770F" w14:paraId="1BE1B07B" w14:textId="77777777">
      <w:pPr>
        <w:jc w:val="both"/>
        <w:rPr>
          <w:rFonts w:ascii="Alto Con Nor" w:hAnsi="Alto Con Nor"/>
          <w:lang w:val="de-AT"/>
        </w:rPr>
      </w:pPr>
    </w:p>
    <w:p w:rsidRPr="0010770F" w:rsidR="0010770F" w:rsidP="0010770F" w:rsidRDefault="00223C26" w14:paraId="3C3C0C9D" w14:textId="4122C08E">
      <w:pPr>
        <w:jc w:val="both"/>
        <w:rPr>
          <w:rFonts w:ascii="Alto Con Nor" w:hAnsi="Alto Con Nor"/>
          <w:b/>
          <w:bCs/>
          <w:lang w:val="de-AT"/>
        </w:rPr>
      </w:pPr>
      <w:r>
        <w:rPr>
          <w:rFonts w:ascii="Alto Con Nor" w:hAnsi="Alto Con Nor"/>
          <w:b/>
          <w:bCs/>
          <w:lang w:val="de-AT"/>
        </w:rPr>
        <w:t>Erfüllt von Düften und Klängen</w:t>
      </w:r>
      <w:r w:rsidRPr="0010770F" w:rsidR="0010770F">
        <w:rPr>
          <w:rFonts w:ascii="Alto Con Nor" w:hAnsi="Alto Con Nor"/>
          <w:b/>
          <w:bCs/>
          <w:lang w:val="de-AT"/>
        </w:rPr>
        <w:t>: Weihnachtsmärkte in Innsbruck</w:t>
      </w:r>
    </w:p>
    <w:p w:rsidRPr="0010770F" w:rsidR="0010770F" w:rsidP="0010770F" w:rsidRDefault="0010770F" w14:paraId="66BCCA22" w14:textId="3C9C4F9E">
      <w:pPr>
        <w:jc w:val="both"/>
        <w:rPr>
          <w:rFonts w:ascii="Alto Con Nor" w:hAnsi="Alto Con Nor"/>
          <w:lang w:val="de-AT"/>
        </w:rPr>
      </w:pPr>
      <w:r w:rsidRPr="4A119706">
        <w:rPr>
          <w:rFonts w:ascii="Alto Con Nor" w:hAnsi="Alto Con Nor"/>
          <w:lang w:val="de-AT"/>
        </w:rPr>
        <w:t>Kunsthandwerk, Geschenkideen und allerlei Delikatessen – das und mehr findet man auf den zahlreichen Ständen der Christkindlmärkte in Innsbruck</w:t>
      </w:r>
      <w:r w:rsidRPr="4A119706" w:rsidR="009D1F24">
        <w:rPr>
          <w:rFonts w:ascii="Alto Con Nor" w:hAnsi="Alto Con Nor"/>
          <w:lang w:val="de-AT"/>
        </w:rPr>
        <w:t xml:space="preserve"> (15.11.2024–6.1.2025)</w:t>
      </w:r>
      <w:r w:rsidRPr="4A119706">
        <w:rPr>
          <w:rFonts w:ascii="Alto Con Nor" w:hAnsi="Alto Con Nor"/>
          <w:lang w:val="de-AT"/>
        </w:rPr>
        <w:t xml:space="preserve">. Insgesamt sorgen deren sieben mit unterschiedlichen Schwerpunkten für festliche Stimmung in der </w:t>
      </w:r>
      <w:r w:rsidRPr="4A119706" w:rsidR="00F30C15">
        <w:rPr>
          <w:rFonts w:ascii="Alto Con Nor" w:hAnsi="Alto Con Nor"/>
          <w:lang w:val="de-AT"/>
        </w:rPr>
        <w:t xml:space="preserve">ganzen </w:t>
      </w:r>
      <w:r w:rsidRPr="4A119706">
        <w:rPr>
          <w:rFonts w:ascii="Alto Con Nor" w:hAnsi="Alto Con Nor"/>
          <w:lang w:val="de-AT"/>
        </w:rPr>
        <w:t xml:space="preserve">Stadt, wobei man dort nicht nur schöne Sachen kosten und kaufen, sondern im Rahmen eines abwechslungsreichen </w:t>
      </w:r>
      <w:r w:rsidRPr="4A119706" w:rsidR="00BF24D7">
        <w:rPr>
          <w:rFonts w:ascii="Alto Con Nor" w:hAnsi="Alto Con Nor"/>
          <w:lang w:val="de-AT"/>
        </w:rPr>
        <w:t>Rahmenp</w:t>
      </w:r>
      <w:r w:rsidRPr="4A119706">
        <w:rPr>
          <w:rFonts w:ascii="Alto Con Nor" w:hAnsi="Alto Con Nor"/>
          <w:lang w:val="de-AT"/>
        </w:rPr>
        <w:t xml:space="preserve">rogramms ebenso viel entdecken und erleben kann. So wird beispielsweise der Markt am Innsbrucker Marktplatz, der </w:t>
      </w:r>
      <w:r w:rsidR="00F72013">
        <w:rPr>
          <w:rFonts w:ascii="Alto Con Nor" w:hAnsi="Alto Con Nor"/>
          <w:lang w:val="de-AT"/>
        </w:rPr>
        <w:t>heuer</w:t>
      </w:r>
      <w:r w:rsidRPr="4A119706">
        <w:rPr>
          <w:rFonts w:ascii="Alto Con Nor" w:hAnsi="Alto Con Nor"/>
          <w:lang w:val="de-AT"/>
        </w:rPr>
        <w:t xml:space="preserve"> sein 30-jähriges Jubiläum begeht, von einem funkelnden Swarovski-Kristallbaum zum Strahlen gebracht, während in der Altstadt anlässlich des 20-jährigen Geburtstags der Ries:innen eine neue Sagenfigur vorgestellt wird.</w:t>
      </w:r>
    </w:p>
    <w:p w:rsidRPr="0010770F" w:rsidR="0010770F" w:rsidP="0010770F" w:rsidRDefault="0010770F" w14:paraId="73A37827" w14:textId="77777777">
      <w:pPr>
        <w:jc w:val="both"/>
        <w:rPr>
          <w:rFonts w:ascii="Alto Con Nor" w:hAnsi="Alto Con Nor"/>
          <w:lang w:val="de-AT"/>
        </w:rPr>
      </w:pPr>
    </w:p>
    <w:p w:rsidRPr="0010770F" w:rsidR="0010770F" w:rsidP="0010770F" w:rsidRDefault="0010770F" w14:paraId="61456F65" w14:textId="66C251DD">
      <w:pPr>
        <w:jc w:val="both"/>
        <w:rPr>
          <w:rFonts w:ascii="Alto Con Nor" w:hAnsi="Alto Con Nor"/>
          <w:b/>
          <w:bCs/>
          <w:lang w:val="de-AT"/>
        </w:rPr>
      </w:pPr>
      <w:r w:rsidRPr="0010770F">
        <w:rPr>
          <w:rFonts w:ascii="Alto Con Nor" w:hAnsi="Alto Con Nor"/>
          <w:b/>
          <w:bCs/>
          <w:lang w:val="de-AT"/>
        </w:rPr>
        <w:t xml:space="preserve">Zwischen </w:t>
      </w:r>
      <w:r w:rsidR="007D708B">
        <w:rPr>
          <w:rFonts w:ascii="Alto Con Nor" w:hAnsi="Alto Con Nor"/>
          <w:b/>
          <w:bCs/>
          <w:lang w:val="de-AT"/>
        </w:rPr>
        <w:t>Engeln und Teufeln</w:t>
      </w:r>
      <w:r w:rsidRPr="0010770F">
        <w:rPr>
          <w:rFonts w:ascii="Alto Con Nor" w:hAnsi="Alto Con Nor"/>
          <w:b/>
          <w:bCs/>
          <w:lang w:val="de-AT"/>
        </w:rPr>
        <w:t xml:space="preserve">: </w:t>
      </w:r>
      <w:r w:rsidR="00AD7647">
        <w:rPr>
          <w:rFonts w:ascii="Alto Con Nor" w:hAnsi="Alto Con Nor"/>
          <w:b/>
          <w:bCs/>
          <w:lang w:val="de-AT"/>
        </w:rPr>
        <w:t>Umzüge</w:t>
      </w:r>
      <w:r w:rsidRPr="0010770F">
        <w:rPr>
          <w:rFonts w:ascii="Alto Con Nor" w:hAnsi="Alto Con Nor"/>
          <w:b/>
          <w:bCs/>
          <w:lang w:val="de-AT"/>
        </w:rPr>
        <w:t xml:space="preserve"> in der Region</w:t>
      </w:r>
    </w:p>
    <w:p w:rsidRPr="0010770F" w:rsidR="0010770F" w:rsidP="0010770F" w:rsidRDefault="00DC614B" w14:paraId="3FCF6004" w14:textId="13103F96">
      <w:pPr>
        <w:jc w:val="both"/>
        <w:rPr>
          <w:rFonts w:ascii="Alto Con Nor" w:hAnsi="Alto Con Nor"/>
          <w:lang w:val="de-AT"/>
        </w:rPr>
      </w:pPr>
      <w:r>
        <w:rPr>
          <w:rFonts w:ascii="Alto Con Nor" w:hAnsi="Alto Con Nor"/>
          <w:lang w:val="de-AT"/>
        </w:rPr>
        <w:t>Tradition und Brauchtum</w:t>
      </w:r>
      <w:r w:rsidRPr="0010770F" w:rsidR="0010770F">
        <w:rPr>
          <w:rFonts w:ascii="Alto Con Nor" w:hAnsi="Alto Con Nor"/>
          <w:lang w:val="de-AT"/>
        </w:rPr>
        <w:t xml:space="preserve"> genieß</w:t>
      </w:r>
      <w:r w:rsidR="00B82202">
        <w:rPr>
          <w:rFonts w:ascii="Alto Con Nor" w:hAnsi="Alto Con Nor"/>
          <w:lang w:val="de-AT"/>
        </w:rPr>
        <w:t>en</w:t>
      </w:r>
      <w:r w:rsidRPr="0010770F" w:rsidR="0010770F">
        <w:rPr>
          <w:rFonts w:ascii="Alto Con Nor" w:hAnsi="Alto Con Nor"/>
          <w:lang w:val="de-AT"/>
        </w:rPr>
        <w:t xml:space="preserve"> gerade in der Zeit rund um Heiligabend einen besonderen Stellenwert in der Region Innsbruck. Bei der Igler Bergweihnacht </w:t>
      </w:r>
      <w:r w:rsidR="002B2244">
        <w:rPr>
          <w:rFonts w:ascii="Alto Con Nor" w:hAnsi="Alto Con Nor"/>
          <w:lang w:val="de-AT"/>
        </w:rPr>
        <w:t xml:space="preserve">(23.12.2024) </w:t>
      </w:r>
      <w:r w:rsidRPr="0010770F" w:rsidR="0010770F">
        <w:rPr>
          <w:rFonts w:ascii="Alto Con Nor" w:hAnsi="Alto Con Nor"/>
          <w:lang w:val="de-AT"/>
        </w:rPr>
        <w:t>dreht sich etwa alles um das Christkind, das gemeinsam mit Maria und Josef sowie rund 200 Engeln, Hirten und Tieren durchs Dorfzentrum</w:t>
      </w:r>
      <w:r w:rsidR="00C532E4">
        <w:rPr>
          <w:rFonts w:ascii="Alto Con Nor" w:hAnsi="Alto Con Nor"/>
          <w:lang w:val="de-AT"/>
        </w:rPr>
        <w:t xml:space="preserve"> von Igls</w:t>
      </w:r>
      <w:r w:rsidRPr="0010770F" w:rsidR="0010770F">
        <w:rPr>
          <w:rFonts w:ascii="Alto Con Nor" w:hAnsi="Alto Con Nor"/>
          <w:lang w:val="de-AT"/>
        </w:rPr>
        <w:t xml:space="preserve"> zieht –</w:t>
      </w:r>
      <w:r w:rsidR="002B2244">
        <w:rPr>
          <w:rFonts w:ascii="Alto Con Nor" w:hAnsi="Alto Con Nor"/>
          <w:lang w:val="de-AT"/>
        </w:rPr>
        <w:t xml:space="preserve"> </w:t>
      </w:r>
      <w:r w:rsidRPr="0010770F" w:rsidR="0010770F">
        <w:rPr>
          <w:rFonts w:ascii="Alto Con Nor" w:hAnsi="Alto Con Nor"/>
          <w:lang w:val="de-AT"/>
        </w:rPr>
        <w:t xml:space="preserve">Aufführungen mit einer lebenden Krippe inklusive. Weniger besinnlich als aufregend geht es hingegen in </w:t>
      </w:r>
      <w:r w:rsidR="00053F17">
        <w:rPr>
          <w:rFonts w:ascii="Alto Con Nor" w:hAnsi="Alto Con Nor"/>
          <w:lang w:val="de-AT"/>
        </w:rPr>
        <w:t>so manchem Dorf</w:t>
      </w:r>
      <w:r w:rsidRPr="0010770F" w:rsidR="0010770F">
        <w:rPr>
          <w:rFonts w:ascii="Alto Con Nor" w:hAnsi="Alto Con Nor"/>
          <w:lang w:val="de-AT"/>
        </w:rPr>
        <w:t xml:space="preserve"> rund um die Tiroler Landeshauptstadt zu, wenn die Krampusse oder „Tuif</w:t>
      </w:r>
      <w:r w:rsidR="00B35AE6">
        <w:rPr>
          <w:rFonts w:ascii="Alto Con Nor" w:hAnsi="Alto Con Nor"/>
          <w:lang w:val="de-AT"/>
        </w:rPr>
        <w:t>l</w:t>
      </w:r>
      <w:r w:rsidRPr="0010770F" w:rsidR="0010770F">
        <w:rPr>
          <w:rFonts w:ascii="Alto Con Nor" w:hAnsi="Alto Con Nor"/>
          <w:lang w:val="de-AT"/>
        </w:rPr>
        <w:t xml:space="preserve">“ (Teufel) das Sagen haben. Diese machen </w:t>
      </w:r>
      <w:r w:rsidR="002E7874">
        <w:rPr>
          <w:rFonts w:ascii="Alto Con Nor" w:hAnsi="Alto Con Nor"/>
          <w:lang w:val="de-AT"/>
        </w:rPr>
        <w:t>heuer</w:t>
      </w:r>
      <w:r w:rsidRPr="0010770F" w:rsidR="0010770F">
        <w:rPr>
          <w:rFonts w:ascii="Alto Con Nor" w:hAnsi="Alto Con Nor"/>
          <w:lang w:val="de-AT"/>
        </w:rPr>
        <w:t xml:space="preserve"> unter anderem Sellrain (30.11.2024) und Axams (5.12.2024) unsicher, zum Teil mit buchstäblich feuriger Action.</w:t>
      </w:r>
    </w:p>
    <w:p w:rsidRPr="0010770F" w:rsidR="0010770F" w:rsidP="0010770F" w:rsidRDefault="0010770F" w14:paraId="11A349A1" w14:textId="77777777">
      <w:pPr>
        <w:jc w:val="both"/>
        <w:rPr>
          <w:rFonts w:ascii="Alto Con Nor" w:hAnsi="Alto Con Nor"/>
          <w:lang w:val="de-AT"/>
        </w:rPr>
      </w:pPr>
    </w:p>
    <w:p w:rsidRPr="0010770F" w:rsidR="0010770F" w:rsidP="0010770F" w:rsidRDefault="00725666" w14:paraId="404C669A" w14:textId="520A58C2">
      <w:pPr>
        <w:jc w:val="both"/>
        <w:rPr>
          <w:rFonts w:ascii="Alto Con Nor" w:hAnsi="Alto Con Nor"/>
          <w:b/>
          <w:bCs/>
          <w:lang w:val="de-AT"/>
        </w:rPr>
      </w:pPr>
      <w:r>
        <w:rPr>
          <w:rFonts w:ascii="Alto Con Nor" w:hAnsi="Alto Con Nor"/>
          <w:b/>
          <w:bCs/>
          <w:lang w:val="de-AT"/>
        </w:rPr>
        <w:t>W</w:t>
      </w:r>
      <w:r w:rsidR="003D3490">
        <w:rPr>
          <w:rFonts w:ascii="Alto Con Nor" w:hAnsi="Alto Con Nor"/>
          <w:b/>
          <w:bCs/>
          <w:lang w:val="de-AT"/>
        </w:rPr>
        <w:t>underbare</w:t>
      </w:r>
      <w:r w:rsidRPr="0010770F" w:rsidR="0010770F">
        <w:rPr>
          <w:rFonts w:ascii="Alto Con Nor" w:hAnsi="Alto Con Nor"/>
          <w:b/>
          <w:bCs/>
          <w:lang w:val="de-AT"/>
        </w:rPr>
        <w:t xml:space="preserve"> Welt aus Licht: LUMAGICA </w:t>
      </w:r>
      <w:r w:rsidR="007B677A">
        <w:rPr>
          <w:rFonts w:ascii="Alto Con Nor" w:hAnsi="Alto Con Nor"/>
          <w:b/>
          <w:bCs/>
          <w:lang w:val="de-AT"/>
        </w:rPr>
        <w:t xml:space="preserve">Innsbruck </w:t>
      </w:r>
      <w:r w:rsidRPr="0010770F" w:rsidR="0010770F">
        <w:rPr>
          <w:rFonts w:ascii="Alto Con Nor" w:hAnsi="Alto Con Nor"/>
          <w:b/>
          <w:bCs/>
          <w:lang w:val="de-AT"/>
        </w:rPr>
        <w:t>im Hofgarten</w:t>
      </w:r>
    </w:p>
    <w:p w:rsidRPr="0010770F" w:rsidR="0010770F" w:rsidP="0010770F" w:rsidRDefault="0010770F" w14:paraId="4E08F5DD" w14:textId="039B4010">
      <w:pPr>
        <w:jc w:val="both"/>
        <w:rPr>
          <w:rFonts w:ascii="Alto Con Nor" w:hAnsi="Alto Con Nor"/>
          <w:lang w:val="de-AT"/>
        </w:rPr>
      </w:pPr>
      <w:r w:rsidRPr="0010770F">
        <w:rPr>
          <w:rFonts w:ascii="Alto Con Nor" w:hAnsi="Alto Con Nor"/>
          <w:lang w:val="de-AT"/>
        </w:rPr>
        <w:t>Im Rahmen von LUMAGICA verwandelt sich der Innsbrucker Hofgarten in diesem Winter bereits zum fünften Mal in einen magischen Lichterpark (15.11.2024–2.2.2025). Unter dem Motto „Peace, Love, Family“ wird auf dem rund einen Kilometer langen Rundweg erneut eine Vielfalt an beeindruckenden Lichtinszenierungen geboten. Die Bandbreite reicht</w:t>
      </w:r>
      <w:r w:rsidR="000D0027">
        <w:rPr>
          <w:rFonts w:ascii="Alto Con Nor" w:hAnsi="Alto Con Nor"/>
          <w:lang w:val="de-AT"/>
        </w:rPr>
        <w:t xml:space="preserve"> </w:t>
      </w:r>
      <w:r w:rsidRPr="0010770F">
        <w:rPr>
          <w:rFonts w:ascii="Alto Con Nor" w:hAnsi="Alto Con Nor"/>
          <w:lang w:val="de-AT"/>
        </w:rPr>
        <w:t>von bunten Blumen und bezaubernden Schmetterlingen bis hin zu abstrakten Elementen</w:t>
      </w:r>
      <w:r w:rsidR="001B64A2">
        <w:rPr>
          <w:rFonts w:ascii="Alto Con Nor" w:hAnsi="Alto Con Nor"/>
          <w:lang w:val="de-AT"/>
        </w:rPr>
        <w:t xml:space="preserve"> und Installationen</w:t>
      </w:r>
      <w:r w:rsidRPr="0010770F">
        <w:rPr>
          <w:rFonts w:ascii="Alto Con Nor" w:hAnsi="Alto Con Nor"/>
          <w:lang w:val="de-AT"/>
        </w:rPr>
        <w:t>, die zum Mitmachen einladen.</w:t>
      </w:r>
      <w:r w:rsidR="00536F21">
        <w:rPr>
          <w:rFonts w:ascii="Alto Con Nor" w:hAnsi="Alto Con Nor"/>
          <w:lang w:val="de-AT"/>
        </w:rPr>
        <w:t xml:space="preserve"> </w:t>
      </w:r>
      <w:r w:rsidR="008F6446">
        <w:rPr>
          <w:rFonts w:ascii="Alto Con Nor" w:hAnsi="Alto Con Nor"/>
          <w:lang w:val="de-AT"/>
        </w:rPr>
        <w:lastRenderedPageBreak/>
        <w:t>Allen</w:t>
      </w:r>
      <w:r w:rsidRPr="0010770F">
        <w:rPr>
          <w:rFonts w:ascii="Alto Con Nor" w:hAnsi="Alto Con Nor"/>
          <w:lang w:val="de-AT"/>
        </w:rPr>
        <w:t xml:space="preserve"> Kunstwerken </w:t>
      </w:r>
      <w:r w:rsidR="008F6446">
        <w:rPr>
          <w:rFonts w:ascii="Alto Con Nor" w:hAnsi="Alto Con Nor"/>
          <w:lang w:val="de-AT"/>
        </w:rPr>
        <w:t xml:space="preserve">ist </w:t>
      </w:r>
      <w:r w:rsidRPr="0010770F">
        <w:rPr>
          <w:rFonts w:ascii="Alto Con Nor" w:hAnsi="Alto Con Nor"/>
          <w:lang w:val="de-AT"/>
        </w:rPr>
        <w:t>jedoch ein</w:t>
      </w:r>
      <w:r w:rsidR="005F5EDA">
        <w:rPr>
          <w:rFonts w:ascii="Alto Con Nor" w:hAnsi="Alto Con Nor"/>
          <w:lang w:val="de-AT"/>
        </w:rPr>
        <w:t>e</w:t>
      </w:r>
      <w:r w:rsidRPr="0010770F">
        <w:rPr>
          <w:rFonts w:ascii="Alto Con Nor" w:hAnsi="Alto Con Nor"/>
          <w:lang w:val="de-AT"/>
        </w:rPr>
        <w:t>s gemein: Sie schaffen unvergessliche Momente und bringen Jung und Alt zum Staunen und Träumen.</w:t>
      </w:r>
    </w:p>
    <w:p w:rsidRPr="0010770F" w:rsidR="0010770F" w:rsidP="0010770F" w:rsidRDefault="0010770F" w14:paraId="48CD09E8" w14:textId="77777777">
      <w:pPr>
        <w:jc w:val="both"/>
        <w:rPr>
          <w:rFonts w:ascii="Alto Con Nor" w:hAnsi="Alto Con Nor"/>
          <w:lang w:val="de-AT"/>
        </w:rPr>
      </w:pPr>
    </w:p>
    <w:p w:rsidRPr="0010770F" w:rsidR="0010770F" w:rsidP="0010770F" w:rsidRDefault="00EE1DB8" w14:paraId="7D01F553" w14:textId="0FCED50D">
      <w:pPr>
        <w:jc w:val="both"/>
        <w:rPr>
          <w:rFonts w:ascii="Alto Con Nor" w:hAnsi="Alto Con Nor"/>
          <w:b/>
          <w:bCs/>
          <w:lang w:val="de-AT"/>
        </w:rPr>
      </w:pPr>
      <w:r>
        <w:rPr>
          <w:rFonts w:ascii="Alto Con Nor" w:hAnsi="Alto Con Nor"/>
          <w:b/>
          <w:bCs/>
          <w:lang w:val="de-AT"/>
        </w:rPr>
        <w:t>Stimmungsvoller</w:t>
      </w:r>
      <w:r w:rsidRPr="0010770F" w:rsidR="0010770F">
        <w:rPr>
          <w:rFonts w:ascii="Alto Con Nor" w:hAnsi="Alto Con Nor"/>
          <w:b/>
          <w:bCs/>
          <w:lang w:val="de-AT"/>
        </w:rPr>
        <w:t xml:space="preserve"> A</w:t>
      </w:r>
      <w:r w:rsidR="00D73F6F">
        <w:rPr>
          <w:rFonts w:ascii="Alto Con Nor" w:hAnsi="Alto Con Nor"/>
          <w:b/>
          <w:bCs/>
          <w:lang w:val="de-AT"/>
        </w:rPr>
        <w:t>usklang</w:t>
      </w:r>
      <w:r w:rsidRPr="0010770F" w:rsidR="0010770F">
        <w:rPr>
          <w:rFonts w:ascii="Alto Con Nor" w:hAnsi="Alto Con Nor"/>
          <w:b/>
          <w:bCs/>
          <w:lang w:val="de-AT"/>
        </w:rPr>
        <w:t>: Bergsilvester</w:t>
      </w:r>
      <w:r w:rsidR="005E4621">
        <w:rPr>
          <w:rFonts w:ascii="Alto Con Nor" w:hAnsi="Alto Con Nor"/>
          <w:b/>
          <w:bCs/>
          <w:lang w:val="de-AT"/>
        </w:rPr>
        <w:t xml:space="preserve"> Innsbruck</w:t>
      </w:r>
    </w:p>
    <w:p w:rsidRPr="0010770F" w:rsidR="0010770F" w:rsidP="0010770F" w:rsidRDefault="0010770F" w14:paraId="4F2D6E82" w14:textId="50DB745F">
      <w:pPr>
        <w:jc w:val="both"/>
        <w:rPr>
          <w:rFonts w:ascii="Alto Con Nor" w:hAnsi="Alto Con Nor"/>
          <w:lang w:val="de-AT"/>
        </w:rPr>
      </w:pPr>
      <w:r w:rsidRPr="4A119706">
        <w:rPr>
          <w:rFonts w:ascii="Alto Con Nor" w:hAnsi="Alto Con Nor"/>
          <w:lang w:val="de-AT"/>
        </w:rPr>
        <w:t xml:space="preserve">Der Jahresabschluss lässt sich nicht nur in Weltmetropolen wie Sydney oder New York </w:t>
      </w:r>
      <w:r w:rsidRPr="4A119706" w:rsidR="00D804F3">
        <w:rPr>
          <w:rFonts w:ascii="Alto Con Nor" w:hAnsi="Alto Con Nor"/>
          <w:lang w:val="de-AT"/>
        </w:rPr>
        <w:t xml:space="preserve">ausgiebig </w:t>
      </w:r>
      <w:r w:rsidRPr="4A119706">
        <w:rPr>
          <w:rFonts w:ascii="Alto Con Nor" w:hAnsi="Alto Con Nor"/>
          <w:lang w:val="de-AT"/>
        </w:rPr>
        <w:t xml:space="preserve">zelebrieren: Auch in der Tiroler Landeshauptstadt findet man </w:t>
      </w:r>
      <w:r w:rsidRPr="4A119706" w:rsidR="00323FE5">
        <w:rPr>
          <w:rFonts w:ascii="Alto Con Nor" w:hAnsi="Alto Con Nor"/>
          <w:lang w:val="de-AT"/>
        </w:rPr>
        <w:t>eine Reihe</w:t>
      </w:r>
      <w:r w:rsidRPr="4A119706">
        <w:rPr>
          <w:rFonts w:ascii="Alto Con Nor" w:hAnsi="Alto Con Nor"/>
          <w:lang w:val="de-AT"/>
        </w:rPr>
        <w:t xml:space="preserve"> spannende</w:t>
      </w:r>
      <w:r w:rsidRPr="4A119706" w:rsidR="00323FE5">
        <w:rPr>
          <w:rFonts w:ascii="Alto Con Nor" w:hAnsi="Alto Con Nor"/>
          <w:lang w:val="de-AT"/>
        </w:rPr>
        <w:t>r</w:t>
      </w:r>
      <w:r w:rsidRPr="4A119706">
        <w:rPr>
          <w:rFonts w:ascii="Alto Con Nor" w:hAnsi="Alto Con Nor"/>
          <w:lang w:val="de-AT"/>
        </w:rPr>
        <w:t xml:space="preserve"> Programmpunkte vor – und natürlich genug Gelegenheiten zum Feiern. Kleine Gäste kommen etwa beim Kindersilvester (30.12.2024) in der Innsbrucker Altstadt </w:t>
      </w:r>
      <w:r w:rsidR="0084403A">
        <w:rPr>
          <w:rFonts w:ascii="Alto Con Nor" w:hAnsi="Alto Con Nor"/>
          <w:lang w:val="de-AT"/>
        </w:rPr>
        <w:t xml:space="preserve">und am Landestheatervorplatz </w:t>
      </w:r>
      <w:r w:rsidRPr="4A119706">
        <w:rPr>
          <w:rFonts w:ascii="Alto Con Nor" w:hAnsi="Alto Con Nor"/>
          <w:lang w:val="de-AT"/>
        </w:rPr>
        <w:t xml:space="preserve">auf ihre Kosten, wo verschiedene Spiel- und Bastelstationen bereitstehen. Einen Tag später können sich dann „die Großen“ am Landestheatervorplatz mit </w:t>
      </w:r>
      <w:r w:rsidR="00FD1EEE">
        <w:rPr>
          <w:rFonts w:ascii="Alto Con Nor" w:hAnsi="Alto Con Nor"/>
          <w:lang w:val="de-AT"/>
        </w:rPr>
        <w:t>Live-</w:t>
      </w:r>
      <w:r w:rsidR="00902F5E">
        <w:rPr>
          <w:rFonts w:ascii="Alto Con Nor" w:hAnsi="Alto Con Nor"/>
          <w:lang w:val="de-AT"/>
        </w:rPr>
        <w:t>Band</w:t>
      </w:r>
      <w:r w:rsidR="00FD1EEE">
        <w:rPr>
          <w:rFonts w:ascii="Alto Con Nor" w:hAnsi="Alto Con Nor"/>
          <w:lang w:val="de-AT"/>
        </w:rPr>
        <w:t xml:space="preserve"> </w:t>
      </w:r>
      <w:r w:rsidR="00902CB6">
        <w:rPr>
          <w:rFonts w:ascii="Alto Con Nor" w:hAnsi="Alto Con Nor"/>
          <w:lang w:val="de-AT"/>
        </w:rPr>
        <w:t xml:space="preserve">und DJ </w:t>
      </w:r>
      <w:r w:rsidRPr="4A119706">
        <w:rPr>
          <w:rFonts w:ascii="Alto Con Nor" w:hAnsi="Alto Con Nor"/>
          <w:lang w:val="de-AT"/>
        </w:rPr>
        <w:t xml:space="preserve">auf den bevorstehenden Jahreswechsel einstimmen, </w:t>
      </w:r>
      <w:r w:rsidR="00565B9B">
        <w:rPr>
          <w:rFonts w:ascii="Alto Con Nor" w:hAnsi="Alto Con Nor"/>
          <w:lang w:val="de-AT"/>
        </w:rPr>
        <w:t>ehe</w:t>
      </w:r>
      <w:r w:rsidRPr="4A119706">
        <w:rPr>
          <w:rFonts w:ascii="Alto Con Nor" w:hAnsi="Alto Con Nor"/>
          <w:lang w:val="de-AT"/>
        </w:rPr>
        <w:t xml:space="preserve"> der Countdown zum spektakulären Feuerwerk auf der Nordkette eingeläutet wird. Anschließend wartet mit den SILVESTERBEATS im Congress noch Österreichs größtes Indoor-Silvesterclubbing auf all</w:t>
      </w:r>
      <w:r w:rsidRPr="4A119706" w:rsidR="00B11FCA">
        <w:rPr>
          <w:rFonts w:ascii="Alto Con Nor" w:hAnsi="Alto Con Nor"/>
          <w:lang w:val="de-AT"/>
        </w:rPr>
        <w:t xml:space="preserve"> jene</w:t>
      </w:r>
      <w:r w:rsidRPr="4A119706">
        <w:rPr>
          <w:rFonts w:ascii="Alto Con Nor" w:hAnsi="Alto Con Nor"/>
          <w:lang w:val="de-AT"/>
        </w:rPr>
        <w:t>, die bis spät in die Nacht weitertanzen möchten.</w:t>
      </w:r>
    </w:p>
    <w:p w:rsidRPr="0010770F" w:rsidR="0010770F" w:rsidP="0010770F" w:rsidRDefault="0010770F" w14:paraId="1CF546B9" w14:textId="77777777">
      <w:pPr>
        <w:jc w:val="both"/>
        <w:rPr>
          <w:rFonts w:ascii="Alto Con Nor" w:hAnsi="Alto Con Nor"/>
          <w:lang w:val="de-AT"/>
        </w:rPr>
      </w:pPr>
    </w:p>
    <w:p w:rsidRPr="003A3D46" w:rsidR="003A3D46" w:rsidP="0010770F" w:rsidRDefault="0010770F" w14:paraId="03323B29" w14:textId="6C71F95A">
      <w:pPr>
        <w:jc w:val="both"/>
        <w:rPr>
          <w:rFonts w:ascii="Alto Con Nor" w:hAnsi="Alto Con Nor"/>
          <w:b/>
          <w:bCs/>
          <w:lang w:val="de-AT"/>
        </w:rPr>
      </w:pPr>
      <w:r w:rsidRPr="003A3D46">
        <w:rPr>
          <w:rFonts w:ascii="Alto Con Nor" w:hAnsi="Alto Con Nor"/>
          <w:b/>
          <w:bCs/>
          <w:lang w:val="de-AT"/>
        </w:rPr>
        <w:t xml:space="preserve">Tipp: </w:t>
      </w:r>
      <w:r w:rsidR="003D2530">
        <w:rPr>
          <w:rFonts w:ascii="Alto Con Nor" w:hAnsi="Alto Con Nor"/>
          <w:b/>
          <w:bCs/>
          <w:lang w:val="de-AT"/>
        </w:rPr>
        <w:t>Licht an!</w:t>
      </w:r>
      <w:r w:rsidRPr="003A3D46" w:rsidR="003A3D46">
        <w:rPr>
          <w:rFonts w:ascii="Alto Con Nor" w:hAnsi="Alto Con Nor"/>
          <w:b/>
          <w:bCs/>
          <w:lang w:val="de-AT"/>
        </w:rPr>
        <w:t xml:space="preserve"> </w:t>
      </w:r>
    </w:p>
    <w:p w:rsidRPr="0010770F" w:rsidR="00887FE7" w:rsidP="0010770F" w:rsidRDefault="0010770F" w14:paraId="75E12D0D" w14:textId="21EA54BD">
      <w:pPr>
        <w:jc w:val="both"/>
        <w:rPr>
          <w:rFonts w:ascii="Alto Con Nor" w:hAnsi="Alto Con Nor" w:cs="Arial"/>
        </w:rPr>
      </w:pPr>
      <w:r w:rsidRPr="4A119706">
        <w:rPr>
          <w:rFonts w:ascii="Alto Con Nor" w:hAnsi="Alto Con Nor"/>
          <w:lang w:val="de-AT"/>
        </w:rPr>
        <w:t>Vom 29. Dezember 2024 bis 6. Jänner 2025 werden im Rahmen des Bergsilvesters</w:t>
      </w:r>
      <w:r w:rsidRPr="4A119706" w:rsidR="00A27550">
        <w:rPr>
          <w:rFonts w:ascii="Alto Con Nor" w:hAnsi="Alto Con Nor"/>
          <w:lang w:val="de-AT"/>
        </w:rPr>
        <w:t xml:space="preserve"> </w:t>
      </w:r>
      <w:r w:rsidRPr="4A119706">
        <w:rPr>
          <w:rFonts w:ascii="Alto Con Nor" w:hAnsi="Alto Con Nor"/>
          <w:lang w:val="de-AT"/>
        </w:rPr>
        <w:t>innovative 3D-Licht</w:t>
      </w:r>
      <w:r w:rsidR="003D7C64">
        <w:rPr>
          <w:rFonts w:ascii="Alto Con Nor" w:hAnsi="Alto Con Nor"/>
          <w:lang w:val="de-AT"/>
        </w:rPr>
        <w:t>projektionen</w:t>
      </w:r>
      <w:r w:rsidRPr="4A119706">
        <w:rPr>
          <w:rFonts w:ascii="Alto Con Nor" w:hAnsi="Alto Con Nor"/>
          <w:lang w:val="de-AT"/>
        </w:rPr>
        <w:t xml:space="preserve"> internationaler Künstler:innen an</w:t>
      </w:r>
      <w:r w:rsidR="00077FAB">
        <w:rPr>
          <w:rFonts w:ascii="Alto Con Nor" w:hAnsi="Alto Con Nor"/>
          <w:lang w:val="de-AT"/>
        </w:rPr>
        <w:t xml:space="preserve"> vier</w:t>
      </w:r>
      <w:r w:rsidRPr="4A119706">
        <w:rPr>
          <w:rFonts w:ascii="Alto Con Nor" w:hAnsi="Alto Con Nor"/>
          <w:lang w:val="de-AT"/>
        </w:rPr>
        <w:t xml:space="preserve"> prominente</w:t>
      </w:r>
      <w:r w:rsidR="003D7C64">
        <w:rPr>
          <w:rFonts w:ascii="Alto Con Nor" w:hAnsi="Alto Con Nor"/>
          <w:lang w:val="de-AT"/>
        </w:rPr>
        <w:t>n</w:t>
      </w:r>
      <w:r w:rsidRPr="4A119706">
        <w:rPr>
          <w:rFonts w:ascii="Alto Con Nor" w:hAnsi="Alto Con Nor"/>
          <w:lang w:val="de-AT"/>
        </w:rPr>
        <w:t xml:space="preserve"> Häuserfassaden in Innsbruck </w:t>
      </w:r>
      <w:r w:rsidR="003D7C64">
        <w:rPr>
          <w:rFonts w:ascii="Alto Con Nor" w:hAnsi="Alto Con Nor"/>
          <w:lang w:val="de-AT"/>
        </w:rPr>
        <w:t>zu sehen sein</w:t>
      </w:r>
      <w:r w:rsidRPr="4A119706">
        <w:rPr>
          <w:rFonts w:ascii="Alto Con Nor" w:hAnsi="Alto Con Nor"/>
          <w:lang w:val="de-AT"/>
        </w:rPr>
        <w:t>, darunter d</w:t>
      </w:r>
      <w:r w:rsidR="00A30317">
        <w:rPr>
          <w:rFonts w:ascii="Alto Con Nor" w:hAnsi="Alto Con Nor"/>
          <w:lang w:val="de-AT"/>
        </w:rPr>
        <w:t>er</w:t>
      </w:r>
      <w:r w:rsidRPr="4A119706">
        <w:rPr>
          <w:rFonts w:ascii="Alto Con Nor" w:hAnsi="Alto Con Nor"/>
          <w:lang w:val="de-AT"/>
        </w:rPr>
        <w:t xml:space="preserve"> Hofburg und d</w:t>
      </w:r>
      <w:r w:rsidR="00A30317">
        <w:rPr>
          <w:rFonts w:ascii="Alto Con Nor" w:hAnsi="Alto Con Nor"/>
          <w:lang w:val="de-AT"/>
        </w:rPr>
        <w:t>er</w:t>
      </w:r>
      <w:r w:rsidRPr="4A119706">
        <w:rPr>
          <w:rFonts w:ascii="Alto Con Nor" w:hAnsi="Alto Con Nor"/>
          <w:lang w:val="de-AT"/>
        </w:rPr>
        <w:t xml:space="preserve"> Häuserzeile in Mariahilf. Vom 1. bis 6. Jänner 2025 gibt es zudem im Waltherpark buchstäblich erhellende Einblicke in die Tradition der Rauhnächte</w:t>
      </w:r>
      <w:r w:rsidR="00C30B69">
        <w:rPr>
          <w:rFonts w:ascii="Alto Con Nor" w:hAnsi="Alto Con Nor"/>
          <w:lang w:val="de-AT"/>
        </w:rPr>
        <w:t>:</w:t>
      </w:r>
      <w:r w:rsidRPr="4A119706">
        <w:rPr>
          <w:rFonts w:ascii="Alto Con Nor" w:hAnsi="Alto Con Nor"/>
          <w:lang w:val="de-AT"/>
        </w:rPr>
        <w:t xml:space="preserve"> </w:t>
      </w:r>
      <w:r w:rsidR="00E95039">
        <w:rPr>
          <w:rFonts w:ascii="Alto Con Nor" w:hAnsi="Alto Con Nor"/>
          <w:lang w:val="de-AT"/>
        </w:rPr>
        <w:t>D</w:t>
      </w:r>
      <w:r w:rsidRPr="4A119706">
        <w:rPr>
          <w:rFonts w:ascii="Alto Con Nor" w:hAnsi="Alto Con Nor"/>
          <w:lang w:val="de-AT"/>
        </w:rPr>
        <w:t>ie</w:t>
      </w:r>
      <w:r w:rsidR="00E95039">
        <w:rPr>
          <w:rFonts w:ascii="Alto Con Nor" w:hAnsi="Alto Con Nor"/>
          <w:lang w:val="de-AT"/>
        </w:rPr>
        <w:t>se werden</w:t>
      </w:r>
      <w:r w:rsidRPr="4A119706">
        <w:rPr>
          <w:rFonts w:ascii="Alto Con Nor" w:hAnsi="Alto Con Nor"/>
          <w:lang w:val="de-AT"/>
        </w:rPr>
        <w:t xml:space="preserve"> Besucher:innen </w:t>
      </w:r>
      <w:r w:rsidR="00FA0B04">
        <w:rPr>
          <w:rFonts w:ascii="Alto Con Nor" w:hAnsi="Alto Con Nor"/>
          <w:lang w:val="de-AT"/>
        </w:rPr>
        <w:t xml:space="preserve">unter anderem </w:t>
      </w:r>
      <w:r w:rsidRPr="4A119706">
        <w:rPr>
          <w:rFonts w:ascii="Alto Con Nor" w:hAnsi="Alto Con Nor"/>
          <w:lang w:val="de-AT"/>
        </w:rPr>
        <w:t xml:space="preserve">mit </w:t>
      </w:r>
      <w:r w:rsidR="008267AB">
        <w:rPr>
          <w:rFonts w:ascii="Alto Con Nor" w:hAnsi="Alto Con Nor"/>
          <w:lang w:val="de-AT"/>
        </w:rPr>
        <w:t xml:space="preserve">Hilfe </w:t>
      </w:r>
      <w:r w:rsidRPr="4A119706">
        <w:rPr>
          <w:rFonts w:ascii="Alto Con Nor" w:hAnsi="Alto Con Nor"/>
          <w:lang w:val="de-AT"/>
        </w:rPr>
        <w:t>atmosphärische</w:t>
      </w:r>
      <w:r w:rsidR="008267AB">
        <w:rPr>
          <w:rFonts w:ascii="Alto Con Nor" w:hAnsi="Alto Con Nor"/>
          <w:lang w:val="de-AT"/>
        </w:rPr>
        <w:t>r</w:t>
      </w:r>
      <w:r w:rsidRPr="4A119706">
        <w:rPr>
          <w:rFonts w:ascii="Alto Con Nor" w:hAnsi="Alto Con Nor"/>
          <w:lang w:val="de-AT"/>
        </w:rPr>
        <w:t xml:space="preserve"> Lichtinszenierungen</w:t>
      </w:r>
      <w:r w:rsidR="00F9663D">
        <w:rPr>
          <w:rFonts w:ascii="Alto Con Nor" w:hAnsi="Alto Con Nor"/>
          <w:lang w:val="de-AT"/>
        </w:rPr>
        <w:t xml:space="preserve"> auf Bäumen</w:t>
      </w:r>
      <w:r w:rsidR="008D001F">
        <w:rPr>
          <w:rFonts w:ascii="Alto Con Nor" w:hAnsi="Alto Con Nor"/>
          <w:lang w:val="de-AT"/>
        </w:rPr>
        <w:t xml:space="preserve"> und </w:t>
      </w:r>
      <w:r w:rsidR="00BF2420">
        <w:rPr>
          <w:rFonts w:ascii="Alto Con Nor" w:hAnsi="Alto Con Nor"/>
          <w:lang w:val="de-AT"/>
        </w:rPr>
        <w:t>Holzportalen</w:t>
      </w:r>
      <w:r w:rsidR="008D001F">
        <w:rPr>
          <w:rFonts w:ascii="Alto Con Nor" w:hAnsi="Alto Con Nor"/>
          <w:lang w:val="de-AT"/>
        </w:rPr>
        <w:t xml:space="preserve"> </w:t>
      </w:r>
      <w:r w:rsidR="003C77F1">
        <w:rPr>
          <w:rFonts w:ascii="Alto Con Nor" w:hAnsi="Alto Con Nor"/>
          <w:lang w:val="de-AT"/>
        </w:rPr>
        <w:t>an</w:t>
      </w:r>
      <w:r w:rsidR="008267AB">
        <w:rPr>
          <w:rFonts w:ascii="Alto Con Nor" w:hAnsi="Alto Con Nor"/>
          <w:lang w:val="de-AT"/>
        </w:rPr>
        <w:t xml:space="preserve"> </w:t>
      </w:r>
      <w:r w:rsidR="00DB3994">
        <w:rPr>
          <w:rFonts w:ascii="Alto Con Nor" w:hAnsi="Alto Con Nor"/>
          <w:lang w:val="de-AT"/>
        </w:rPr>
        <w:t>diversen</w:t>
      </w:r>
      <w:r w:rsidR="008267AB">
        <w:rPr>
          <w:rFonts w:ascii="Alto Con Nor" w:hAnsi="Alto Con Nor"/>
          <w:lang w:val="de-AT"/>
        </w:rPr>
        <w:t xml:space="preserve"> Stationen nähergebracht.</w:t>
      </w:r>
    </w:p>
    <w:p w:rsidR="00E14E59" w:rsidP="00A94E79" w:rsidRDefault="00E14E59" w14:paraId="2B53EC57" w14:textId="77777777">
      <w:pPr>
        <w:jc w:val="both"/>
        <w:rPr>
          <w:rFonts w:ascii="Alto Con Nor" w:hAnsi="Alto Con Nor"/>
          <w:b/>
          <w:bCs/>
          <w:lang w:eastAsia="de-DE"/>
        </w:rPr>
      </w:pPr>
    </w:p>
    <w:p w:rsidR="0010770F" w:rsidP="00A94E79" w:rsidRDefault="0010770F" w14:paraId="264CD9A0" w14:textId="77777777">
      <w:pPr>
        <w:jc w:val="both"/>
        <w:rPr>
          <w:rFonts w:ascii="Alto Con Nor" w:hAnsi="Alto Con Nor"/>
          <w:b/>
          <w:bCs/>
          <w:lang w:eastAsia="de-DE"/>
        </w:rPr>
      </w:pPr>
    </w:p>
    <w:p w:rsidRPr="00F316D4" w:rsidR="00E14E59" w:rsidP="00A94E79" w:rsidRDefault="00E14E59" w14:paraId="4D9E9E78" w14:textId="77777777">
      <w:pPr>
        <w:jc w:val="both"/>
        <w:rPr>
          <w:rFonts w:ascii="Alto Con Nor" w:hAnsi="Alto Con Nor"/>
          <w:b/>
          <w:bCs/>
          <w:i/>
          <w:iCs/>
          <w:lang w:val="de-AT" w:eastAsia="de-DE"/>
        </w:rPr>
      </w:pPr>
      <w:r w:rsidRPr="00F316D4">
        <w:rPr>
          <w:rFonts w:ascii="Alto Con Nor" w:hAnsi="Alto Con Nor"/>
          <w:b/>
          <w:bCs/>
          <w:i/>
          <w:iCs/>
          <w:lang w:val="de-AT" w:eastAsia="de-DE"/>
        </w:rPr>
        <w:t>Über Innsbruck Tourismus</w:t>
      </w:r>
    </w:p>
    <w:p w:rsidRPr="00F316D4" w:rsidR="00E14E59" w:rsidP="00A94E79" w:rsidRDefault="00E14E59" w14:paraId="59324BC4" w14:textId="77777777">
      <w:pPr>
        <w:jc w:val="both"/>
        <w:rPr>
          <w:rFonts w:ascii="Alto Con Nor" w:hAnsi="Alto Con Nor"/>
          <w:bCs/>
          <w:i/>
          <w:iCs/>
          <w:lang w:val="de-AT" w:eastAsia="de-DE"/>
        </w:rPr>
      </w:pPr>
      <w:r w:rsidRPr="00F316D4">
        <w:rPr>
          <w:rFonts w:ascii="Alto Con Nor" w:hAnsi="Alto Con Nor"/>
          <w:bCs/>
          <w:i/>
          <w:iCs/>
          <w:lang w:val="de-AT" w:eastAsia="de-DE"/>
        </w:rPr>
        <w:t xml:space="preserve">Innsbruck Tourismus ist die offizielle Destinationsmanagementorganisation der Region Innsbruck, die sich von der Tiroler Landeshauptstadt über 40 Orte in ihrer Umgebung erstreckt – vom Inntal aufs Mieminger Plateau über Kühtai bis ins Sellraintal. Mit jährlich knapp 3,5 Mio. Nächtigungen (Stand 2019) zählt die Region Innsbruck mit zu den größten Tourismus Institutionen Österreichs und ist eine einzigartige Symbiose zwischen pulsierendem urbanem Raum und faszinierender alpiner Bergwelt. Vielfältiges Stadtflair und Sightseeing sind nur einen Atemzug von der nächsten Rad- oder Wandertour, dem nächsten Ski- oder Winterwandererlebnis entfernt. Die kostenlose Gästekarte Welcome Card ist der Schlüssel zur grenzenlosen Vielfalt der Region: Mit der kostenlosen Nutzung der öffentlichen Verkehrsmittel können hoch und quer zahlreiche Highlights nachhaltig und komfortabel erlebt werden. Für die rund 90 Mitarbeiter:innen steht der Gast im Mittelpunkt ihres Denkens und Handelns. Durch ihre Begeisterung für den alpin-urbanen Raum vermitteln sie ihren Gästen, wofür das eigene Herz schlägt, und bereiten somit immer wieder aufs Neue unvergessliche Urlaubserlebnisse im Einklang mit Mensch und Natur. Mit seinen insgesamt 12 Tourismus Informationen ist Innsbruck Tourismus nah bei seinen Gästen, mitten im Geschehen und am Puls der Zeit – ein Dreh- und Angelpunkt für authentische Geschichten und persönliche Impressionen von lokalen Charakteren, die sich auf dem beliebten </w:t>
      </w:r>
      <w:hyperlink w:history="1" r:id="rId10">
        <w:r w:rsidRPr="0093049D">
          <w:rPr>
            <w:rStyle w:val="Hyperlink"/>
            <w:rFonts w:ascii="Alto Con Nor" w:hAnsi="Alto Con Nor"/>
            <w:bCs/>
            <w:i/>
            <w:iCs/>
            <w:lang w:val="de-AT" w:eastAsia="de-DE"/>
          </w:rPr>
          <w:t>Blog</w:t>
        </w:r>
      </w:hyperlink>
      <w:r w:rsidRPr="00F316D4">
        <w:rPr>
          <w:rFonts w:ascii="Alto Con Nor" w:hAnsi="Alto Con Nor"/>
          <w:bCs/>
          <w:i/>
          <w:iCs/>
          <w:lang w:val="de-AT" w:eastAsia="de-DE"/>
        </w:rPr>
        <w:t xml:space="preserve"> und den sozialen Kanälen unter #myinnsbruck wiederfinden.</w:t>
      </w:r>
    </w:p>
    <w:p w:rsidRPr="00F316D4" w:rsidR="00235A7D" w:rsidP="00A94E79" w:rsidRDefault="00235A7D" w14:paraId="28B340AA" w14:textId="77777777">
      <w:pPr>
        <w:jc w:val="both"/>
        <w:rPr>
          <w:rFonts w:ascii="Alto Con Nor" w:hAnsi="Alto Con Nor"/>
          <w:bCs/>
          <w:lang w:val="de-AT" w:eastAsia="de-DE"/>
        </w:rPr>
      </w:pPr>
    </w:p>
    <w:p w:rsidRPr="0093049D" w:rsidR="00E14E59" w:rsidP="00A94E79" w:rsidRDefault="00E14E59" w14:paraId="5EED5630" w14:textId="77777777">
      <w:pPr>
        <w:jc w:val="both"/>
        <w:rPr>
          <w:rFonts w:ascii="Alto Con Nor" w:hAnsi="Alto Con Nor"/>
          <w:b/>
          <w:bCs/>
          <w:i/>
          <w:iCs/>
          <w:lang w:val="de-AT" w:eastAsia="de-DE"/>
        </w:rPr>
      </w:pPr>
      <w:r w:rsidRPr="442DBFF0">
        <w:rPr>
          <w:rFonts w:ascii="Alto Con Nor" w:hAnsi="Alto Con Nor"/>
          <w:b/>
          <w:bCs/>
          <w:i/>
          <w:iCs/>
          <w:lang w:val="de-AT" w:eastAsia="de-DE"/>
        </w:rPr>
        <w:t>Weiterführende Links:</w:t>
      </w:r>
    </w:p>
    <w:p w:rsidRPr="00936502" w:rsidR="00E14E59" w:rsidP="00A94E79" w:rsidRDefault="00E14E59" w14:paraId="5210690C" w14:textId="431D36BD">
      <w:pPr>
        <w:jc w:val="both"/>
        <w:rPr>
          <w:rFonts w:ascii="Alto Con Nor" w:hAnsi="Alto Con Nor"/>
          <w:i/>
          <w:iCs/>
          <w:lang w:val="de-AT" w:eastAsia="de-DE"/>
        </w:rPr>
      </w:pPr>
      <w:r w:rsidRPr="1FF647FB">
        <w:rPr>
          <w:rFonts w:ascii="Alto Con Nor" w:hAnsi="Alto Con Nor"/>
          <w:i/>
          <w:iCs/>
          <w:lang w:val="de-AT" w:eastAsia="de-DE"/>
        </w:rPr>
        <w:t xml:space="preserve">Blog: </w:t>
      </w:r>
      <w:hyperlink r:id="rId11">
        <w:r w:rsidRPr="1FF647FB">
          <w:rPr>
            <w:rStyle w:val="Hyperlink"/>
            <w:rFonts w:ascii="Alto Con Nor" w:hAnsi="Alto Con Nor"/>
            <w:i/>
            <w:iCs/>
            <w:lang w:val="de-AT" w:eastAsia="de-DE"/>
          </w:rPr>
          <w:t>www.innsbruck.info/blog</w:t>
        </w:r>
      </w:hyperlink>
    </w:p>
    <w:p w:rsidRPr="00787EF5" w:rsidR="00E14E59" w:rsidP="00A94E79" w:rsidRDefault="00E14E59" w14:paraId="5A9AC3A1" w14:textId="77777777">
      <w:pPr>
        <w:jc w:val="both"/>
        <w:rPr>
          <w:rFonts w:ascii="Alto Con Nor" w:hAnsi="Alto Con Nor"/>
          <w:i/>
          <w:iCs/>
          <w:lang w:val="en-GB" w:eastAsia="de-DE"/>
        </w:rPr>
      </w:pPr>
      <w:r w:rsidRPr="442DBFF0">
        <w:rPr>
          <w:rFonts w:ascii="Alto Con Nor" w:hAnsi="Alto Con Nor"/>
          <w:i/>
          <w:iCs/>
          <w:lang w:val="en-GB" w:eastAsia="de-DE"/>
        </w:rPr>
        <w:t xml:space="preserve">Facebook: </w:t>
      </w:r>
      <w:hyperlink r:id="rId12">
        <w:r w:rsidRPr="442DBFF0">
          <w:rPr>
            <w:rStyle w:val="Hyperlink"/>
            <w:rFonts w:ascii="Alto Con Nor" w:hAnsi="Alto Con Nor"/>
            <w:i/>
            <w:iCs/>
            <w:lang w:val="en-GB" w:eastAsia="de-DE"/>
          </w:rPr>
          <w:t>www.facebook.com/Innsbruck</w:t>
        </w:r>
      </w:hyperlink>
    </w:p>
    <w:p w:rsidRPr="00CF757D" w:rsidR="00E14E59" w:rsidP="00A94E79" w:rsidRDefault="00E14E59" w14:paraId="7E4FE242" w14:textId="77777777">
      <w:pPr>
        <w:jc w:val="both"/>
        <w:rPr>
          <w:rFonts w:ascii="Alto Con Nor" w:hAnsi="Alto Con Nor"/>
          <w:i/>
          <w:iCs/>
          <w:lang w:val="de-AT" w:eastAsia="de-DE"/>
        </w:rPr>
      </w:pPr>
      <w:r w:rsidRPr="00CF757D">
        <w:rPr>
          <w:rFonts w:ascii="Alto Con Nor" w:hAnsi="Alto Con Nor"/>
          <w:i/>
          <w:iCs/>
          <w:lang w:val="de-AT" w:eastAsia="de-DE"/>
        </w:rPr>
        <w:t xml:space="preserve">Instagram: </w:t>
      </w:r>
      <w:hyperlink r:id="rId13">
        <w:r w:rsidRPr="00CF757D">
          <w:rPr>
            <w:rStyle w:val="Hyperlink"/>
            <w:rFonts w:ascii="Alto Con Nor" w:hAnsi="Alto Con Nor"/>
            <w:i/>
            <w:iCs/>
            <w:lang w:val="de-AT" w:eastAsia="de-DE"/>
          </w:rPr>
          <w:t>www.instagram.com/innsbrucktourism</w:t>
        </w:r>
      </w:hyperlink>
    </w:p>
    <w:p w:rsidRPr="00F316D4" w:rsidR="00E14E59" w:rsidP="00A94E79" w:rsidRDefault="00E14E59" w14:paraId="59A7F7F5" w14:textId="77777777">
      <w:pPr>
        <w:jc w:val="both"/>
        <w:rPr>
          <w:rFonts w:ascii="Alto Con Nor" w:hAnsi="Alto Con Nor"/>
          <w:i/>
          <w:iCs/>
          <w:lang w:val="de-AT" w:eastAsia="de-DE"/>
        </w:rPr>
      </w:pPr>
      <w:r w:rsidRPr="442DBFF0">
        <w:rPr>
          <w:rFonts w:ascii="Alto Con Nor" w:hAnsi="Alto Con Nor"/>
          <w:i/>
          <w:iCs/>
          <w:lang w:val="de-AT" w:eastAsia="de-DE"/>
        </w:rPr>
        <w:t xml:space="preserve">X (ehem. Twitter): </w:t>
      </w:r>
      <w:hyperlink r:id="rId14">
        <w:r w:rsidRPr="442DBFF0">
          <w:rPr>
            <w:rStyle w:val="Hyperlink"/>
            <w:rFonts w:ascii="Alto Con Nor" w:hAnsi="Alto Con Nor"/>
            <w:i/>
            <w:iCs/>
            <w:lang w:val="de-AT" w:eastAsia="de-DE"/>
          </w:rPr>
          <w:t>https://twitter.com/InnsbruckTVB</w:t>
        </w:r>
      </w:hyperlink>
    </w:p>
    <w:p w:rsidRPr="00F316D4" w:rsidR="00E14E59" w:rsidP="00A94E79" w:rsidRDefault="00E14E59" w14:paraId="1BE0671F" w14:textId="77777777">
      <w:pPr>
        <w:jc w:val="both"/>
        <w:rPr>
          <w:rFonts w:ascii="Alto Con Nor" w:hAnsi="Alto Con Nor"/>
          <w:i/>
          <w:iCs/>
          <w:lang w:val="en-GB" w:eastAsia="de-DE"/>
        </w:rPr>
      </w:pPr>
      <w:r w:rsidRPr="442DBFF0">
        <w:rPr>
          <w:rFonts w:ascii="Alto Con Nor" w:hAnsi="Alto Con Nor"/>
          <w:i/>
          <w:iCs/>
          <w:lang w:val="en-GB" w:eastAsia="de-DE"/>
        </w:rPr>
        <w:t xml:space="preserve">YouTube: </w:t>
      </w:r>
      <w:hyperlink r:id="rId15">
        <w:r w:rsidRPr="442DBFF0">
          <w:rPr>
            <w:rStyle w:val="Hyperlink"/>
            <w:rFonts w:ascii="Alto Con Nor" w:hAnsi="Alto Con Nor"/>
            <w:i/>
            <w:iCs/>
            <w:lang w:val="en-GB" w:eastAsia="de-DE"/>
          </w:rPr>
          <w:t>www.youtube.com/user/InnsbruckTVB</w:t>
        </w:r>
      </w:hyperlink>
    </w:p>
    <w:p w:rsidRPr="00504A75" w:rsidR="00E14E59" w:rsidP="00A94E79" w:rsidRDefault="00E14E59" w14:paraId="0AE0C012" w14:textId="77777777">
      <w:pPr>
        <w:jc w:val="both"/>
        <w:rPr>
          <w:rFonts w:ascii="Alto Con Nor" w:hAnsi="Alto Con Nor"/>
          <w:i/>
          <w:lang w:val="it-IT" w:eastAsia="de-DE"/>
        </w:rPr>
      </w:pPr>
      <w:r w:rsidRPr="00504A75">
        <w:rPr>
          <w:rFonts w:ascii="Alto Con Nor" w:hAnsi="Alto Con Nor"/>
          <w:i/>
          <w:lang w:val="it-IT" w:eastAsia="de-DE"/>
        </w:rPr>
        <w:lastRenderedPageBreak/>
        <w:t xml:space="preserve">Pinterest: </w:t>
      </w:r>
      <w:hyperlink r:id="rId16">
        <w:r w:rsidRPr="00504A75">
          <w:rPr>
            <w:rStyle w:val="Hyperlink"/>
            <w:rFonts w:ascii="Alto Con Nor" w:hAnsi="Alto Con Nor"/>
            <w:i/>
            <w:lang w:val="it-IT" w:eastAsia="de-DE"/>
          </w:rPr>
          <w:t>www.pinterest.at/innsbrucktvb/_created</w:t>
        </w:r>
      </w:hyperlink>
    </w:p>
    <w:p w:rsidRPr="00504A75" w:rsidR="00E14E59" w:rsidP="00A94E79" w:rsidRDefault="00E14E59" w14:paraId="6B3521AB" w14:textId="77777777">
      <w:pPr>
        <w:jc w:val="both"/>
        <w:rPr>
          <w:rFonts w:ascii="Alto Con Nor" w:hAnsi="Alto Con Nor"/>
          <w:b/>
          <w:lang w:val="it-IT" w:eastAsia="de-DE"/>
        </w:rPr>
      </w:pPr>
    </w:p>
    <w:p w:rsidRPr="00CF757D" w:rsidR="00E14E59" w:rsidP="00A94E79" w:rsidRDefault="00E14E59" w14:paraId="705980A0" w14:textId="77777777">
      <w:pPr>
        <w:jc w:val="both"/>
        <w:rPr>
          <w:rFonts w:ascii="Alto Con Nor" w:hAnsi="Alto Con Nor"/>
          <w:b/>
          <w:lang w:eastAsia="de-DE"/>
        </w:rPr>
      </w:pPr>
      <w:r w:rsidRPr="00CF757D">
        <w:rPr>
          <w:rFonts w:ascii="Alto Con Nor" w:hAnsi="Alto Con Nor"/>
          <w:b/>
          <w:lang w:eastAsia="de-DE"/>
        </w:rPr>
        <w:t>Rückfrage-Hinweis</w:t>
      </w:r>
    </w:p>
    <w:p w:rsidRPr="00CF757D" w:rsidR="00E14E59" w:rsidP="00A94E79" w:rsidRDefault="00E14E59" w14:paraId="34A85C5B" w14:textId="77777777">
      <w:pPr>
        <w:jc w:val="both"/>
        <w:rPr>
          <w:rFonts w:ascii="Alto Con Nor" w:hAnsi="Alto Con Nor"/>
          <w:lang w:eastAsia="de-DE"/>
        </w:rPr>
      </w:pPr>
      <w:r w:rsidRPr="00CF757D">
        <w:rPr>
          <w:rFonts w:ascii="Alto Con Nor" w:hAnsi="Alto Con Nor"/>
          <w:lang w:eastAsia="de-DE"/>
        </w:rPr>
        <w:t>Innsbruck Tourismus</w:t>
      </w:r>
    </w:p>
    <w:p w:rsidRPr="00CF757D" w:rsidR="00E14E59" w:rsidP="00A94E79" w:rsidRDefault="00E14E59" w14:paraId="39EBEDFE" w14:textId="77777777">
      <w:pPr>
        <w:jc w:val="both"/>
        <w:rPr>
          <w:rFonts w:ascii="Alto Con Nor" w:hAnsi="Alto Con Nor"/>
          <w:lang w:eastAsia="de-DE"/>
        </w:rPr>
      </w:pPr>
      <w:r w:rsidRPr="00CF757D">
        <w:rPr>
          <w:rFonts w:ascii="Alto Con Nor" w:hAnsi="Alto Con Nor"/>
          <w:lang w:eastAsia="de-DE"/>
        </w:rPr>
        <w:t>Alexandra Sasse, MA</w:t>
      </w:r>
    </w:p>
    <w:p w:rsidRPr="00CF757D" w:rsidR="00E14E59" w:rsidP="00A94E79" w:rsidRDefault="00E14E59" w14:paraId="2B16086F" w14:textId="77777777">
      <w:pPr>
        <w:jc w:val="both"/>
        <w:rPr>
          <w:rFonts w:ascii="Alto Con Nor" w:hAnsi="Alto Con Nor"/>
          <w:lang w:eastAsia="de-DE"/>
        </w:rPr>
      </w:pPr>
      <w:r w:rsidRPr="00CF757D">
        <w:rPr>
          <w:rFonts w:ascii="Alto Con Nor" w:hAnsi="Alto Con Nor"/>
          <w:lang w:eastAsia="de-DE"/>
        </w:rPr>
        <w:t>Markt-Management Deutschland, Österreich, Schweiz</w:t>
      </w:r>
    </w:p>
    <w:p w:rsidRPr="00CF757D" w:rsidR="00E14E59" w:rsidP="00A94E79" w:rsidRDefault="00E14E59" w14:paraId="074E5807" w14:textId="77777777">
      <w:pPr>
        <w:jc w:val="both"/>
        <w:rPr>
          <w:rFonts w:ascii="Alto Con Nor" w:hAnsi="Alto Con Nor"/>
          <w:lang w:eastAsia="de-DE"/>
        </w:rPr>
      </w:pPr>
      <w:r w:rsidRPr="00CF757D">
        <w:rPr>
          <w:rFonts w:ascii="Alto Con Nor" w:hAnsi="Alto Con Nor"/>
          <w:lang w:eastAsia="de-DE"/>
        </w:rPr>
        <w:t>Burggraben 3</w:t>
      </w:r>
    </w:p>
    <w:p w:rsidRPr="00CF757D" w:rsidR="00E14E59" w:rsidP="00A94E79" w:rsidRDefault="00E14E59" w14:paraId="6393C5E1" w14:textId="77777777">
      <w:pPr>
        <w:jc w:val="both"/>
        <w:rPr>
          <w:rFonts w:ascii="Alto Con Nor" w:hAnsi="Alto Con Nor"/>
          <w:lang w:eastAsia="de-DE"/>
        </w:rPr>
      </w:pPr>
      <w:r w:rsidRPr="00CF757D">
        <w:rPr>
          <w:rFonts w:ascii="Alto Con Nor" w:hAnsi="Alto Con Nor"/>
          <w:lang w:eastAsia="de-DE"/>
        </w:rPr>
        <w:t>A-6020 Innsbruck</w:t>
      </w:r>
    </w:p>
    <w:p w:rsidRPr="00CF757D" w:rsidR="00E14E59" w:rsidP="00A94E79" w:rsidRDefault="00E14E59" w14:paraId="371B3190" w14:textId="77777777">
      <w:pPr>
        <w:jc w:val="both"/>
        <w:rPr>
          <w:rFonts w:ascii="Alto Con Nor" w:hAnsi="Alto Con Nor"/>
          <w:lang w:eastAsia="de-DE"/>
        </w:rPr>
      </w:pPr>
      <w:r w:rsidRPr="00CF757D">
        <w:rPr>
          <w:rFonts w:ascii="Alto Con Nor" w:hAnsi="Alto Con Nor"/>
          <w:lang w:eastAsia="de-DE"/>
        </w:rPr>
        <w:t>+43 512 53 56 – 504</w:t>
      </w:r>
    </w:p>
    <w:p w:rsidRPr="00CF757D" w:rsidR="00E14E59" w:rsidP="00A94E79" w:rsidRDefault="00E14E59" w14:paraId="29493F93" w14:textId="77777777">
      <w:pPr>
        <w:jc w:val="both"/>
        <w:rPr>
          <w:rFonts w:ascii="Alto Con Nor" w:hAnsi="Alto Con Nor"/>
          <w:color w:val="0000FF"/>
          <w:u w:val="single"/>
        </w:rPr>
      </w:pPr>
      <w:hyperlink w:history="1" r:id="rId17">
        <w:r w:rsidRPr="00CF757D">
          <w:rPr>
            <w:rStyle w:val="Hyperlink"/>
            <w:rFonts w:ascii="Alto Con Nor" w:hAnsi="Alto Con Nor"/>
            <w:lang w:eastAsia="de-DE"/>
          </w:rPr>
          <w:t>www.innsbruck.info</w:t>
        </w:r>
      </w:hyperlink>
    </w:p>
    <w:p w:rsidR="00E14E59" w:rsidP="00A94E79" w:rsidRDefault="00E14E59" w14:paraId="7A18B135" w14:textId="77777777">
      <w:pPr>
        <w:jc w:val="both"/>
      </w:pPr>
      <w:hyperlink w:history="1" r:id="rId18">
        <w:r w:rsidRPr="00CF757D">
          <w:rPr>
            <w:rStyle w:val="Hyperlink"/>
            <w:rFonts w:ascii="Alto Con Nor" w:hAnsi="Alto Con Nor"/>
            <w:lang w:eastAsia="de-DE"/>
          </w:rPr>
          <w:t>a.sasse@innsbruck.info</w:t>
        </w:r>
      </w:hyperlink>
    </w:p>
    <w:p w:rsidRPr="001242FB" w:rsidR="00E14E59" w:rsidP="00A94E79" w:rsidRDefault="00E14E59" w14:paraId="2053310C" w14:textId="77777777">
      <w:pPr>
        <w:jc w:val="both"/>
        <w:rPr>
          <w:rFonts w:ascii="Alto Con Nor" w:hAnsi="Alto Con Nor"/>
          <w:lang w:eastAsia="de-DE"/>
        </w:rPr>
      </w:pPr>
    </w:p>
    <w:p w:rsidRPr="001242FB" w:rsidR="00E14E59" w:rsidP="00A94E79" w:rsidRDefault="00E14E59" w14:paraId="328D5754" w14:textId="77777777">
      <w:pPr>
        <w:jc w:val="both"/>
        <w:rPr>
          <w:rFonts w:ascii="Alto Con Nor" w:hAnsi="Alto Con Nor"/>
          <w:b/>
          <w:lang w:eastAsia="de-DE"/>
        </w:rPr>
      </w:pPr>
      <w:r w:rsidRPr="001242FB">
        <w:rPr>
          <w:rFonts w:ascii="Alto Con Nor" w:hAnsi="Alto Con Nor"/>
          <w:b/>
          <w:lang w:eastAsia="de-DE"/>
        </w:rPr>
        <w:t xml:space="preserve">Bildarchiv (Material zur kostenfreien Verwendung): </w:t>
      </w:r>
    </w:p>
    <w:p w:rsidRPr="001242FB" w:rsidR="00E14E59" w:rsidP="00A94E79" w:rsidRDefault="00E14E59" w14:paraId="735BED4E" w14:textId="77777777">
      <w:pPr>
        <w:jc w:val="both"/>
        <w:rPr>
          <w:rFonts w:ascii="Alto Con Nor" w:hAnsi="Alto Con Nor"/>
          <w:u w:val="single"/>
          <w:lang w:eastAsia="de-DE"/>
        </w:rPr>
      </w:pPr>
      <w:hyperlink w:history="1" r:id="rId19">
        <w:r w:rsidRPr="001242FB">
          <w:rPr>
            <w:rStyle w:val="Hyperlink"/>
            <w:rFonts w:ascii="Alto Con Nor" w:hAnsi="Alto Con Nor"/>
            <w:lang w:eastAsia="de-DE"/>
          </w:rPr>
          <w:t>www.innsbruckphoto.at/extern</w:t>
        </w:r>
      </w:hyperlink>
    </w:p>
    <w:p w:rsidRPr="00FF0502" w:rsidR="007825D8" w:rsidP="00A94E79" w:rsidRDefault="00E14E59" w14:paraId="6F8349D4" w14:textId="5EA297B6">
      <w:pPr>
        <w:jc w:val="both"/>
        <w:rPr>
          <w:rFonts w:ascii="Alto Con Nor" w:hAnsi="Alto Con Nor"/>
          <w:u w:val="single"/>
          <w:lang w:eastAsia="de-DE"/>
        </w:rPr>
      </w:pPr>
      <w:hyperlink w:history="1" r:id="rId20">
        <w:r w:rsidRPr="001242FB">
          <w:rPr>
            <w:rStyle w:val="Hyperlink"/>
            <w:rFonts w:ascii="Alto Con Nor" w:hAnsi="Alto Con Nor"/>
            <w:lang w:eastAsia="de-DE"/>
          </w:rPr>
          <w:t>www.innsbruck.newsroom.pr</w:t>
        </w:r>
      </w:hyperlink>
    </w:p>
    <w:sectPr w:rsidRPr="00FF0502" w:rsidR="007825D8" w:rsidSect="00997113">
      <w:headerReference w:type="default" r:id="rId21"/>
      <w:pgSz w:w="11906" w:h="16838" w:orient="portrait"/>
      <w:pgMar w:top="1417" w:right="1417" w:bottom="1134" w:left="1417" w:header="708" w:footer="708" w:gutter="0"/>
      <w:cols w:space="708"/>
      <w:docGrid w:linePitch="360"/>
      <w:footerReference w:type="default" r:id="Rd6d3cc2f83e9457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C4A2D" w:rsidRDefault="009C4A2D" w14:paraId="657725AC" w14:textId="77777777">
      <w:r>
        <w:separator/>
      </w:r>
    </w:p>
  </w:endnote>
  <w:endnote w:type="continuationSeparator" w:id="0">
    <w:p w:rsidR="009C4A2D" w:rsidRDefault="009C4A2D" w14:paraId="70E68180" w14:textId="77777777">
      <w:r>
        <w:continuationSeparator/>
      </w:r>
    </w:p>
  </w:endnote>
  <w:endnote w:type="continuationNotice" w:id="1">
    <w:p w:rsidR="009C4A2D" w:rsidRDefault="009C4A2D" w14:paraId="4D74AF1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lto Con">
    <w:altName w:val="Times New Roman"/>
    <w:charset w:val="00"/>
    <w:family w:val="auto"/>
    <w:pitch w:val="variable"/>
    <w:sig w:usb0="00000001" w:usb1="00000000" w:usb2="00000000" w:usb3="00000000" w:csb0="0000009B" w:csb1="00000000"/>
  </w:font>
  <w:font w:name="Cambria">
    <w:panose1 w:val="02040503050406030204"/>
    <w:charset w:val="00"/>
    <w:family w:val="roman"/>
    <w:pitch w:val="variable"/>
    <w:sig w:usb0="E00006FF" w:usb1="420024FF" w:usb2="02000000" w:usb3="00000000" w:csb0="0000019F" w:csb1="00000000"/>
  </w:font>
  <w:font w:name="Alto Con Nor">
    <w:altName w:val="Calibri"/>
    <w:panose1 w:val="00000000000000000000"/>
    <w:charset w:val="00"/>
    <w:family w:val="swiss"/>
    <w:notTrueType/>
    <w:pitch w:val="variable"/>
    <w:sig w:usb0="00000087" w:usb1="00000000" w:usb2="00000000" w:usb3="00000000" w:csb0="0000009B" w:csb1="00000000"/>
  </w:font>
  <w:font w:name="Alto Con Lt">
    <w:altName w:val="Calibri"/>
    <w:panose1 w:val="00000000000000000000"/>
    <w:charset w:val="00"/>
    <w:family w:val="swiss"/>
    <w:notTrueType/>
    <w:pitch w:val="variable"/>
    <w:sig w:usb0="00000087" w:usb1="00000000" w:usb2="00000000" w:usb3="00000000" w:csb0="0000009B"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xml><?xml version="1.0" encoding="utf-8"?>
<w:ftr xmlns:w14="http://schemas.microsoft.com/office/word/2010/wordml" xmlns:w="http://schemas.openxmlformats.org/wordprocessingml/2006/main">
  <w:tbl>
    <w:tblPr>
      <w:tblStyle w:val="NormaleTabelle"/>
      <w:bidiVisual w:val="0"/>
      <w:tblW w:w="0" w:type="auto"/>
      <w:tblLayout w:type="fixed"/>
      <w:tblLook w:val="06A0" w:firstRow="1" w:lastRow="0" w:firstColumn="1" w:lastColumn="0" w:noHBand="1" w:noVBand="1"/>
    </w:tblPr>
    <w:tblGrid>
      <w:gridCol w:w="3020"/>
      <w:gridCol w:w="3020"/>
      <w:gridCol w:w="3020"/>
    </w:tblGrid>
    <w:tr w:rsidR="1B7976F4" w:rsidTr="1B7976F4" w14:paraId="4F80D2AA">
      <w:trPr>
        <w:trHeight w:val="300"/>
      </w:trPr>
      <w:tc>
        <w:tcPr>
          <w:tcW w:w="3020" w:type="dxa"/>
          <w:tcMar/>
        </w:tcPr>
        <w:p w:rsidR="1B7976F4" w:rsidP="1B7976F4" w:rsidRDefault="1B7976F4" w14:paraId="7A0805AF" w14:textId="46765CE8">
          <w:pPr>
            <w:pStyle w:val="Kopfzeile"/>
            <w:bidi w:val="0"/>
            <w:ind w:left="-115"/>
            <w:jc w:val="left"/>
          </w:pPr>
        </w:p>
      </w:tc>
      <w:tc>
        <w:tcPr>
          <w:tcW w:w="3020" w:type="dxa"/>
          <w:tcMar/>
        </w:tcPr>
        <w:p w:rsidR="1B7976F4" w:rsidP="1B7976F4" w:rsidRDefault="1B7976F4" w14:paraId="766097C9" w14:textId="548323ED">
          <w:pPr>
            <w:pStyle w:val="Kopfzeile"/>
            <w:bidi w:val="0"/>
            <w:jc w:val="center"/>
          </w:pPr>
        </w:p>
      </w:tc>
      <w:tc>
        <w:tcPr>
          <w:tcW w:w="3020" w:type="dxa"/>
          <w:tcMar/>
        </w:tcPr>
        <w:p w:rsidR="1B7976F4" w:rsidP="1B7976F4" w:rsidRDefault="1B7976F4" w14:paraId="771B7770" w14:textId="64F6D410">
          <w:pPr>
            <w:pStyle w:val="Kopfzeile"/>
            <w:bidi w:val="0"/>
            <w:ind w:right="-115"/>
            <w:jc w:val="right"/>
          </w:pPr>
        </w:p>
      </w:tc>
    </w:tr>
  </w:tbl>
  <w:p w:rsidR="1B7976F4" w:rsidP="1B7976F4" w:rsidRDefault="1B7976F4" w14:paraId="01483D0B" w14:textId="7F08553D">
    <w:pPr>
      <w:pStyle w:val="Fuzeile"/>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C4A2D" w:rsidRDefault="009C4A2D" w14:paraId="579B4DBF" w14:textId="77777777">
      <w:r>
        <w:separator/>
      </w:r>
    </w:p>
  </w:footnote>
  <w:footnote w:type="continuationSeparator" w:id="0">
    <w:p w:rsidR="009C4A2D" w:rsidRDefault="009C4A2D" w14:paraId="04245569" w14:textId="77777777">
      <w:r>
        <w:continuationSeparator/>
      </w:r>
    </w:p>
  </w:footnote>
  <w:footnote w:type="continuationNotice" w:id="1">
    <w:p w:rsidR="009C4A2D" w:rsidRDefault="009C4A2D" w14:paraId="2C4EA90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C66D92" w:rsidR="00F02263" w:rsidRDefault="00F02263" w14:paraId="7552CAF0" w14:textId="77777777">
    <w:pPr>
      <w:pStyle w:val="p1"/>
      <w:spacing w:line="240" w:lineRule="auto"/>
      <w:rPr>
        <w:rStyle w:val="s1"/>
        <w:rFonts w:ascii="Alto Con Lt" w:hAnsi="Alto Con Lt"/>
        <w:sz w:val="16"/>
        <w:szCs w:val="16"/>
      </w:rPr>
    </w:pPr>
  </w:p>
  <w:p w:rsidRPr="00C66D92" w:rsidR="00F02263" w:rsidRDefault="00F02263" w14:paraId="04403FEB" w14:textId="77777777">
    <w:pPr>
      <w:pStyle w:val="p1"/>
      <w:spacing w:line="240" w:lineRule="auto"/>
      <w:rPr>
        <w:rStyle w:val="s1"/>
        <w:rFonts w:ascii="Alto Con Lt" w:hAnsi="Alto Con Lt"/>
        <w:sz w:val="16"/>
        <w:szCs w:val="16"/>
      </w:rPr>
    </w:pPr>
    <w:r>
      <w:rPr>
        <w:noProof/>
      </w:rPr>
      <w:drawing>
        <wp:anchor distT="0" distB="0" distL="114300" distR="114300" simplePos="0" relativeHeight="251658240" behindDoc="0" locked="0" layoutInCell="1" allowOverlap="1" wp14:anchorId="598C4E9B" wp14:editId="76B086D8">
          <wp:simplePos x="0" y="0"/>
          <wp:positionH relativeFrom="margin">
            <wp:align>right</wp:align>
          </wp:positionH>
          <wp:positionV relativeFrom="margin">
            <wp:posOffset>-1332230</wp:posOffset>
          </wp:positionV>
          <wp:extent cx="995680" cy="480695"/>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680" cy="480695"/>
                  </a:xfrm>
                  <a:prstGeom prst="rect">
                    <a:avLst/>
                  </a:prstGeom>
                  <a:noFill/>
                </pic:spPr>
              </pic:pic>
            </a:graphicData>
          </a:graphic>
          <wp14:sizeRelH relativeFrom="page">
            <wp14:pctWidth>0</wp14:pctWidth>
          </wp14:sizeRelH>
          <wp14:sizeRelV relativeFrom="page">
            <wp14:pctHeight>0</wp14:pctHeight>
          </wp14:sizeRelV>
        </wp:anchor>
      </w:drawing>
    </w:r>
  </w:p>
  <w:p w:rsidRPr="00C66D92" w:rsidR="00F02263" w:rsidRDefault="00F02263" w14:paraId="2FE0CF0C" w14:textId="77777777">
    <w:pPr>
      <w:pStyle w:val="p1"/>
      <w:spacing w:line="240" w:lineRule="auto"/>
      <w:rPr>
        <w:rStyle w:val="s1"/>
        <w:rFonts w:ascii="Alto Con Lt" w:hAnsi="Alto Con Lt"/>
        <w:sz w:val="16"/>
        <w:szCs w:val="16"/>
      </w:rPr>
    </w:pPr>
  </w:p>
  <w:p w:rsidRPr="00C66D92" w:rsidR="00F02263" w:rsidRDefault="00F02263" w14:paraId="5E73CD6F" w14:textId="77777777">
    <w:pPr>
      <w:pStyle w:val="p1"/>
      <w:spacing w:line="240" w:lineRule="auto"/>
      <w:rPr>
        <w:rStyle w:val="s1"/>
        <w:rFonts w:ascii="Alto Con Lt" w:hAnsi="Alto Con Lt"/>
        <w:sz w:val="16"/>
        <w:szCs w:val="16"/>
      </w:rPr>
    </w:pPr>
  </w:p>
  <w:p w:rsidRPr="00D25F40" w:rsidR="00F02263" w:rsidRDefault="00F02263" w14:paraId="1B9CFF82" w14:textId="77777777">
    <w:pPr>
      <w:pStyle w:val="p1"/>
      <w:spacing w:line="240" w:lineRule="auto"/>
      <w:rPr>
        <w:rStyle w:val="s1"/>
        <w:rFonts w:ascii="Alto Con Lt" w:hAnsi="Alto Con Lt"/>
        <w:b/>
        <w:bCs/>
        <w:sz w:val="18"/>
        <w:szCs w:val="18"/>
        <w:lang w:val="en-GB"/>
      </w:rPr>
    </w:pPr>
    <w:r w:rsidRPr="001C2954">
      <w:rPr>
        <w:rStyle w:val="s1"/>
        <w:rFonts w:ascii="Alto Con Lt" w:hAnsi="Alto Con Lt"/>
        <w:b/>
        <w:bCs/>
        <w:sz w:val="18"/>
        <w:szCs w:val="18"/>
        <w:lang w:val="en-GB"/>
      </w:rPr>
      <w:t>PRESSEDIENST</w:t>
    </w:r>
    <w:r w:rsidRPr="00D25F40">
      <w:rPr>
        <w:rStyle w:val="s1"/>
        <w:rFonts w:ascii="Alto Con Lt" w:hAnsi="Alto Con Lt"/>
        <w:sz w:val="18"/>
        <w:szCs w:val="18"/>
        <w:lang w:val="en-GB"/>
      </w:rPr>
      <w:br/>
    </w:r>
    <w:r w:rsidRPr="001C2954">
      <w:rPr>
        <w:rStyle w:val="s1"/>
        <w:rFonts w:ascii="Alto Con Lt" w:hAnsi="Alto Con Lt"/>
        <w:color w:val="7F7F7F"/>
        <w:sz w:val="18"/>
        <w:szCs w:val="18"/>
        <w:lang w:val="en-GB"/>
      </w:rPr>
      <w:t>INNSBRUCK TOURISMUS</w:t>
    </w:r>
  </w:p>
  <w:p w:rsidRPr="00D25F40" w:rsidR="00F02263" w:rsidRDefault="00F02263" w14:paraId="7102CC14" w14:textId="77777777">
    <w:pPr>
      <w:pStyle w:val="p1"/>
      <w:spacing w:line="240" w:lineRule="auto"/>
      <w:rPr>
        <w:rStyle w:val="s1"/>
        <w:rFonts w:ascii="Alto Con Lt" w:hAnsi="Alto Con Lt"/>
        <w:color w:val="7F7F7F"/>
        <w:sz w:val="18"/>
        <w:szCs w:val="18"/>
        <w:lang w:val="en-GB"/>
      </w:rPr>
    </w:pPr>
  </w:p>
  <w:p w:rsidRPr="00D25F40" w:rsidR="00F02263" w:rsidRDefault="00F02263" w14:paraId="135C21C4" w14:textId="77777777">
    <w:pPr>
      <w:pStyle w:val="p1"/>
      <w:tabs>
        <w:tab w:val="right" w:leader="underscore" w:pos="9809"/>
      </w:tabs>
      <w:spacing w:line="240" w:lineRule="auto"/>
      <w:rPr>
        <w:rStyle w:val="s1"/>
        <w:rFonts w:ascii="Alto Con Nor" w:hAnsi="Alto Con Nor"/>
        <w:b/>
        <w:color w:val="7F7F7F"/>
        <w:sz w:val="16"/>
        <w:szCs w:val="16"/>
        <w:lang w:val="en-GB"/>
      </w:rPr>
    </w:pPr>
    <w:r w:rsidRPr="00D25F40">
      <w:rPr>
        <w:rStyle w:val="s1"/>
        <w:rFonts w:ascii="Alto Con Nor" w:hAnsi="Alto Con Nor"/>
        <w:b/>
        <w:color w:val="7F7F7F"/>
        <w:sz w:val="16"/>
        <w:szCs w:val="16"/>
        <w:vertAlign w:val="superscript"/>
        <w:lang w:val="en-GB"/>
      </w:rPr>
      <w:tab/>
    </w:r>
  </w:p>
  <w:p w:rsidRPr="00D25F40" w:rsidR="00F02263" w:rsidRDefault="00F02263" w14:paraId="5088117A" w14:textId="77777777">
    <w:pPr>
      <w:pStyle w:val="p1"/>
      <w:spacing w:line="240" w:lineRule="auto"/>
      <w:jc w:val="center"/>
      <w:rPr>
        <w:rStyle w:val="s1"/>
        <w:rFonts w:ascii="Alto Con Nor" w:hAnsi="Alto Con Nor"/>
        <w:color w:val="7F7F7F"/>
        <w:sz w:val="16"/>
        <w:szCs w:val="16"/>
        <w:lang w:val="en-GB"/>
      </w:rPr>
    </w:pPr>
    <w:r w:rsidRPr="00D25F40">
      <w:rPr>
        <w:rFonts w:ascii="Alto Con Nor" w:hAnsi="Alto Con Nor"/>
        <w:color w:val="000000"/>
        <w:spacing w:val="61"/>
        <w:sz w:val="22"/>
        <w:szCs w:val="22"/>
        <w:lang w:val="en-GB" w:eastAsia="en-US"/>
      </w:rPr>
      <w:t>unlimited</w:t>
    </w:r>
  </w:p>
  <w:p w:rsidRPr="00D25F40" w:rsidR="00F02263" w:rsidRDefault="00F02263" w14:paraId="0F1354C8" w14:textId="77777777">
    <w:pPr>
      <w:pStyle w:val="p1"/>
      <w:tabs>
        <w:tab w:val="right" w:leader="underscore" w:pos="9809"/>
      </w:tabs>
      <w:spacing w:line="240" w:lineRule="auto"/>
      <w:rPr>
        <w:rStyle w:val="s1"/>
        <w:rFonts w:ascii="Alto Con Nor" w:hAnsi="Alto Con Nor"/>
        <w:b/>
        <w:color w:val="7F7F7F"/>
        <w:sz w:val="16"/>
        <w:szCs w:val="16"/>
        <w:lang w:val="en-GB"/>
      </w:rPr>
    </w:pPr>
    <w:r w:rsidRPr="00D25F40">
      <w:rPr>
        <w:rStyle w:val="s1"/>
        <w:rFonts w:ascii="Alto Con Nor" w:hAnsi="Alto Con Nor"/>
        <w:b/>
        <w:color w:val="7F7F7F"/>
        <w:sz w:val="16"/>
        <w:szCs w:val="16"/>
        <w:vertAlign w:val="superscript"/>
        <w:lang w:val="en-GB"/>
      </w:rPr>
      <w:tab/>
    </w:r>
  </w:p>
  <w:p w:rsidR="00F02263" w:rsidRDefault="00F02263" w14:paraId="73A83FDD" w14:textId="77777777">
    <w:pPr>
      <w:pStyle w:val="Kopfzeile"/>
    </w:pPr>
  </w:p>
</w:hdr>
</file>

<file path=word/intelligence2.xml><?xml version="1.0" encoding="utf-8"?>
<int2:intelligence xmlns:int2="http://schemas.microsoft.com/office/intelligence/2020/intelligence" xmlns:oel="http://schemas.microsoft.com/office/2019/extlst">
  <int2:observations>
    <int2:textHash int2:hashCode="FZfSNTNK6htCLe" int2:id="5pucS7Dk">
      <int2:state int2:value="Rejected" int2:type="AugLoop_Text_Critique"/>
    </int2:textHash>
    <int2:textHash int2:hashCode="Dih2340rIDanFi" int2:id="9CPqZZh7">
      <int2:state int2:value="Rejected" int2:type="AugLoop_Text_Critique"/>
    </int2:textHash>
    <int2:textHash int2:hashCode="zq8dtUQTyaEyP3" int2:id="GXXOGk0Z">
      <int2:state int2:value="Rejected" int2:type="AugLoop_Text_Critique"/>
    </int2:textHash>
    <int2:textHash int2:hashCode="7zapCzPqbRImnE" int2:id="ME3LBMif">
      <int2:state int2:value="Rejected" int2:type="AugLoop_Text_Critique"/>
    </int2:textHash>
    <int2:textHash int2:hashCode="+IyxhjFWHd2Psw" int2:id="TGC1VvCG">
      <int2:state int2:value="Rejected" int2:type="AugLoop_Text_Critique"/>
    </int2:textHash>
    <int2:textHash int2:hashCode="3AZ1LyFVvobnm6" int2:id="V5FlaPcu">
      <int2:state int2:value="Rejected" int2:type="AugLoop_Text_Critique"/>
    </int2:textHash>
    <int2:textHash int2:hashCode="tuSI8GXq/H0QJG" int2:id="XkT7Qxse">
      <int2:state int2:value="Rejected" int2:type="AugLoop_Text_Critique"/>
    </int2:textHash>
    <int2:textHash int2:hashCode="CHmFlJnRjbdwlI" int2:id="ZN9hPSEE">
      <int2:state int2:value="Rejected" int2:type="AugLoop_Text_Critique"/>
    </int2:textHash>
    <int2:textHash int2:hashCode="65CAaENXcrz0ua" int2:id="my3xsGB4">
      <int2:state int2:value="Rejected" int2:type="AugLoop_Text_Critique"/>
    </int2:textHash>
    <int2:textHash int2:hashCode="+ugBHsAloNZJKk" int2:id="o87nTOau">
      <int2:state int2:value="Rejected" int2:type="AugLoop_Text_Critique"/>
    </int2:textHash>
    <int2:textHash int2:hashCode="wXu9hZJZ3Qe5kb" int2:id="uHLx1EjG">
      <int2:state int2:value="Rejected" int2:type="AugLoop_Text_Critique"/>
    </int2:textHash>
    <int2:textHash int2:hashCode="3W+LYLmSQ4KUTz" int2:id="uI6YReeH">
      <int2:state int2:value="Rejected" int2:type="AugLoop_Text_Critique"/>
    </int2:textHash>
    <int2:textHash int2:hashCode="iggqeOe0DHMozX" int2:id="ykmw5XH0">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C709E"/>
    <w:multiLevelType w:val="hybridMultilevel"/>
    <w:tmpl w:val="4ED47A5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6AD2C8B"/>
    <w:multiLevelType w:val="hybridMultilevel"/>
    <w:tmpl w:val="AE06A24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9CF3DCB"/>
    <w:multiLevelType w:val="hybridMultilevel"/>
    <w:tmpl w:val="991C5902"/>
    <w:lvl w:ilvl="0" w:tplc="0C07000F">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22CA6A36"/>
    <w:multiLevelType w:val="hybridMultilevel"/>
    <w:tmpl w:val="4714402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66247A5"/>
    <w:multiLevelType w:val="hybridMultilevel"/>
    <w:tmpl w:val="A27AA57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380A10A8"/>
    <w:multiLevelType w:val="hybridMultilevel"/>
    <w:tmpl w:val="6A4AFD0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40483D8F"/>
    <w:multiLevelType w:val="hybridMultilevel"/>
    <w:tmpl w:val="8702CF4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412030CE"/>
    <w:multiLevelType w:val="hybridMultilevel"/>
    <w:tmpl w:val="EFE491B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49422F2F"/>
    <w:multiLevelType w:val="hybridMultilevel"/>
    <w:tmpl w:val="7BFE593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95462DB"/>
    <w:multiLevelType w:val="hybridMultilevel"/>
    <w:tmpl w:val="261AF6EC"/>
    <w:lvl w:ilvl="0" w:tplc="0C07000F">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571E6C03"/>
    <w:multiLevelType w:val="hybridMultilevel"/>
    <w:tmpl w:val="DF6CAC8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69F76F3C"/>
    <w:multiLevelType w:val="hybridMultilevel"/>
    <w:tmpl w:val="3832683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47264101">
    <w:abstractNumId w:val="5"/>
  </w:num>
  <w:num w:numId="2" w16cid:durableId="1201748068">
    <w:abstractNumId w:val="11"/>
  </w:num>
  <w:num w:numId="3" w16cid:durableId="81731611">
    <w:abstractNumId w:val="1"/>
  </w:num>
  <w:num w:numId="4" w16cid:durableId="459616129">
    <w:abstractNumId w:val="9"/>
  </w:num>
  <w:num w:numId="5" w16cid:durableId="1650206924">
    <w:abstractNumId w:val="2"/>
  </w:num>
  <w:num w:numId="6" w16cid:durableId="347176279">
    <w:abstractNumId w:val="6"/>
  </w:num>
  <w:num w:numId="7" w16cid:durableId="1001005309">
    <w:abstractNumId w:val="8"/>
  </w:num>
  <w:num w:numId="8" w16cid:durableId="145244817">
    <w:abstractNumId w:val="10"/>
  </w:num>
  <w:num w:numId="9" w16cid:durableId="1496459163">
    <w:abstractNumId w:val="3"/>
  </w:num>
  <w:num w:numId="10" w16cid:durableId="1237591657">
    <w:abstractNumId w:val="4"/>
  </w:num>
  <w:num w:numId="11" w16cid:durableId="800927801">
    <w:abstractNumId w:val="0"/>
  </w:num>
  <w:num w:numId="12" w16cid:durableId="2654259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E59"/>
    <w:rsid w:val="00000FEA"/>
    <w:rsid w:val="0000630E"/>
    <w:rsid w:val="00017F4B"/>
    <w:rsid w:val="000358A7"/>
    <w:rsid w:val="0003625F"/>
    <w:rsid w:val="000366D4"/>
    <w:rsid w:val="00042436"/>
    <w:rsid w:val="00042B0B"/>
    <w:rsid w:val="00043BE6"/>
    <w:rsid w:val="0004745F"/>
    <w:rsid w:val="00052AC5"/>
    <w:rsid w:val="000533BA"/>
    <w:rsid w:val="00053F17"/>
    <w:rsid w:val="0005451B"/>
    <w:rsid w:val="00056146"/>
    <w:rsid w:val="000567EB"/>
    <w:rsid w:val="00061094"/>
    <w:rsid w:val="00062716"/>
    <w:rsid w:val="00070EE5"/>
    <w:rsid w:val="0007646B"/>
    <w:rsid w:val="00077FAB"/>
    <w:rsid w:val="00086FFF"/>
    <w:rsid w:val="00091770"/>
    <w:rsid w:val="00094275"/>
    <w:rsid w:val="00095126"/>
    <w:rsid w:val="000A07CD"/>
    <w:rsid w:val="000A4B87"/>
    <w:rsid w:val="000A7843"/>
    <w:rsid w:val="000B60B9"/>
    <w:rsid w:val="000B6619"/>
    <w:rsid w:val="000B7054"/>
    <w:rsid w:val="000C1DA1"/>
    <w:rsid w:val="000C6501"/>
    <w:rsid w:val="000D0027"/>
    <w:rsid w:val="000D245E"/>
    <w:rsid w:val="000E2E4D"/>
    <w:rsid w:val="000E4653"/>
    <w:rsid w:val="000F14EA"/>
    <w:rsid w:val="000F37FF"/>
    <w:rsid w:val="000F392B"/>
    <w:rsid w:val="000F5B65"/>
    <w:rsid w:val="0010770F"/>
    <w:rsid w:val="00110455"/>
    <w:rsid w:val="00115582"/>
    <w:rsid w:val="00121B78"/>
    <w:rsid w:val="001249F7"/>
    <w:rsid w:val="00124CD4"/>
    <w:rsid w:val="001276CB"/>
    <w:rsid w:val="001365FD"/>
    <w:rsid w:val="001538FD"/>
    <w:rsid w:val="00156E50"/>
    <w:rsid w:val="00162A6C"/>
    <w:rsid w:val="00182C26"/>
    <w:rsid w:val="001929C1"/>
    <w:rsid w:val="00194151"/>
    <w:rsid w:val="00194C14"/>
    <w:rsid w:val="001A622C"/>
    <w:rsid w:val="001A6B2B"/>
    <w:rsid w:val="001A6E0A"/>
    <w:rsid w:val="001B64A2"/>
    <w:rsid w:val="001C048B"/>
    <w:rsid w:val="001C66E0"/>
    <w:rsid w:val="001D4ECB"/>
    <w:rsid w:val="001D78DA"/>
    <w:rsid w:val="001F3AC5"/>
    <w:rsid w:val="00206FFE"/>
    <w:rsid w:val="00223C26"/>
    <w:rsid w:val="00231B28"/>
    <w:rsid w:val="002323AA"/>
    <w:rsid w:val="00235A7D"/>
    <w:rsid w:val="00235E8C"/>
    <w:rsid w:val="0024274D"/>
    <w:rsid w:val="002554BE"/>
    <w:rsid w:val="002600B1"/>
    <w:rsid w:val="0026070F"/>
    <w:rsid w:val="002622FD"/>
    <w:rsid w:val="002809ED"/>
    <w:rsid w:val="002929BF"/>
    <w:rsid w:val="002A0EDB"/>
    <w:rsid w:val="002A3126"/>
    <w:rsid w:val="002B2244"/>
    <w:rsid w:val="002B245C"/>
    <w:rsid w:val="002B5EF8"/>
    <w:rsid w:val="002B75EF"/>
    <w:rsid w:val="002C796B"/>
    <w:rsid w:val="002D5714"/>
    <w:rsid w:val="002D6A1F"/>
    <w:rsid w:val="002D6EB0"/>
    <w:rsid w:val="002E0BC2"/>
    <w:rsid w:val="002E253C"/>
    <w:rsid w:val="002E587D"/>
    <w:rsid w:val="002E7874"/>
    <w:rsid w:val="003066C1"/>
    <w:rsid w:val="00307B9B"/>
    <w:rsid w:val="00312A2D"/>
    <w:rsid w:val="0032098D"/>
    <w:rsid w:val="00323FE5"/>
    <w:rsid w:val="0032521D"/>
    <w:rsid w:val="00333E1C"/>
    <w:rsid w:val="00337F23"/>
    <w:rsid w:val="00341FEE"/>
    <w:rsid w:val="003467BE"/>
    <w:rsid w:val="00346A39"/>
    <w:rsid w:val="00352C92"/>
    <w:rsid w:val="00363B80"/>
    <w:rsid w:val="003652E5"/>
    <w:rsid w:val="00374B46"/>
    <w:rsid w:val="003750C5"/>
    <w:rsid w:val="00377731"/>
    <w:rsid w:val="003807DA"/>
    <w:rsid w:val="00386DA1"/>
    <w:rsid w:val="003A3D46"/>
    <w:rsid w:val="003B3A74"/>
    <w:rsid w:val="003C20E4"/>
    <w:rsid w:val="003C30BB"/>
    <w:rsid w:val="003C77F1"/>
    <w:rsid w:val="003D2530"/>
    <w:rsid w:val="003D2F0C"/>
    <w:rsid w:val="003D3490"/>
    <w:rsid w:val="003D7C64"/>
    <w:rsid w:val="003E0329"/>
    <w:rsid w:val="003E07E3"/>
    <w:rsid w:val="003E133D"/>
    <w:rsid w:val="003E7FDE"/>
    <w:rsid w:val="003F13E0"/>
    <w:rsid w:val="003F1EED"/>
    <w:rsid w:val="003F34DB"/>
    <w:rsid w:val="003F4937"/>
    <w:rsid w:val="004043AC"/>
    <w:rsid w:val="00406E3B"/>
    <w:rsid w:val="00413EDF"/>
    <w:rsid w:val="00424386"/>
    <w:rsid w:val="0042711B"/>
    <w:rsid w:val="00431904"/>
    <w:rsid w:val="00452F38"/>
    <w:rsid w:val="00453009"/>
    <w:rsid w:val="00467878"/>
    <w:rsid w:val="00470227"/>
    <w:rsid w:val="00470428"/>
    <w:rsid w:val="004733BA"/>
    <w:rsid w:val="00483DF6"/>
    <w:rsid w:val="00485BED"/>
    <w:rsid w:val="00486D69"/>
    <w:rsid w:val="0049029A"/>
    <w:rsid w:val="004906E1"/>
    <w:rsid w:val="0049303B"/>
    <w:rsid w:val="0049677A"/>
    <w:rsid w:val="004A4327"/>
    <w:rsid w:val="004C117A"/>
    <w:rsid w:val="004C4087"/>
    <w:rsid w:val="004C4198"/>
    <w:rsid w:val="004C4882"/>
    <w:rsid w:val="004D219B"/>
    <w:rsid w:val="00513856"/>
    <w:rsid w:val="00520DA5"/>
    <w:rsid w:val="00523753"/>
    <w:rsid w:val="005254AA"/>
    <w:rsid w:val="00534157"/>
    <w:rsid w:val="0053490C"/>
    <w:rsid w:val="0053491B"/>
    <w:rsid w:val="00536F21"/>
    <w:rsid w:val="0054106D"/>
    <w:rsid w:val="00541B65"/>
    <w:rsid w:val="0056241F"/>
    <w:rsid w:val="00565B9B"/>
    <w:rsid w:val="005778FB"/>
    <w:rsid w:val="00585A9C"/>
    <w:rsid w:val="005931C6"/>
    <w:rsid w:val="00597623"/>
    <w:rsid w:val="005B3923"/>
    <w:rsid w:val="005B5E6E"/>
    <w:rsid w:val="005D1200"/>
    <w:rsid w:val="005D3951"/>
    <w:rsid w:val="005D4CE9"/>
    <w:rsid w:val="005D5688"/>
    <w:rsid w:val="005D63D4"/>
    <w:rsid w:val="005D7158"/>
    <w:rsid w:val="005E399B"/>
    <w:rsid w:val="005E4621"/>
    <w:rsid w:val="005F105D"/>
    <w:rsid w:val="005F5EDA"/>
    <w:rsid w:val="005F738D"/>
    <w:rsid w:val="00602B99"/>
    <w:rsid w:val="00605118"/>
    <w:rsid w:val="00607596"/>
    <w:rsid w:val="006154AA"/>
    <w:rsid w:val="00627EC7"/>
    <w:rsid w:val="006307EB"/>
    <w:rsid w:val="00644BDB"/>
    <w:rsid w:val="00646594"/>
    <w:rsid w:val="0065682E"/>
    <w:rsid w:val="006603BB"/>
    <w:rsid w:val="006713DA"/>
    <w:rsid w:val="00672EF9"/>
    <w:rsid w:val="0067548D"/>
    <w:rsid w:val="006754A0"/>
    <w:rsid w:val="006805A2"/>
    <w:rsid w:val="0068113F"/>
    <w:rsid w:val="00687A9A"/>
    <w:rsid w:val="00691C03"/>
    <w:rsid w:val="006A3571"/>
    <w:rsid w:val="006B0B86"/>
    <w:rsid w:val="006B1600"/>
    <w:rsid w:val="006B295A"/>
    <w:rsid w:val="006B5842"/>
    <w:rsid w:val="006B782A"/>
    <w:rsid w:val="006C0139"/>
    <w:rsid w:val="006C2092"/>
    <w:rsid w:val="006C57A9"/>
    <w:rsid w:val="006D01CF"/>
    <w:rsid w:val="006D0248"/>
    <w:rsid w:val="006D1A82"/>
    <w:rsid w:val="006D2D23"/>
    <w:rsid w:val="006D355E"/>
    <w:rsid w:val="006D67B1"/>
    <w:rsid w:val="006E2F5A"/>
    <w:rsid w:val="006F244F"/>
    <w:rsid w:val="006F48E1"/>
    <w:rsid w:val="006F60E9"/>
    <w:rsid w:val="00703647"/>
    <w:rsid w:val="007066C4"/>
    <w:rsid w:val="007075B2"/>
    <w:rsid w:val="00712FF3"/>
    <w:rsid w:val="007172E0"/>
    <w:rsid w:val="00724684"/>
    <w:rsid w:val="00725666"/>
    <w:rsid w:val="00727722"/>
    <w:rsid w:val="00730E3C"/>
    <w:rsid w:val="0073109F"/>
    <w:rsid w:val="00733779"/>
    <w:rsid w:val="00743A81"/>
    <w:rsid w:val="00744426"/>
    <w:rsid w:val="00746917"/>
    <w:rsid w:val="007607CB"/>
    <w:rsid w:val="00764AB3"/>
    <w:rsid w:val="00775C02"/>
    <w:rsid w:val="007775F9"/>
    <w:rsid w:val="00782217"/>
    <w:rsid w:val="00782591"/>
    <w:rsid w:val="007825D8"/>
    <w:rsid w:val="00786666"/>
    <w:rsid w:val="00794B51"/>
    <w:rsid w:val="007965A2"/>
    <w:rsid w:val="00797F55"/>
    <w:rsid w:val="007B049E"/>
    <w:rsid w:val="007B066B"/>
    <w:rsid w:val="007B677A"/>
    <w:rsid w:val="007C5AF7"/>
    <w:rsid w:val="007D4F07"/>
    <w:rsid w:val="007D708B"/>
    <w:rsid w:val="007E2182"/>
    <w:rsid w:val="007E27EE"/>
    <w:rsid w:val="007E466F"/>
    <w:rsid w:val="007E75C0"/>
    <w:rsid w:val="007F5B9A"/>
    <w:rsid w:val="00800771"/>
    <w:rsid w:val="008019B7"/>
    <w:rsid w:val="00801EB7"/>
    <w:rsid w:val="00802582"/>
    <w:rsid w:val="00803475"/>
    <w:rsid w:val="008056D6"/>
    <w:rsid w:val="00813F68"/>
    <w:rsid w:val="00815911"/>
    <w:rsid w:val="00821F6D"/>
    <w:rsid w:val="008267AB"/>
    <w:rsid w:val="00834713"/>
    <w:rsid w:val="00837654"/>
    <w:rsid w:val="00837658"/>
    <w:rsid w:val="0084403A"/>
    <w:rsid w:val="00845D11"/>
    <w:rsid w:val="00846DFC"/>
    <w:rsid w:val="00847220"/>
    <w:rsid w:val="00854197"/>
    <w:rsid w:val="00866904"/>
    <w:rsid w:val="00886E96"/>
    <w:rsid w:val="00887AED"/>
    <w:rsid w:val="00887FE7"/>
    <w:rsid w:val="00891053"/>
    <w:rsid w:val="008A0D10"/>
    <w:rsid w:val="008A0F3C"/>
    <w:rsid w:val="008A1A38"/>
    <w:rsid w:val="008A5735"/>
    <w:rsid w:val="008A6535"/>
    <w:rsid w:val="008B0D6A"/>
    <w:rsid w:val="008B12EF"/>
    <w:rsid w:val="008B5149"/>
    <w:rsid w:val="008B67EC"/>
    <w:rsid w:val="008C3E31"/>
    <w:rsid w:val="008C535C"/>
    <w:rsid w:val="008CD3F2"/>
    <w:rsid w:val="008D001F"/>
    <w:rsid w:val="008D4117"/>
    <w:rsid w:val="008D45AD"/>
    <w:rsid w:val="008D496A"/>
    <w:rsid w:val="008D565C"/>
    <w:rsid w:val="008E18EC"/>
    <w:rsid w:val="008E69DD"/>
    <w:rsid w:val="008F05CF"/>
    <w:rsid w:val="008F6446"/>
    <w:rsid w:val="00902CB6"/>
    <w:rsid w:val="00902F5E"/>
    <w:rsid w:val="0091586C"/>
    <w:rsid w:val="00920565"/>
    <w:rsid w:val="00921CC6"/>
    <w:rsid w:val="0092562E"/>
    <w:rsid w:val="00931BD5"/>
    <w:rsid w:val="0093380D"/>
    <w:rsid w:val="00946778"/>
    <w:rsid w:val="00951992"/>
    <w:rsid w:val="00955A95"/>
    <w:rsid w:val="00961A8D"/>
    <w:rsid w:val="00962B9A"/>
    <w:rsid w:val="00971BA6"/>
    <w:rsid w:val="009827FB"/>
    <w:rsid w:val="00982A9E"/>
    <w:rsid w:val="00991A3C"/>
    <w:rsid w:val="00995C1E"/>
    <w:rsid w:val="009960F0"/>
    <w:rsid w:val="00997113"/>
    <w:rsid w:val="009A01E0"/>
    <w:rsid w:val="009A28ED"/>
    <w:rsid w:val="009A48FA"/>
    <w:rsid w:val="009B026F"/>
    <w:rsid w:val="009B0686"/>
    <w:rsid w:val="009B149C"/>
    <w:rsid w:val="009B2878"/>
    <w:rsid w:val="009C0544"/>
    <w:rsid w:val="009C4A2D"/>
    <w:rsid w:val="009C5906"/>
    <w:rsid w:val="009C76A5"/>
    <w:rsid w:val="009D1CF8"/>
    <w:rsid w:val="009D1F24"/>
    <w:rsid w:val="009D54A3"/>
    <w:rsid w:val="009D5846"/>
    <w:rsid w:val="009D7CCD"/>
    <w:rsid w:val="009F74C8"/>
    <w:rsid w:val="00A00C1B"/>
    <w:rsid w:val="00A03730"/>
    <w:rsid w:val="00A040CE"/>
    <w:rsid w:val="00A07AEA"/>
    <w:rsid w:val="00A1411C"/>
    <w:rsid w:val="00A1702F"/>
    <w:rsid w:val="00A26EB4"/>
    <w:rsid w:val="00A27550"/>
    <w:rsid w:val="00A30317"/>
    <w:rsid w:val="00A30ABC"/>
    <w:rsid w:val="00A444CC"/>
    <w:rsid w:val="00A52071"/>
    <w:rsid w:val="00A57841"/>
    <w:rsid w:val="00A579D5"/>
    <w:rsid w:val="00A60132"/>
    <w:rsid w:val="00A64756"/>
    <w:rsid w:val="00A722B3"/>
    <w:rsid w:val="00A805A7"/>
    <w:rsid w:val="00A829AB"/>
    <w:rsid w:val="00A82D1E"/>
    <w:rsid w:val="00A87385"/>
    <w:rsid w:val="00A90278"/>
    <w:rsid w:val="00A90479"/>
    <w:rsid w:val="00A926DF"/>
    <w:rsid w:val="00A94E79"/>
    <w:rsid w:val="00AC6E41"/>
    <w:rsid w:val="00AD0B49"/>
    <w:rsid w:val="00AD3C6E"/>
    <w:rsid w:val="00AD4589"/>
    <w:rsid w:val="00AD7647"/>
    <w:rsid w:val="00AE2834"/>
    <w:rsid w:val="00AE30B9"/>
    <w:rsid w:val="00AF2A49"/>
    <w:rsid w:val="00B11FCA"/>
    <w:rsid w:val="00B126D3"/>
    <w:rsid w:val="00B169BB"/>
    <w:rsid w:val="00B20194"/>
    <w:rsid w:val="00B209FB"/>
    <w:rsid w:val="00B3282F"/>
    <w:rsid w:val="00B33D7F"/>
    <w:rsid w:val="00B343F6"/>
    <w:rsid w:val="00B35AE6"/>
    <w:rsid w:val="00B37E74"/>
    <w:rsid w:val="00B435B1"/>
    <w:rsid w:val="00B440FC"/>
    <w:rsid w:val="00B45974"/>
    <w:rsid w:val="00B47892"/>
    <w:rsid w:val="00B5484E"/>
    <w:rsid w:val="00B55F7F"/>
    <w:rsid w:val="00B56566"/>
    <w:rsid w:val="00B8090E"/>
    <w:rsid w:val="00B82202"/>
    <w:rsid w:val="00B859D1"/>
    <w:rsid w:val="00B93747"/>
    <w:rsid w:val="00B939EB"/>
    <w:rsid w:val="00B966DD"/>
    <w:rsid w:val="00B97FB1"/>
    <w:rsid w:val="00BA0DA6"/>
    <w:rsid w:val="00BC3082"/>
    <w:rsid w:val="00BC36F9"/>
    <w:rsid w:val="00BC696C"/>
    <w:rsid w:val="00BD3316"/>
    <w:rsid w:val="00BD7C35"/>
    <w:rsid w:val="00BE527A"/>
    <w:rsid w:val="00BF2420"/>
    <w:rsid w:val="00BF24D7"/>
    <w:rsid w:val="00BF6DF2"/>
    <w:rsid w:val="00C01B1F"/>
    <w:rsid w:val="00C10EC1"/>
    <w:rsid w:val="00C126A3"/>
    <w:rsid w:val="00C12F22"/>
    <w:rsid w:val="00C207B9"/>
    <w:rsid w:val="00C209C9"/>
    <w:rsid w:val="00C258AB"/>
    <w:rsid w:val="00C30B69"/>
    <w:rsid w:val="00C34C5F"/>
    <w:rsid w:val="00C354E2"/>
    <w:rsid w:val="00C36A7D"/>
    <w:rsid w:val="00C43491"/>
    <w:rsid w:val="00C44A8A"/>
    <w:rsid w:val="00C5291C"/>
    <w:rsid w:val="00C532E4"/>
    <w:rsid w:val="00C5575A"/>
    <w:rsid w:val="00C72AED"/>
    <w:rsid w:val="00C8638E"/>
    <w:rsid w:val="00C967F3"/>
    <w:rsid w:val="00CA16E0"/>
    <w:rsid w:val="00CB26DF"/>
    <w:rsid w:val="00CC31C0"/>
    <w:rsid w:val="00CC3E38"/>
    <w:rsid w:val="00CC7F8A"/>
    <w:rsid w:val="00CD765F"/>
    <w:rsid w:val="00CE342A"/>
    <w:rsid w:val="00CE75FF"/>
    <w:rsid w:val="00CF19B7"/>
    <w:rsid w:val="00CF1AFD"/>
    <w:rsid w:val="00CF6BA8"/>
    <w:rsid w:val="00CF757D"/>
    <w:rsid w:val="00D07274"/>
    <w:rsid w:val="00D1418D"/>
    <w:rsid w:val="00D20A93"/>
    <w:rsid w:val="00D23FB0"/>
    <w:rsid w:val="00D32ED6"/>
    <w:rsid w:val="00D4287B"/>
    <w:rsid w:val="00D42F3F"/>
    <w:rsid w:val="00D52FB8"/>
    <w:rsid w:val="00D53909"/>
    <w:rsid w:val="00D55061"/>
    <w:rsid w:val="00D60F8E"/>
    <w:rsid w:val="00D7065C"/>
    <w:rsid w:val="00D719BA"/>
    <w:rsid w:val="00D72DE8"/>
    <w:rsid w:val="00D73F6F"/>
    <w:rsid w:val="00D75ED5"/>
    <w:rsid w:val="00D77EF3"/>
    <w:rsid w:val="00D804F3"/>
    <w:rsid w:val="00D869FB"/>
    <w:rsid w:val="00D91D20"/>
    <w:rsid w:val="00D97B5A"/>
    <w:rsid w:val="00DA02FE"/>
    <w:rsid w:val="00DB3594"/>
    <w:rsid w:val="00DB3994"/>
    <w:rsid w:val="00DB42D5"/>
    <w:rsid w:val="00DB4A06"/>
    <w:rsid w:val="00DB6448"/>
    <w:rsid w:val="00DC309B"/>
    <w:rsid w:val="00DC4C1A"/>
    <w:rsid w:val="00DC614B"/>
    <w:rsid w:val="00DD4986"/>
    <w:rsid w:val="00DE53C7"/>
    <w:rsid w:val="00E00A6A"/>
    <w:rsid w:val="00E048F0"/>
    <w:rsid w:val="00E14E59"/>
    <w:rsid w:val="00E351B0"/>
    <w:rsid w:val="00E363C4"/>
    <w:rsid w:val="00E4025F"/>
    <w:rsid w:val="00E47759"/>
    <w:rsid w:val="00E51A4F"/>
    <w:rsid w:val="00E52C3D"/>
    <w:rsid w:val="00E5362D"/>
    <w:rsid w:val="00E55A54"/>
    <w:rsid w:val="00E570BA"/>
    <w:rsid w:val="00E8233D"/>
    <w:rsid w:val="00E82942"/>
    <w:rsid w:val="00E859CD"/>
    <w:rsid w:val="00E95039"/>
    <w:rsid w:val="00EA1C22"/>
    <w:rsid w:val="00EA5FBF"/>
    <w:rsid w:val="00EB0136"/>
    <w:rsid w:val="00EB0378"/>
    <w:rsid w:val="00EB161A"/>
    <w:rsid w:val="00EB375C"/>
    <w:rsid w:val="00EBD321"/>
    <w:rsid w:val="00EC0FF3"/>
    <w:rsid w:val="00EC21A5"/>
    <w:rsid w:val="00ED0BD7"/>
    <w:rsid w:val="00ED2C5C"/>
    <w:rsid w:val="00ED2C6D"/>
    <w:rsid w:val="00ED371C"/>
    <w:rsid w:val="00ED5536"/>
    <w:rsid w:val="00ED5D43"/>
    <w:rsid w:val="00EE0CEC"/>
    <w:rsid w:val="00EE1DB8"/>
    <w:rsid w:val="00EE1E26"/>
    <w:rsid w:val="00F02263"/>
    <w:rsid w:val="00F14020"/>
    <w:rsid w:val="00F30C15"/>
    <w:rsid w:val="00F32F6C"/>
    <w:rsid w:val="00F342D1"/>
    <w:rsid w:val="00F35403"/>
    <w:rsid w:val="00F35ABD"/>
    <w:rsid w:val="00F36822"/>
    <w:rsid w:val="00F402A7"/>
    <w:rsid w:val="00F40834"/>
    <w:rsid w:val="00F421B5"/>
    <w:rsid w:val="00F51912"/>
    <w:rsid w:val="00F52157"/>
    <w:rsid w:val="00F569D2"/>
    <w:rsid w:val="00F60D2F"/>
    <w:rsid w:val="00F664D4"/>
    <w:rsid w:val="00F70AF7"/>
    <w:rsid w:val="00F713B6"/>
    <w:rsid w:val="00F72013"/>
    <w:rsid w:val="00F7256D"/>
    <w:rsid w:val="00F75EB5"/>
    <w:rsid w:val="00F94A89"/>
    <w:rsid w:val="00F94BAE"/>
    <w:rsid w:val="00F9663D"/>
    <w:rsid w:val="00F979DE"/>
    <w:rsid w:val="00FA0B04"/>
    <w:rsid w:val="00FA71E4"/>
    <w:rsid w:val="00FB1795"/>
    <w:rsid w:val="00FB4CE4"/>
    <w:rsid w:val="00FC6A0E"/>
    <w:rsid w:val="00FC7CD2"/>
    <w:rsid w:val="00FD1C08"/>
    <w:rsid w:val="00FD1EEE"/>
    <w:rsid w:val="00FD7CA7"/>
    <w:rsid w:val="00FE0E9C"/>
    <w:rsid w:val="00FF0502"/>
    <w:rsid w:val="00FF1B0D"/>
    <w:rsid w:val="00FF238E"/>
    <w:rsid w:val="00FF2741"/>
    <w:rsid w:val="00FF2DF1"/>
    <w:rsid w:val="060EB8BC"/>
    <w:rsid w:val="076AF822"/>
    <w:rsid w:val="0833E91C"/>
    <w:rsid w:val="084A6819"/>
    <w:rsid w:val="09F42959"/>
    <w:rsid w:val="0B0E5FB9"/>
    <w:rsid w:val="0CEDEA4B"/>
    <w:rsid w:val="0D65AB4D"/>
    <w:rsid w:val="0E106518"/>
    <w:rsid w:val="10062F9B"/>
    <w:rsid w:val="11BB384C"/>
    <w:rsid w:val="12A1B343"/>
    <w:rsid w:val="136CAC3F"/>
    <w:rsid w:val="16B66316"/>
    <w:rsid w:val="174CF515"/>
    <w:rsid w:val="18A37E37"/>
    <w:rsid w:val="1B7976F4"/>
    <w:rsid w:val="1BB3C4F4"/>
    <w:rsid w:val="1DCB8E43"/>
    <w:rsid w:val="2011F365"/>
    <w:rsid w:val="2203DC69"/>
    <w:rsid w:val="235F0857"/>
    <w:rsid w:val="25EE554C"/>
    <w:rsid w:val="273BDC4F"/>
    <w:rsid w:val="27CEBC64"/>
    <w:rsid w:val="28575A88"/>
    <w:rsid w:val="285B079F"/>
    <w:rsid w:val="28EA27F9"/>
    <w:rsid w:val="2A76F7EE"/>
    <w:rsid w:val="2B99D0C0"/>
    <w:rsid w:val="2C359E04"/>
    <w:rsid w:val="2D71592E"/>
    <w:rsid w:val="2EED5791"/>
    <w:rsid w:val="325FEC20"/>
    <w:rsid w:val="351F6144"/>
    <w:rsid w:val="35BACC46"/>
    <w:rsid w:val="36091341"/>
    <w:rsid w:val="3F390244"/>
    <w:rsid w:val="411D536E"/>
    <w:rsid w:val="41405DB6"/>
    <w:rsid w:val="4155D6DE"/>
    <w:rsid w:val="4351DE4A"/>
    <w:rsid w:val="43BEC582"/>
    <w:rsid w:val="448B5D96"/>
    <w:rsid w:val="47EDF1CB"/>
    <w:rsid w:val="49727BD1"/>
    <w:rsid w:val="4A119706"/>
    <w:rsid w:val="4BBA0438"/>
    <w:rsid w:val="4C2DF081"/>
    <w:rsid w:val="4D17930B"/>
    <w:rsid w:val="50866830"/>
    <w:rsid w:val="50A67D15"/>
    <w:rsid w:val="52BE73AC"/>
    <w:rsid w:val="52FE9E7C"/>
    <w:rsid w:val="5307A638"/>
    <w:rsid w:val="5398F6FB"/>
    <w:rsid w:val="53F3F0B0"/>
    <w:rsid w:val="553947EA"/>
    <w:rsid w:val="55D9CA17"/>
    <w:rsid w:val="56C4BADB"/>
    <w:rsid w:val="5ADC2304"/>
    <w:rsid w:val="5B20A3E4"/>
    <w:rsid w:val="61A14E5B"/>
    <w:rsid w:val="622B1BFE"/>
    <w:rsid w:val="64C53D2F"/>
    <w:rsid w:val="65A16EA5"/>
    <w:rsid w:val="67295EAA"/>
    <w:rsid w:val="68E83ED3"/>
    <w:rsid w:val="6A99C09D"/>
    <w:rsid w:val="6DB30B7B"/>
    <w:rsid w:val="70373FD5"/>
    <w:rsid w:val="707A81B7"/>
    <w:rsid w:val="73E38656"/>
    <w:rsid w:val="73E61331"/>
    <w:rsid w:val="776986C9"/>
    <w:rsid w:val="7928B6B1"/>
    <w:rsid w:val="7B236FEE"/>
    <w:rsid w:val="7C2EEDC6"/>
    <w:rsid w:val="7CE4E19F"/>
    <w:rsid w:val="7E534EB5"/>
    <w:rsid w:val="7F8EEC7D"/>
    <w:rsid w:val="7FDB3EBB"/>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087B"/>
  <w15:chartTrackingRefBased/>
  <w15:docId w15:val="{3845D566-914A-4BDC-A90B-6F6B86356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3467BE"/>
    <w:pPr>
      <w:spacing w:after="0" w:line="240" w:lineRule="auto"/>
    </w:pPr>
    <w:rPr>
      <w:rFonts w:ascii="Aptos" w:hAnsi="Aptos" w:cs="Calibri"/>
      <w:kern w:val="0"/>
      <w:lang w:val="de-DE"/>
    </w:rPr>
  </w:style>
  <w:style w:type="paragraph" w:styleId="berschrift1">
    <w:name w:val="heading 1"/>
    <w:basedOn w:val="Standard"/>
    <w:next w:val="Standard"/>
    <w:link w:val="berschrift1Zchn"/>
    <w:uiPriority w:val="9"/>
    <w:qFormat/>
    <w:rsid w:val="00E14E59"/>
    <w:pPr>
      <w:keepNext/>
      <w:keepLines/>
      <w:spacing w:before="360" w:after="80" w:line="259" w:lineRule="auto"/>
      <w:outlineLvl w:val="0"/>
    </w:pPr>
    <w:rPr>
      <w:rFonts w:asciiTheme="majorHAnsi" w:hAnsiTheme="majorHAnsi" w:eastAsiaTheme="majorEastAsia" w:cstheme="majorBidi"/>
      <w:color w:val="0F4761" w:themeColor="accent1" w:themeShade="BF"/>
      <w:kern w:val="2"/>
      <w:sz w:val="40"/>
      <w:szCs w:val="40"/>
      <w:lang w:val="de-AT"/>
    </w:rPr>
  </w:style>
  <w:style w:type="paragraph" w:styleId="berschrift2">
    <w:name w:val="heading 2"/>
    <w:basedOn w:val="Standard"/>
    <w:next w:val="Standard"/>
    <w:link w:val="berschrift2Zchn"/>
    <w:uiPriority w:val="9"/>
    <w:semiHidden/>
    <w:unhideWhenUsed/>
    <w:qFormat/>
    <w:rsid w:val="00E14E59"/>
    <w:pPr>
      <w:keepNext/>
      <w:keepLines/>
      <w:spacing w:before="160" w:after="80" w:line="259" w:lineRule="auto"/>
      <w:outlineLvl w:val="1"/>
    </w:pPr>
    <w:rPr>
      <w:rFonts w:asciiTheme="majorHAnsi" w:hAnsiTheme="majorHAnsi" w:eastAsiaTheme="majorEastAsia" w:cstheme="majorBidi"/>
      <w:color w:val="0F4761" w:themeColor="accent1" w:themeShade="BF"/>
      <w:kern w:val="2"/>
      <w:sz w:val="32"/>
      <w:szCs w:val="32"/>
      <w:lang w:val="de-AT"/>
    </w:rPr>
  </w:style>
  <w:style w:type="paragraph" w:styleId="berschrift3">
    <w:name w:val="heading 3"/>
    <w:basedOn w:val="Standard"/>
    <w:next w:val="Standard"/>
    <w:link w:val="berschrift3Zchn"/>
    <w:uiPriority w:val="9"/>
    <w:semiHidden/>
    <w:unhideWhenUsed/>
    <w:qFormat/>
    <w:rsid w:val="00E14E59"/>
    <w:pPr>
      <w:keepNext/>
      <w:keepLines/>
      <w:spacing w:before="160" w:after="80" w:line="259" w:lineRule="auto"/>
      <w:outlineLvl w:val="2"/>
    </w:pPr>
    <w:rPr>
      <w:rFonts w:asciiTheme="minorHAnsi" w:hAnsiTheme="minorHAnsi" w:eastAsiaTheme="majorEastAsia" w:cstheme="majorBidi"/>
      <w:color w:val="0F4761" w:themeColor="accent1" w:themeShade="BF"/>
      <w:kern w:val="2"/>
      <w:sz w:val="28"/>
      <w:szCs w:val="28"/>
      <w:lang w:val="de-AT"/>
    </w:rPr>
  </w:style>
  <w:style w:type="paragraph" w:styleId="berschrift4">
    <w:name w:val="heading 4"/>
    <w:basedOn w:val="Standard"/>
    <w:next w:val="Standard"/>
    <w:link w:val="berschrift4Zchn"/>
    <w:uiPriority w:val="9"/>
    <w:semiHidden/>
    <w:unhideWhenUsed/>
    <w:qFormat/>
    <w:rsid w:val="00E14E59"/>
    <w:pPr>
      <w:keepNext/>
      <w:keepLines/>
      <w:spacing w:before="80" w:after="40" w:line="259" w:lineRule="auto"/>
      <w:outlineLvl w:val="3"/>
    </w:pPr>
    <w:rPr>
      <w:rFonts w:asciiTheme="minorHAnsi" w:hAnsiTheme="minorHAnsi" w:eastAsiaTheme="majorEastAsia" w:cstheme="majorBidi"/>
      <w:i/>
      <w:iCs/>
      <w:color w:val="0F4761" w:themeColor="accent1" w:themeShade="BF"/>
      <w:kern w:val="2"/>
      <w:lang w:val="de-AT"/>
    </w:rPr>
  </w:style>
  <w:style w:type="paragraph" w:styleId="berschrift5">
    <w:name w:val="heading 5"/>
    <w:basedOn w:val="Standard"/>
    <w:next w:val="Standard"/>
    <w:link w:val="berschrift5Zchn"/>
    <w:uiPriority w:val="9"/>
    <w:semiHidden/>
    <w:unhideWhenUsed/>
    <w:qFormat/>
    <w:rsid w:val="00E14E59"/>
    <w:pPr>
      <w:keepNext/>
      <w:keepLines/>
      <w:spacing w:before="80" w:after="40" w:line="259" w:lineRule="auto"/>
      <w:outlineLvl w:val="4"/>
    </w:pPr>
    <w:rPr>
      <w:rFonts w:asciiTheme="minorHAnsi" w:hAnsiTheme="minorHAnsi" w:eastAsiaTheme="majorEastAsia" w:cstheme="majorBidi"/>
      <w:color w:val="0F4761" w:themeColor="accent1" w:themeShade="BF"/>
      <w:kern w:val="2"/>
      <w:lang w:val="de-AT"/>
    </w:rPr>
  </w:style>
  <w:style w:type="paragraph" w:styleId="berschrift6">
    <w:name w:val="heading 6"/>
    <w:basedOn w:val="Standard"/>
    <w:next w:val="Standard"/>
    <w:link w:val="berschrift6Zchn"/>
    <w:uiPriority w:val="9"/>
    <w:semiHidden/>
    <w:unhideWhenUsed/>
    <w:qFormat/>
    <w:rsid w:val="00E14E59"/>
    <w:pPr>
      <w:keepNext/>
      <w:keepLines/>
      <w:spacing w:before="40" w:line="259" w:lineRule="auto"/>
      <w:outlineLvl w:val="5"/>
    </w:pPr>
    <w:rPr>
      <w:rFonts w:asciiTheme="minorHAnsi" w:hAnsiTheme="minorHAnsi" w:eastAsiaTheme="majorEastAsia" w:cstheme="majorBidi"/>
      <w:i/>
      <w:iCs/>
      <w:color w:val="595959" w:themeColor="text1" w:themeTint="A6"/>
      <w:kern w:val="2"/>
      <w:lang w:val="de-AT"/>
    </w:rPr>
  </w:style>
  <w:style w:type="paragraph" w:styleId="berschrift7">
    <w:name w:val="heading 7"/>
    <w:basedOn w:val="Standard"/>
    <w:next w:val="Standard"/>
    <w:link w:val="berschrift7Zchn"/>
    <w:uiPriority w:val="9"/>
    <w:semiHidden/>
    <w:unhideWhenUsed/>
    <w:qFormat/>
    <w:rsid w:val="00E14E59"/>
    <w:pPr>
      <w:keepNext/>
      <w:keepLines/>
      <w:spacing w:before="40" w:line="259" w:lineRule="auto"/>
      <w:outlineLvl w:val="6"/>
    </w:pPr>
    <w:rPr>
      <w:rFonts w:asciiTheme="minorHAnsi" w:hAnsiTheme="minorHAnsi" w:eastAsiaTheme="majorEastAsia" w:cstheme="majorBidi"/>
      <w:color w:val="595959" w:themeColor="text1" w:themeTint="A6"/>
      <w:kern w:val="2"/>
      <w:lang w:val="de-AT"/>
    </w:rPr>
  </w:style>
  <w:style w:type="paragraph" w:styleId="berschrift8">
    <w:name w:val="heading 8"/>
    <w:basedOn w:val="Standard"/>
    <w:next w:val="Standard"/>
    <w:link w:val="berschrift8Zchn"/>
    <w:uiPriority w:val="9"/>
    <w:semiHidden/>
    <w:unhideWhenUsed/>
    <w:qFormat/>
    <w:rsid w:val="00E14E59"/>
    <w:pPr>
      <w:keepNext/>
      <w:keepLines/>
      <w:spacing w:line="259" w:lineRule="auto"/>
      <w:outlineLvl w:val="7"/>
    </w:pPr>
    <w:rPr>
      <w:rFonts w:asciiTheme="minorHAnsi" w:hAnsiTheme="minorHAnsi" w:eastAsiaTheme="majorEastAsia" w:cstheme="majorBidi"/>
      <w:i/>
      <w:iCs/>
      <w:color w:val="272727" w:themeColor="text1" w:themeTint="D8"/>
      <w:kern w:val="2"/>
      <w:lang w:val="de-AT"/>
    </w:rPr>
  </w:style>
  <w:style w:type="paragraph" w:styleId="berschrift9">
    <w:name w:val="heading 9"/>
    <w:basedOn w:val="Standard"/>
    <w:next w:val="Standard"/>
    <w:link w:val="berschrift9Zchn"/>
    <w:uiPriority w:val="9"/>
    <w:semiHidden/>
    <w:unhideWhenUsed/>
    <w:qFormat/>
    <w:rsid w:val="00E14E59"/>
    <w:pPr>
      <w:keepNext/>
      <w:keepLines/>
      <w:spacing w:line="259" w:lineRule="auto"/>
      <w:outlineLvl w:val="8"/>
    </w:pPr>
    <w:rPr>
      <w:rFonts w:asciiTheme="minorHAnsi" w:hAnsiTheme="minorHAnsi" w:eastAsiaTheme="majorEastAsia" w:cstheme="majorBidi"/>
      <w:color w:val="272727" w:themeColor="text1" w:themeTint="D8"/>
      <w:kern w:val="2"/>
      <w:lang w:val="de-AT"/>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
    <w:rsid w:val="00E14E59"/>
    <w:rPr>
      <w:rFonts w:asciiTheme="majorHAnsi" w:hAnsiTheme="majorHAnsi" w:eastAsiaTheme="majorEastAsia" w:cstheme="majorBidi"/>
      <w:color w:val="0F4761" w:themeColor="accent1" w:themeShade="BF"/>
      <w:sz w:val="40"/>
      <w:szCs w:val="40"/>
    </w:rPr>
  </w:style>
  <w:style w:type="character" w:styleId="berschrift2Zchn" w:customStyle="1">
    <w:name w:val="Überschrift 2 Zchn"/>
    <w:basedOn w:val="Absatz-Standardschriftart"/>
    <w:link w:val="berschrift2"/>
    <w:uiPriority w:val="9"/>
    <w:semiHidden/>
    <w:rsid w:val="00E14E59"/>
    <w:rPr>
      <w:rFonts w:asciiTheme="majorHAnsi" w:hAnsiTheme="majorHAnsi" w:eastAsiaTheme="majorEastAsia" w:cstheme="majorBidi"/>
      <w:color w:val="0F4761" w:themeColor="accent1" w:themeShade="BF"/>
      <w:sz w:val="32"/>
      <w:szCs w:val="32"/>
    </w:rPr>
  </w:style>
  <w:style w:type="character" w:styleId="berschrift3Zchn" w:customStyle="1">
    <w:name w:val="Überschrift 3 Zchn"/>
    <w:basedOn w:val="Absatz-Standardschriftart"/>
    <w:link w:val="berschrift3"/>
    <w:uiPriority w:val="9"/>
    <w:semiHidden/>
    <w:rsid w:val="00E14E59"/>
    <w:rPr>
      <w:rFonts w:eastAsiaTheme="majorEastAsia" w:cstheme="majorBidi"/>
      <w:color w:val="0F4761" w:themeColor="accent1" w:themeShade="BF"/>
      <w:sz w:val="28"/>
      <w:szCs w:val="28"/>
    </w:rPr>
  </w:style>
  <w:style w:type="character" w:styleId="berschrift4Zchn" w:customStyle="1">
    <w:name w:val="Überschrift 4 Zchn"/>
    <w:basedOn w:val="Absatz-Standardschriftart"/>
    <w:link w:val="berschrift4"/>
    <w:uiPriority w:val="9"/>
    <w:semiHidden/>
    <w:rsid w:val="00E14E59"/>
    <w:rPr>
      <w:rFonts w:eastAsiaTheme="majorEastAsia" w:cstheme="majorBidi"/>
      <w:i/>
      <w:iCs/>
      <w:color w:val="0F4761" w:themeColor="accent1" w:themeShade="BF"/>
    </w:rPr>
  </w:style>
  <w:style w:type="character" w:styleId="berschrift5Zchn" w:customStyle="1">
    <w:name w:val="Überschrift 5 Zchn"/>
    <w:basedOn w:val="Absatz-Standardschriftart"/>
    <w:link w:val="berschrift5"/>
    <w:uiPriority w:val="9"/>
    <w:semiHidden/>
    <w:rsid w:val="00E14E59"/>
    <w:rPr>
      <w:rFonts w:eastAsiaTheme="majorEastAsia" w:cstheme="majorBidi"/>
      <w:color w:val="0F4761" w:themeColor="accent1" w:themeShade="BF"/>
    </w:rPr>
  </w:style>
  <w:style w:type="character" w:styleId="berschrift6Zchn" w:customStyle="1">
    <w:name w:val="Überschrift 6 Zchn"/>
    <w:basedOn w:val="Absatz-Standardschriftart"/>
    <w:link w:val="berschrift6"/>
    <w:uiPriority w:val="9"/>
    <w:semiHidden/>
    <w:rsid w:val="00E14E59"/>
    <w:rPr>
      <w:rFonts w:eastAsiaTheme="majorEastAsia" w:cstheme="majorBidi"/>
      <w:i/>
      <w:iCs/>
      <w:color w:val="595959" w:themeColor="text1" w:themeTint="A6"/>
    </w:rPr>
  </w:style>
  <w:style w:type="character" w:styleId="berschrift7Zchn" w:customStyle="1">
    <w:name w:val="Überschrift 7 Zchn"/>
    <w:basedOn w:val="Absatz-Standardschriftart"/>
    <w:link w:val="berschrift7"/>
    <w:uiPriority w:val="9"/>
    <w:semiHidden/>
    <w:rsid w:val="00E14E59"/>
    <w:rPr>
      <w:rFonts w:eastAsiaTheme="majorEastAsia" w:cstheme="majorBidi"/>
      <w:color w:val="595959" w:themeColor="text1" w:themeTint="A6"/>
    </w:rPr>
  </w:style>
  <w:style w:type="character" w:styleId="berschrift8Zchn" w:customStyle="1">
    <w:name w:val="Überschrift 8 Zchn"/>
    <w:basedOn w:val="Absatz-Standardschriftart"/>
    <w:link w:val="berschrift8"/>
    <w:uiPriority w:val="9"/>
    <w:semiHidden/>
    <w:rsid w:val="00E14E59"/>
    <w:rPr>
      <w:rFonts w:eastAsiaTheme="majorEastAsia" w:cstheme="majorBidi"/>
      <w:i/>
      <w:iCs/>
      <w:color w:val="272727" w:themeColor="text1" w:themeTint="D8"/>
    </w:rPr>
  </w:style>
  <w:style w:type="character" w:styleId="berschrift9Zchn" w:customStyle="1">
    <w:name w:val="Überschrift 9 Zchn"/>
    <w:basedOn w:val="Absatz-Standardschriftart"/>
    <w:link w:val="berschrift9"/>
    <w:uiPriority w:val="9"/>
    <w:semiHidden/>
    <w:rsid w:val="00E14E59"/>
    <w:rPr>
      <w:rFonts w:eastAsiaTheme="majorEastAsia" w:cstheme="majorBidi"/>
      <w:color w:val="272727" w:themeColor="text1" w:themeTint="D8"/>
    </w:rPr>
  </w:style>
  <w:style w:type="paragraph" w:styleId="Titel">
    <w:name w:val="Title"/>
    <w:basedOn w:val="Standard"/>
    <w:next w:val="Standard"/>
    <w:link w:val="TitelZchn"/>
    <w:uiPriority w:val="10"/>
    <w:qFormat/>
    <w:rsid w:val="00E14E59"/>
    <w:pPr>
      <w:spacing w:after="80"/>
      <w:contextualSpacing/>
    </w:pPr>
    <w:rPr>
      <w:rFonts w:asciiTheme="majorHAnsi" w:hAnsiTheme="majorHAnsi" w:eastAsiaTheme="majorEastAsia" w:cstheme="majorBidi"/>
      <w:spacing w:val="-10"/>
      <w:kern w:val="28"/>
      <w:sz w:val="56"/>
      <w:szCs w:val="56"/>
      <w:lang w:val="de-AT"/>
    </w:rPr>
  </w:style>
  <w:style w:type="character" w:styleId="TitelZchn" w:customStyle="1">
    <w:name w:val="Titel Zchn"/>
    <w:basedOn w:val="Absatz-Standardschriftart"/>
    <w:link w:val="Titel"/>
    <w:uiPriority w:val="10"/>
    <w:rsid w:val="00E14E59"/>
    <w:rPr>
      <w:rFonts w:asciiTheme="majorHAnsi" w:hAnsiTheme="majorHAnsi" w:eastAsiaTheme="majorEastAsia" w:cstheme="majorBidi"/>
      <w:spacing w:val="-10"/>
      <w:kern w:val="28"/>
      <w:sz w:val="56"/>
      <w:szCs w:val="56"/>
    </w:rPr>
  </w:style>
  <w:style w:type="paragraph" w:styleId="Untertitel">
    <w:name w:val="Subtitle"/>
    <w:basedOn w:val="Standard"/>
    <w:next w:val="Standard"/>
    <w:link w:val="UntertitelZchn"/>
    <w:uiPriority w:val="11"/>
    <w:qFormat/>
    <w:rsid w:val="00E14E59"/>
    <w:pPr>
      <w:numPr>
        <w:ilvl w:val="1"/>
      </w:numPr>
      <w:spacing w:after="160" w:line="259" w:lineRule="auto"/>
    </w:pPr>
    <w:rPr>
      <w:rFonts w:asciiTheme="minorHAnsi" w:hAnsiTheme="minorHAnsi" w:eastAsiaTheme="majorEastAsia" w:cstheme="majorBidi"/>
      <w:color w:val="595959" w:themeColor="text1" w:themeTint="A6"/>
      <w:spacing w:val="15"/>
      <w:kern w:val="2"/>
      <w:sz w:val="28"/>
      <w:szCs w:val="28"/>
      <w:lang w:val="de-AT"/>
    </w:rPr>
  </w:style>
  <w:style w:type="character" w:styleId="UntertitelZchn" w:customStyle="1">
    <w:name w:val="Untertitel Zchn"/>
    <w:basedOn w:val="Absatz-Standardschriftart"/>
    <w:link w:val="Untertitel"/>
    <w:uiPriority w:val="11"/>
    <w:rsid w:val="00E14E5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14E59"/>
    <w:pPr>
      <w:spacing w:before="160" w:after="160" w:line="259" w:lineRule="auto"/>
      <w:jc w:val="center"/>
    </w:pPr>
    <w:rPr>
      <w:rFonts w:asciiTheme="minorHAnsi" w:hAnsiTheme="minorHAnsi" w:cstheme="minorBidi"/>
      <w:i/>
      <w:iCs/>
      <w:color w:val="404040" w:themeColor="text1" w:themeTint="BF"/>
      <w:kern w:val="2"/>
      <w:lang w:val="de-AT"/>
    </w:rPr>
  </w:style>
  <w:style w:type="character" w:styleId="ZitatZchn" w:customStyle="1">
    <w:name w:val="Zitat Zchn"/>
    <w:basedOn w:val="Absatz-Standardschriftart"/>
    <w:link w:val="Zitat"/>
    <w:uiPriority w:val="29"/>
    <w:rsid w:val="00E14E59"/>
    <w:rPr>
      <w:i/>
      <w:iCs/>
      <w:color w:val="404040" w:themeColor="text1" w:themeTint="BF"/>
    </w:rPr>
  </w:style>
  <w:style w:type="paragraph" w:styleId="Listenabsatz">
    <w:name w:val="List Paragraph"/>
    <w:basedOn w:val="Standard"/>
    <w:uiPriority w:val="34"/>
    <w:qFormat/>
    <w:rsid w:val="00E14E59"/>
    <w:pPr>
      <w:spacing w:after="160" w:line="259" w:lineRule="auto"/>
      <w:ind w:left="720"/>
      <w:contextualSpacing/>
    </w:pPr>
    <w:rPr>
      <w:rFonts w:asciiTheme="minorHAnsi" w:hAnsiTheme="minorHAnsi" w:cstheme="minorBidi"/>
      <w:kern w:val="2"/>
      <w:lang w:val="de-AT"/>
    </w:rPr>
  </w:style>
  <w:style w:type="character" w:styleId="IntensiveHervorhebung">
    <w:name w:val="Intense Emphasis"/>
    <w:basedOn w:val="Absatz-Standardschriftart"/>
    <w:uiPriority w:val="21"/>
    <w:qFormat/>
    <w:rsid w:val="00E14E59"/>
    <w:rPr>
      <w:i/>
      <w:iCs/>
      <w:color w:val="0F4761" w:themeColor="accent1" w:themeShade="BF"/>
    </w:rPr>
  </w:style>
  <w:style w:type="paragraph" w:styleId="IntensivesZitat">
    <w:name w:val="Intense Quote"/>
    <w:basedOn w:val="Standard"/>
    <w:next w:val="Standard"/>
    <w:link w:val="IntensivesZitatZchn"/>
    <w:uiPriority w:val="30"/>
    <w:qFormat/>
    <w:rsid w:val="00E14E59"/>
    <w:pPr>
      <w:pBdr>
        <w:top w:val="single" w:color="0F4761" w:themeColor="accent1" w:themeShade="BF" w:sz="4" w:space="10"/>
        <w:bottom w:val="single" w:color="0F4761" w:themeColor="accent1" w:themeShade="BF" w:sz="4" w:space="10"/>
      </w:pBdr>
      <w:spacing w:before="360" w:after="360" w:line="259" w:lineRule="auto"/>
      <w:ind w:left="864" w:right="864"/>
      <w:jc w:val="center"/>
    </w:pPr>
    <w:rPr>
      <w:rFonts w:asciiTheme="minorHAnsi" w:hAnsiTheme="minorHAnsi" w:cstheme="minorBidi"/>
      <w:i/>
      <w:iCs/>
      <w:color w:val="0F4761" w:themeColor="accent1" w:themeShade="BF"/>
      <w:kern w:val="2"/>
      <w:lang w:val="de-AT"/>
    </w:rPr>
  </w:style>
  <w:style w:type="character" w:styleId="IntensivesZitatZchn" w:customStyle="1">
    <w:name w:val="Intensives Zitat Zchn"/>
    <w:basedOn w:val="Absatz-Standardschriftart"/>
    <w:link w:val="IntensivesZitat"/>
    <w:uiPriority w:val="30"/>
    <w:rsid w:val="00E14E59"/>
    <w:rPr>
      <w:i/>
      <w:iCs/>
      <w:color w:val="0F4761" w:themeColor="accent1" w:themeShade="BF"/>
    </w:rPr>
  </w:style>
  <w:style w:type="character" w:styleId="IntensiverVerweis">
    <w:name w:val="Intense Reference"/>
    <w:basedOn w:val="Absatz-Standardschriftart"/>
    <w:uiPriority w:val="32"/>
    <w:qFormat/>
    <w:rsid w:val="00E14E59"/>
    <w:rPr>
      <w:b/>
      <w:bCs/>
      <w:smallCaps/>
      <w:color w:val="0F4761" w:themeColor="accent1" w:themeShade="BF"/>
      <w:spacing w:val="5"/>
    </w:rPr>
  </w:style>
  <w:style w:type="character" w:styleId="Hyperlink">
    <w:name w:val="Hyperlink"/>
    <w:basedOn w:val="Absatz-Standardschriftart"/>
    <w:uiPriority w:val="99"/>
    <w:unhideWhenUsed/>
    <w:rsid w:val="00E14E59"/>
    <w:rPr>
      <w:color w:val="467886"/>
      <w:u w:val="single"/>
    </w:rPr>
  </w:style>
  <w:style w:type="paragraph" w:styleId="Kopfzeile">
    <w:name w:val="header"/>
    <w:basedOn w:val="Standard"/>
    <w:link w:val="KopfzeileZchn"/>
    <w:uiPriority w:val="99"/>
    <w:unhideWhenUsed/>
    <w:rsid w:val="00E14E59"/>
    <w:pPr>
      <w:tabs>
        <w:tab w:val="center" w:pos="4536"/>
        <w:tab w:val="right" w:pos="9072"/>
      </w:tabs>
    </w:pPr>
  </w:style>
  <w:style w:type="character" w:styleId="KopfzeileZchn" w:customStyle="1">
    <w:name w:val="Kopfzeile Zchn"/>
    <w:basedOn w:val="Absatz-Standardschriftart"/>
    <w:link w:val="Kopfzeile"/>
    <w:uiPriority w:val="99"/>
    <w:rsid w:val="00E14E59"/>
    <w:rPr>
      <w:rFonts w:ascii="Aptos" w:hAnsi="Aptos" w:cs="Calibri"/>
      <w:kern w:val="0"/>
      <w:lang w:val="de-DE"/>
    </w:rPr>
  </w:style>
  <w:style w:type="paragraph" w:styleId="p1" w:customStyle="1">
    <w:name w:val="p1"/>
    <w:basedOn w:val="Standard"/>
    <w:uiPriority w:val="99"/>
    <w:rsid w:val="00E14E59"/>
    <w:pPr>
      <w:spacing w:line="158" w:lineRule="atLeast"/>
    </w:pPr>
    <w:rPr>
      <w:rFonts w:ascii="Alto Con" w:hAnsi="Alto Con" w:eastAsia="Cambria" w:cs="Times New Roman"/>
      <w:sz w:val="12"/>
      <w:szCs w:val="12"/>
      <w:lang w:eastAsia="de-DE"/>
      <w14:ligatures w14:val="none"/>
    </w:rPr>
  </w:style>
  <w:style w:type="character" w:styleId="s1" w:customStyle="1">
    <w:name w:val="s1"/>
    <w:basedOn w:val="Absatz-Standardschriftart"/>
    <w:uiPriority w:val="99"/>
    <w:rsid w:val="00E14E59"/>
    <w:rPr>
      <w:rFonts w:cs="Times New Roman"/>
    </w:rPr>
  </w:style>
  <w:style w:type="character" w:styleId="ui-provider" w:customStyle="1">
    <w:name w:val="ui-provider"/>
    <w:basedOn w:val="Absatz-Standardschriftart"/>
    <w:rsid w:val="00E14E59"/>
  </w:style>
  <w:style w:type="paragraph" w:styleId="StandardWeb">
    <w:name w:val="Normal (Web)"/>
    <w:basedOn w:val="Standard"/>
    <w:uiPriority w:val="99"/>
    <w:unhideWhenUsed/>
    <w:rsid w:val="00E14E59"/>
    <w:pPr>
      <w:spacing w:before="100" w:beforeAutospacing="1" w:after="100" w:afterAutospacing="1"/>
    </w:pPr>
    <w:rPr>
      <w:rFonts w:cs="Aptos"/>
      <w:sz w:val="24"/>
      <w:szCs w:val="24"/>
      <w:lang w:val="de-AT" w:eastAsia="de-AT"/>
      <w14:ligatures w14:val="none"/>
    </w:rPr>
  </w:style>
  <w:style w:type="character" w:styleId="BesuchterLink">
    <w:name w:val="FollowedHyperlink"/>
    <w:basedOn w:val="Absatz-Standardschriftart"/>
    <w:uiPriority w:val="99"/>
    <w:semiHidden/>
    <w:unhideWhenUsed/>
    <w:rsid w:val="00E14E59"/>
    <w:rPr>
      <w:color w:val="96607D" w:themeColor="followedHyperlink"/>
      <w:u w:val="single"/>
    </w:rPr>
  </w:style>
  <w:style w:type="character" w:styleId="NichtaufgelsteErwhnung">
    <w:name w:val="Unresolved Mention"/>
    <w:basedOn w:val="Absatz-Standardschriftart"/>
    <w:uiPriority w:val="99"/>
    <w:semiHidden/>
    <w:unhideWhenUsed/>
    <w:rsid w:val="00307B9B"/>
    <w:rPr>
      <w:color w:val="605E5C"/>
      <w:shd w:val="clear" w:color="auto" w:fill="E1DFDD"/>
    </w:rPr>
  </w:style>
  <w:style w:type="character" w:styleId="Kommentarzeichen">
    <w:name w:val="annotation reference"/>
    <w:basedOn w:val="Absatz-Standardschriftart"/>
    <w:uiPriority w:val="99"/>
    <w:semiHidden/>
    <w:unhideWhenUsed/>
    <w:rsid w:val="00921CC6"/>
    <w:rPr>
      <w:sz w:val="16"/>
      <w:szCs w:val="16"/>
    </w:rPr>
  </w:style>
  <w:style w:type="paragraph" w:styleId="Kommentartext">
    <w:name w:val="annotation text"/>
    <w:basedOn w:val="Standard"/>
    <w:link w:val="KommentartextZchn"/>
    <w:uiPriority w:val="99"/>
    <w:unhideWhenUsed/>
    <w:rsid w:val="00921CC6"/>
    <w:rPr>
      <w:sz w:val="20"/>
      <w:szCs w:val="20"/>
    </w:rPr>
  </w:style>
  <w:style w:type="character" w:styleId="KommentartextZchn" w:customStyle="1">
    <w:name w:val="Kommentartext Zchn"/>
    <w:basedOn w:val="Absatz-Standardschriftart"/>
    <w:link w:val="Kommentartext"/>
    <w:uiPriority w:val="99"/>
    <w:rsid w:val="00921CC6"/>
    <w:rPr>
      <w:rFonts w:ascii="Aptos" w:hAnsi="Aptos" w:cs="Calibri"/>
      <w:kern w:val="0"/>
      <w:sz w:val="20"/>
      <w:szCs w:val="20"/>
      <w:lang w:val="de-DE"/>
    </w:rPr>
  </w:style>
  <w:style w:type="paragraph" w:styleId="Kommentarthema">
    <w:name w:val="annotation subject"/>
    <w:basedOn w:val="Kommentartext"/>
    <w:next w:val="Kommentartext"/>
    <w:link w:val="KommentarthemaZchn"/>
    <w:uiPriority w:val="99"/>
    <w:semiHidden/>
    <w:unhideWhenUsed/>
    <w:rsid w:val="00921CC6"/>
    <w:rPr>
      <w:b/>
      <w:bCs/>
    </w:rPr>
  </w:style>
  <w:style w:type="character" w:styleId="KommentarthemaZchn" w:customStyle="1">
    <w:name w:val="Kommentarthema Zchn"/>
    <w:basedOn w:val="KommentartextZchn"/>
    <w:link w:val="Kommentarthema"/>
    <w:uiPriority w:val="99"/>
    <w:semiHidden/>
    <w:rsid w:val="00921CC6"/>
    <w:rPr>
      <w:rFonts w:ascii="Aptos" w:hAnsi="Aptos" w:cs="Calibri"/>
      <w:b/>
      <w:bCs/>
      <w:kern w:val="0"/>
      <w:sz w:val="20"/>
      <w:szCs w:val="20"/>
      <w:lang w:val="de-DE"/>
    </w:rPr>
  </w:style>
  <w:style w:type="paragraph" w:styleId="Fuzeile">
    <w:name w:val="footer"/>
    <w:basedOn w:val="Standard"/>
    <w:link w:val="FuzeileZchn"/>
    <w:uiPriority w:val="99"/>
    <w:semiHidden/>
    <w:unhideWhenUsed/>
    <w:rsid w:val="006D67B1"/>
    <w:pPr>
      <w:tabs>
        <w:tab w:val="center" w:pos="4536"/>
        <w:tab w:val="right" w:pos="9072"/>
      </w:tabs>
    </w:pPr>
  </w:style>
  <w:style w:type="character" w:styleId="FuzeileZchn" w:customStyle="1">
    <w:name w:val="Fußzeile Zchn"/>
    <w:basedOn w:val="Absatz-Standardschriftart"/>
    <w:link w:val="Fuzeile"/>
    <w:uiPriority w:val="99"/>
    <w:semiHidden/>
    <w:rsid w:val="006D67B1"/>
    <w:rPr>
      <w:rFonts w:ascii="Aptos" w:hAnsi="Aptos" w:cs="Calibri"/>
      <w:kern w:val="0"/>
      <w:lang w:val="de-DE"/>
    </w:rPr>
  </w:style>
  <w:style xmlns:w="http://schemas.openxmlformats.org/wordprocessingml/2006/main" w:type="table" w:styleId="TableGrid">
    <w:name xmlns:w="http://schemas.openxmlformats.org/wordprocessingml/2006/main" w:val="Table Grid"/>
    <w:basedOn xmlns:w="http://schemas.openxmlformats.org/wordprocessingml/2006/main" w:val="NormaleTabelle"/>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73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instagram.com/innsbrucktourism" TargetMode="External" Id="rId13" /><Relationship Type="http://schemas.openxmlformats.org/officeDocument/2006/relationships/hyperlink" Target="about:blank" TargetMode="External"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webSettings" Target="webSettings.xml" Id="rId7" /><Relationship Type="http://schemas.openxmlformats.org/officeDocument/2006/relationships/hyperlink" Target="http://www.facebook.com/Innsbruck" TargetMode="External" Id="rId12" /><Relationship Type="http://schemas.openxmlformats.org/officeDocument/2006/relationships/hyperlink" Target="about:blank" TargetMode="External" Id="rId17" /><Relationship Type="http://schemas.openxmlformats.org/officeDocument/2006/relationships/customXml" Target="../customXml/item2.xml" Id="rId2" /><Relationship Type="http://schemas.openxmlformats.org/officeDocument/2006/relationships/hyperlink" Target="http://www.pinterest.at/innsbrucktvb/_created" TargetMode="External" Id="rId16" /><Relationship Type="http://schemas.openxmlformats.org/officeDocument/2006/relationships/hyperlink" Target="http://www.innsbruck.newsroom.pr"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innsbruck.info/blog" TargetMode="External" Id="rId11" /><Relationship Type="http://schemas.microsoft.com/office/2020/10/relationships/intelligence" Target="intelligence2.xml" Id="rId24" /><Relationship Type="http://schemas.openxmlformats.org/officeDocument/2006/relationships/styles" Target="styles.xml" Id="rId5" /><Relationship Type="http://schemas.openxmlformats.org/officeDocument/2006/relationships/hyperlink" Target="http://www.youtube.com/user/InnsbruckTVB" TargetMode="External" Id="rId15" /><Relationship Type="http://schemas.openxmlformats.org/officeDocument/2006/relationships/theme" Target="theme/theme1.xml" Id="rId23" /><Relationship Type="http://schemas.openxmlformats.org/officeDocument/2006/relationships/hyperlink" Target="https://blog.innsbruck.info" TargetMode="External" Id="rId10" /><Relationship Type="http://schemas.openxmlformats.org/officeDocument/2006/relationships/hyperlink" Target="http://www.innsbruckphoto.at/extern"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twitter.com/InnsbruckTVB" TargetMode="External" Id="rId14" /><Relationship Type="http://schemas.openxmlformats.org/officeDocument/2006/relationships/fontTable" Target="fontTable.xml" Id="rId22" /><Relationship Type="http://schemas.openxmlformats.org/officeDocument/2006/relationships/footer" Target="footer.xml" Id="Rd6d3cc2f83e9457c"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0633A4E05F8F489D66563A7F686FCD" ma:contentTypeVersion="17" ma:contentTypeDescription="Ein neues Dokument erstellen." ma:contentTypeScope="" ma:versionID="bdacb21416ad988cd3e1377c2e81c433">
  <xsd:schema xmlns:xsd="http://www.w3.org/2001/XMLSchema" xmlns:xs="http://www.w3.org/2001/XMLSchema" xmlns:p="http://schemas.microsoft.com/office/2006/metadata/properties" xmlns:ns2="fcf3543e-a949-41e7-89a6-d75fd0bd0681" xmlns:ns3="8813bc41-1d5f-4444-9f57-3446830c1f11" targetNamespace="http://schemas.microsoft.com/office/2006/metadata/properties" ma:root="true" ma:fieldsID="09d0ef0100760b5b130a4e0f11bfae9b" ns2:_="" ns3:_="">
    <xsd:import namespace="fcf3543e-a949-41e7-89a6-d75fd0bd0681"/>
    <xsd:import namespace="8813bc41-1d5f-4444-9f57-3446830c1f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3543e-a949-41e7-89a6-d75fd0bd068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c4083386-7c72-46a4-8767-249ffe3b5352}" ma:internalName="TaxCatchAll" ma:showField="CatchAllData" ma:web="fcf3543e-a949-41e7-89a6-d75fd0bd06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13bc41-1d5f-4444-9f57-3446830c1f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a12e3cf-c5f1-450a-906b-2a39675f17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f3543e-a949-41e7-89a6-d75fd0bd0681" xsi:nil="true"/>
    <SharedWithUsers xmlns="fcf3543e-a949-41e7-89a6-d75fd0bd0681">
      <UserInfo>
        <DisplayName>Victoria Schwartze - Innsbruck Tourismus</DisplayName>
        <AccountId>216</AccountId>
        <AccountType/>
      </UserInfo>
      <UserInfo>
        <DisplayName>Alexandra Sasse - Innsbruck Tourismus</DisplayName>
        <AccountId>127</AccountId>
        <AccountType/>
      </UserInfo>
      <UserInfo>
        <DisplayName>Daniela Gruber - Innsbruck Tourismus</DisplayName>
        <AccountId>1085</AccountId>
        <AccountType/>
      </UserInfo>
      <UserInfo>
        <DisplayName>Fiona Triendl - Innsbruck Tourismus</DisplayName>
        <AccountId>7895</AccountId>
        <AccountType/>
      </UserInfo>
      <UserInfo>
        <DisplayName>Stephanie Schennach - Innsbruck Tourismus</DisplayName>
        <AccountId>1204</AccountId>
        <AccountType/>
      </UserInfo>
      <UserInfo>
        <DisplayName>Colette Verra - Innsbruck Tourismus</DisplayName>
        <AccountId>690</AccountId>
        <AccountType/>
      </UserInfo>
      <UserInfo>
        <DisplayName>Andreas Reiter - Innsbruck Tourismus</DisplayName>
        <AccountId>295</AccountId>
        <AccountType/>
      </UserInfo>
      <UserInfo>
        <DisplayName>Lukas Brühl - Innsbruck Tourismus</DisplayName>
        <AccountId>6614</AccountId>
        <AccountType/>
      </UserInfo>
      <UserInfo>
        <DisplayName>Theresa Geißel - Innsbruck Tourismus</DisplayName>
        <AccountId>512</AccountId>
        <AccountType/>
      </UserInfo>
      <UserInfo>
        <DisplayName>Simon Leitner - Innsbruck Tourismus</DisplayName>
        <AccountId>1086</AccountId>
        <AccountType/>
      </UserInfo>
      <UserInfo>
        <DisplayName>Anna Mareiler - Innsbruck Tourismus</DisplayName>
        <AccountId>153</AccountId>
        <AccountType/>
      </UserInfo>
      <UserInfo>
        <DisplayName>Claudia Waldbrunner - Innsbruck Tourismus</DisplayName>
        <AccountId>175</AccountId>
        <AccountType/>
      </UserInfo>
      <UserInfo>
        <DisplayName>André Lomsky - Innsbruck Tourismus</DisplayName>
        <AccountId>5934</AccountId>
        <AccountType/>
      </UserInfo>
      <UserInfo>
        <DisplayName>Martin Pröller - Innsbruck Tourismus</DisplayName>
        <AccountId>224</AccountId>
        <AccountType/>
      </UserInfo>
      <UserInfo>
        <DisplayName>Lukas Reich - Innsbruck Tourismus</DisplayName>
        <AccountId>2580</AccountId>
        <AccountType/>
      </UserInfo>
      <UserInfo>
        <DisplayName>Catrin Haas - Innsbruck Tourismus</DisplayName>
        <AccountId>207</AccountId>
        <AccountType/>
      </UserInfo>
    </SharedWithUsers>
    <lcf76f155ced4ddcb4097134ff3c332f xmlns="8813bc41-1d5f-4444-9f57-3446830c1f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05E8BD-9EC1-439D-8ACF-489D3CABF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3543e-a949-41e7-89a6-d75fd0bd0681"/>
    <ds:schemaRef ds:uri="8813bc41-1d5f-4444-9f57-3446830c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0E1958-8150-4A7B-B37F-6D30051336EE}">
  <ds:schemaRefs>
    <ds:schemaRef ds:uri="http://schemas.microsoft.com/sharepoint/v3/contenttype/forms"/>
  </ds:schemaRefs>
</ds:datastoreItem>
</file>

<file path=customXml/itemProps3.xml><?xml version="1.0" encoding="utf-8"?>
<ds:datastoreItem xmlns:ds="http://schemas.openxmlformats.org/officeDocument/2006/customXml" ds:itemID="{850DFFD1-0EB8-4606-86A1-F00BB832EEF6}">
  <ds:schemaRefs>
    <ds:schemaRef ds:uri="http://schemas.microsoft.com/office/2006/metadata/properties"/>
    <ds:schemaRef ds:uri="http://schemas.microsoft.com/office/infopath/2007/PartnerControls"/>
    <ds:schemaRef ds:uri="fcf3543e-a949-41e7-89a6-d75fd0bd0681"/>
    <ds:schemaRef ds:uri="8813bc41-1d5f-4444-9f57-3446830c1f11"/>
    <ds:schemaRef ds:uri="f823fc7e-e327-4e14-84ea-0a17647ec8c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Daniela Gruber - Innsbruck Tourismus</dc:creator>
  <keywords/>
  <dc:description/>
  <lastModifiedBy>Gastbenutzer</lastModifiedBy>
  <revision>460</revision>
  <lastPrinted>2024-10-08T08:13:00.0000000Z</lastPrinted>
  <dcterms:created xsi:type="dcterms:W3CDTF">2024-03-28T07:54:00.0000000Z</dcterms:created>
  <dcterms:modified xsi:type="dcterms:W3CDTF">2024-10-15T07:55:17.4404276Z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0x010100850633A4E05F8F489D66563A7F686FCD</vt:lpwstr>
  </property>
  <property fmtid="{D5CDD505-2E9C-101B-9397-08002B2CF9AE}" pid="3" name="MediaServiceImageTags">
    <vt:lpwstr/>
  </property>
</Properties>
</file>