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E84ED" w14:textId="2AE38D5F" w:rsidR="005D7A27" w:rsidRDefault="00CA5DF8" w:rsidP="005D7A27">
      <w:pPr>
        <w:pStyle w:val="Headline"/>
        <w:spacing w:line="276" w:lineRule="auto"/>
        <w:jc w:val="center"/>
        <w:rPr>
          <w:lang w:val="de-AT"/>
        </w:rPr>
      </w:pPr>
      <w:r>
        <w:rPr>
          <w:lang w:val="de-AT"/>
        </w:rPr>
        <w:t>dem frieden auf der spur</w:t>
      </w:r>
    </w:p>
    <w:p w14:paraId="10712EAD" w14:textId="119F4FFB" w:rsidR="005D7A27" w:rsidRPr="00A6539C" w:rsidRDefault="00CA5DF8" w:rsidP="00A6539C">
      <w:pPr>
        <w:pStyle w:val="Flietext"/>
        <w:jc w:val="center"/>
      </w:pPr>
      <w:r w:rsidRPr="00CA5DF8">
        <w:rPr>
          <w:rStyle w:val="SubheadlineZchn"/>
          <w:sz w:val="22"/>
          <w:szCs w:val="22"/>
        </w:rPr>
        <w:t xml:space="preserve">Ein besonderer Pfad, der die Schönheit der Natur mit der </w:t>
      </w:r>
      <w:r w:rsidR="00720DC0">
        <w:rPr>
          <w:rStyle w:val="SubheadlineZchn"/>
          <w:sz w:val="22"/>
          <w:szCs w:val="22"/>
        </w:rPr>
        <w:t xml:space="preserve">Suche nach </w:t>
      </w:r>
      <w:r w:rsidRPr="00CA5DF8">
        <w:rPr>
          <w:rStyle w:val="SubheadlineZchn"/>
          <w:sz w:val="22"/>
          <w:szCs w:val="22"/>
        </w:rPr>
        <w:t>Frieden vereint</w:t>
      </w:r>
      <w:r w:rsidR="00A6539C">
        <w:br/>
      </w:r>
      <w:r w:rsidR="005D7A27">
        <w:rPr>
          <w:sz w:val="18"/>
          <w:szCs w:val="18"/>
          <w:lang w:val="de-AT"/>
        </w:rPr>
        <w:br/>
      </w:r>
      <w:r w:rsidR="00A6539C" w:rsidRPr="00A6539C">
        <w:rPr>
          <w:rStyle w:val="FlietextZchn"/>
          <w:noProof/>
          <w:sz w:val="18"/>
          <w:szCs w:val="18"/>
        </w:rPr>
        <w:drawing>
          <wp:inline distT="0" distB="0" distL="0" distR="0" wp14:anchorId="419C44B0" wp14:editId="5C1BB781">
            <wp:extent cx="5753100" cy="384048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840480"/>
                    </a:xfrm>
                    <a:prstGeom prst="rect">
                      <a:avLst/>
                    </a:prstGeom>
                    <a:noFill/>
                    <a:ln>
                      <a:noFill/>
                    </a:ln>
                  </pic:spPr>
                </pic:pic>
              </a:graphicData>
            </a:graphic>
          </wp:inline>
        </w:drawing>
      </w:r>
      <w:r w:rsidR="005D7A27" w:rsidRPr="00A6539C">
        <w:rPr>
          <w:rStyle w:val="FlietextZchn"/>
          <w:sz w:val="18"/>
          <w:szCs w:val="18"/>
        </w:rPr>
        <w:t xml:space="preserve">© </w:t>
      </w:r>
      <w:r w:rsidR="00A6539C">
        <w:rPr>
          <w:rStyle w:val="FlietextZchn"/>
          <w:sz w:val="18"/>
          <w:szCs w:val="18"/>
        </w:rPr>
        <w:t>Region Seefeld</w:t>
      </w:r>
    </w:p>
    <w:p w14:paraId="4301688A" w14:textId="7B4A07BB" w:rsidR="008A0503" w:rsidRPr="006B41FF" w:rsidRDefault="006B41FF" w:rsidP="008A0503">
      <w:pPr>
        <w:pStyle w:val="Flietext"/>
        <w:jc w:val="both"/>
        <w:rPr>
          <w:b/>
        </w:rPr>
      </w:pPr>
      <w:r w:rsidRPr="006B41FF">
        <w:rPr>
          <w:b/>
        </w:rPr>
        <w:t>In der Region Seefeld gibt es einen neuen Wanderweg, der nicht nur die Beine, sondern auch den Geist</w:t>
      </w:r>
      <w:r>
        <w:rPr>
          <w:b/>
        </w:rPr>
        <w:t xml:space="preserve"> </w:t>
      </w:r>
      <w:r w:rsidRPr="006B41FF">
        <w:rPr>
          <w:b/>
        </w:rPr>
        <w:t xml:space="preserve">bewegt: der </w:t>
      </w:r>
      <w:r w:rsidRPr="006B41FF">
        <w:rPr>
          <w:rStyle w:val="Fett"/>
        </w:rPr>
        <w:t xml:space="preserve">Friedenswanderweg </w:t>
      </w:r>
      <w:proofErr w:type="spellStart"/>
      <w:r w:rsidRPr="006B41FF">
        <w:rPr>
          <w:rStyle w:val="Fett"/>
        </w:rPr>
        <w:t>Mösern</w:t>
      </w:r>
      <w:proofErr w:type="spellEnd"/>
      <w:r w:rsidRPr="006B41FF">
        <w:rPr>
          <w:b/>
        </w:rPr>
        <w:t>. Die</w:t>
      </w:r>
      <w:r>
        <w:rPr>
          <w:b/>
        </w:rPr>
        <w:t xml:space="preserve"> Reise</w:t>
      </w:r>
      <w:r w:rsidRPr="006B41FF">
        <w:rPr>
          <w:b/>
        </w:rPr>
        <w:t xml:space="preserve"> führt durch eine einzigartige Kombination aus alpiner Natur und innerer Einkehr. Am Ende des Wegs wartet ein Symbol mit Gewicht – im wahrsten Sinne des Wortes</w:t>
      </w:r>
      <w:r w:rsidR="00F07C76">
        <w:rPr>
          <w:b/>
        </w:rPr>
        <w:t>.</w:t>
      </w:r>
    </w:p>
    <w:p w14:paraId="7E0A6BAC" w14:textId="4E6925D4" w:rsidR="00D60BF9" w:rsidRDefault="006B41FF" w:rsidP="008A0503">
      <w:pPr>
        <w:pStyle w:val="Flietext"/>
        <w:jc w:val="both"/>
      </w:pPr>
      <w:r>
        <w:t xml:space="preserve">Mit ihren 10.450 Kilogramm ist die Friedensglocke in </w:t>
      </w:r>
      <w:proofErr w:type="spellStart"/>
      <w:r>
        <w:t>Mösern</w:t>
      </w:r>
      <w:proofErr w:type="spellEnd"/>
      <w:r>
        <w:t xml:space="preserve"> die größte freistehende Glocke im Alpenraum. Täglich um 17 Uhr sendet sie auf Tirols Hochplateau und bis hinunter ins Inntal eine </w:t>
      </w:r>
      <w:r w:rsidR="00C543A5">
        <w:t>unmissverständliche B</w:t>
      </w:r>
      <w:r>
        <w:t xml:space="preserve">otschaft. </w:t>
      </w:r>
      <w:r w:rsidR="00C543A5">
        <w:t>Denn e</w:t>
      </w:r>
      <w:r>
        <w:t>s ist nicht nur ihr Klang, der nachhall</w:t>
      </w:r>
      <w:r w:rsidR="00C543A5">
        <w:t xml:space="preserve">t. Die Friedensglocke </w:t>
      </w:r>
      <w:r>
        <w:t>steht für Frieden und Freundschaft zwischen den Alpenländern.</w:t>
      </w:r>
      <w:r w:rsidR="00D60BF9">
        <w:t xml:space="preserve"> </w:t>
      </w:r>
    </w:p>
    <w:p w14:paraId="1DE3B958" w14:textId="0D22A96A" w:rsidR="00C543A5" w:rsidRDefault="00C543A5" w:rsidP="00D60BF9">
      <w:pPr>
        <w:pStyle w:val="Flietext"/>
        <w:jc w:val="both"/>
      </w:pPr>
      <w:r>
        <w:t>Bereits am Anfang des Friedenswegs wird deutlich, dass diese Wanderung mehr ist, als nur ein gewöhnlicher Spaziergang.</w:t>
      </w:r>
      <w:r w:rsidRPr="00C543A5">
        <w:t xml:space="preserve"> </w:t>
      </w:r>
      <w:r>
        <w:t xml:space="preserve">Schon die erste Station „Aufbrechen“ macht klar: Es geht nicht nur darum, die Natur zu durchstreifen. Hier geht es ums bewusste Losgehen – eine Einladung, mit wachen Sinnen den Weg zu betreten. Bald führt der </w:t>
      </w:r>
      <w:r w:rsidR="004D36B2">
        <w:t>von TVB Seefeld und Marktgemeinde Telfs sanierte Weg</w:t>
      </w:r>
      <w:r>
        <w:t xml:space="preserve"> vorbei an einem über 300 Jahre alten Bergbauernhof und der </w:t>
      </w:r>
      <w:proofErr w:type="spellStart"/>
      <w:r>
        <w:t>Gföllkapelle</w:t>
      </w:r>
      <w:proofErr w:type="spellEnd"/>
      <w:r>
        <w:t>.</w:t>
      </w:r>
    </w:p>
    <w:p w14:paraId="6D8C7190" w14:textId="1FF56F0D" w:rsidR="00C543A5" w:rsidRDefault="00F07C76" w:rsidP="00F07C76">
      <w:pPr>
        <w:pStyle w:val="Subheadline"/>
      </w:pPr>
      <w:r>
        <w:lastRenderedPageBreak/>
        <w:t>Zeit zum reflektieren</w:t>
      </w:r>
    </w:p>
    <w:p w14:paraId="49C66E97" w14:textId="7B2F0C41" w:rsidR="00C543A5" w:rsidRPr="00C543A5" w:rsidRDefault="00C543A5" w:rsidP="00C543A5">
      <w:pPr>
        <w:pStyle w:val="StandardWeb"/>
        <w:rPr>
          <w:rFonts w:ascii="Georgia" w:hAnsi="Georgia"/>
          <w:sz w:val="22"/>
          <w:szCs w:val="22"/>
        </w:rPr>
      </w:pPr>
      <w:r w:rsidRPr="00C543A5">
        <w:rPr>
          <w:rFonts w:ascii="Georgia" w:hAnsi="Georgia"/>
          <w:sz w:val="22"/>
          <w:szCs w:val="22"/>
        </w:rPr>
        <w:t xml:space="preserve">Der </w:t>
      </w:r>
      <w:r w:rsidR="001D3DE7">
        <w:rPr>
          <w:rFonts w:ascii="Georgia" w:hAnsi="Georgia"/>
          <w:sz w:val="22"/>
          <w:szCs w:val="22"/>
        </w:rPr>
        <w:t>Pfad</w:t>
      </w:r>
      <w:bookmarkStart w:id="0" w:name="_GoBack"/>
      <w:bookmarkEnd w:id="0"/>
      <w:r w:rsidRPr="00C543A5">
        <w:rPr>
          <w:rFonts w:ascii="Georgia" w:hAnsi="Georgia"/>
          <w:sz w:val="22"/>
          <w:szCs w:val="22"/>
        </w:rPr>
        <w:t xml:space="preserve"> verläuft weiter zur Station „Schauen und Staunen“ und macht dem Namen alle Ehre: Der </w:t>
      </w:r>
      <w:proofErr w:type="spellStart"/>
      <w:r w:rsidRPr="00AB6D04">
        <w:rPr>
          <w:rStyle w:val="Fett"/>
          <w:rFonts w:ascii="Georgia" w:hAnsi="Georgia"/>
          <w:b w:val="0"/>
          <w:sz w:val="22"/>
          <w:szCs w:val="22"/>
        </w:rPr>
        <w:t>Möserer</w:t>
      </w:r>
      <w:proofErr w:type="spellEnd"/>
      <w:r w:rsidRPr="00AB6D04">
        <w:rPr>
          <w:rStyle w:val="Fett"/>
          <w:rFonts w:ascii="Georgia" w:hAnsi="Georgia"/>
          <w:b w:val="0"/>
          <w:sz w:val="22"/>
          <w:szCs w:val="22"/>
        </w:rPr>
        <w:t xml:space="preserve"> See</w:t>
      </w:r>
      <w:r w:rsidRPr="00C543A5">
        <w:rPr>
          <w:rFonts w:ascii="Georgia" w:hAnsi="Georgia"/>
          <w:sz w:val="22"/>
          <w:szCs w:val="22"/>
        </w:rPr>
        <w:t xml:space="preserve"> glitzert durch die Bäume, ein Ort, </w:t>
      </w:r>
      <w:r>
        <w:rPr>
          <w:rFonts w:ascii="Georgia" w:hAnsi="Georgia"/>
          <w:sz w:val="22"/>
          <w:szCs w:val="22"/>
        </w:rPr>
        <w:t>an dem</w:t>
      </w:r>
      <w:r w:rsidRPr="00C543A5">
        <w:rPr>
          <w:rFonts w:ascii="Georgia" w:hAnsi="Georgia"/>
          <w:sz w:val="22"/>
          <w:szCs w:val="22"/>
        </w:rPr>
        <w:t xml:space="preserve"> nicht nur Wanderer, sondern auch </w:t>
      </w:r>
      <w:r w:rsidR="00F07C76">
        <w:rPr>
          <w:rFonts w:ascii="Georgia" w:hAnsi="Georgia"/>
          <w:sz w:val="22"/>
          <w:szCs w:val="22"/>
        </w:rPr>
        <w:t>ihre</w:t>
      </w:r>
      <w:r w:rsidRPr="00C543A5">
        <w:rPr>
          <w:rFonts w:ascii="Georgia" w:hAnsi="Georgia"/>
          <w:sz w:val="22"/>
          <w:szCs w:val="22"/>
        </w:rPr>
        <w:t xml:space="preserve"> Gedanken zur Ruhe komm</w:t>
      </w:r>
      <w:r>
        <w:rPr>
          <w:rFonts w:ascii="Georgia" w:hAnsi="Georgia"/>
          <w:sz w:val="22"/>
          <w:szCs w:val="22"/>
        </w:rPr>
        <w:t>en</w:t>
      </w:r>
      <w:r w:rsidRPr="00C543A5">
        <w:rPr>
          <w:rFonts w:ascii="Georgia" w:hAnsi="Georgia"/>
          <w:sz w:val="22"/>
          <w:szCs w:val="22"/>
        </w:rPr>
        <w:t>. „Des Menschen Seele gleicht dem Wasser“, heißt es hier – und tatsächlich: Wer am See verweilt, wird spüren, wie sich innere Bewegungen im Gleichklang mit der Natur beruhigen.</w:t>
      </w:r>
    </w:p>
    <w:p w14:paraId="5C8D75CA" w14:textId="25B216A6" w:rsidR="00C543A5" w:rsidRPr="00C543A5" w:rsidRDefault="00C543A5" w:rsidP="00C543A5">
      <w:pPr>
        <w:pStyle w:val="StandardWeb"/>
        <w:rPr>
          <w:rFonts w:ascii="Georgia" w:hAnsi="Georgia"/>
          <w:sz w:val="22"/>
          <w:szCs w:val="22"/>
        </w:rPr>
      </w:pPr>
      <w:r w:rsidRPr="00C543A5">
        <w:rPr>
          <w:rFonts w:ascii="Georgia" w:hAnsi="Georgia"/>
          <w:sz w:val="22"/>
          <w:szCs w:val="22"/>
        </w:rPr>
        <w:t>Im weiteren Verlauf des Weges wird es tiefgründiger: „Enge und Ängste“ thematisiert menschliche Herausforderungen. Doch spätestens, wenn die Friedensglocke in Sichtweite kommt, klärt sich der Horizont. Die Station „Ich läute für die gute Nachbarschaft und den Frieden in den Alpenländern“ lädt dazu ein, über Grenzen und Verbindungen nachzudenken, während die imposante Glocke hoch über dem Inntal ihren Platz behauptet.</w:t>
      </w:r>
      <w:r w:rsidR="00F07C76">
        <w:rPr>
          <w:rFonts w:ascii="Georgia" w:hAnsi="Georgia"/>
          <w:sz w:val="22"/>
          <w:szCs w:val="22"/>
        </w:rPr>
        <w:br/>
      </w:r>
    </w:p>
    <w:p w14:paraId="3F2001FC" w14:textId="152B28D5" w:rsidR="00C543A5" w:rsidRPr="00C543A5" w:rsidRDefault="00C543A5" w:rsidP="00C543A5">
      <w:pPr>
        <w:pStyle w:val="Subheadline"/>
      </w:pPr>
      <w:r w:rsidRPr="00C543A5">
        <w:rPr>
          <w:rStyle w:val="Fett"/>
          <w:b w:val="0"/>
          <w:bCs w:val="0"/>
        </w:rPr>
        <w:t>Stille, die klingt</w:t>
      </w:r>
    </w:p>
    <w:p w14:paraId="49F8E5A1" w14:textId="3C1B9860" w:rsidR="00C543A5" w:rsidRPr="00C543A5" w:rsidRDefault="00C543A5" w:rsidP="00C543A5">
      <w:pPr>
        <w:pStyle w:val="StandardWeb"/>
        <w:rPr>
          <w:rFonts w:ascii="Georgia" w:hAnsi="Georgia"/>
          <w:sz w:val="22"/>
          <w:szCs w:val="22"/>
        </w:rPr>
      </w:pPr>
      <w:r w:rsidRPr="00C543A5">
        <w:rPr>
          <w:rFonts w:ascii="Georgia" w:hAnsi="Georgia"/>
          <w:sz w:val="22"/>
          <w:szCs w:val="22"/>
        </w:rPr>
        <w:t xml:space="preserve">Doch damit endet die Reise noch nicht. Der Pfad führt weiter zur Kirche </w:t>
      </w:r>
      <w:proofErr w:type="spellStart"/>
      <w:r w:rsidRPr="00C543A5">
        <w:rPr>
          <w:rFonts w:ascii="Georgia" w:hAnsi="Georgia"/>
          <w:sz w:val="22"/>
          <w:szCs w:val="22"/>
        </w:rPr>
        <w:t>Mösern</w:t>
      </w:r>
      <w:proofErr w:type="spellEnd"/>
      <w:r w:rsidRPr="00C543A5">
        <w:rPr>
          <w:rFonts w:ascii="Georgia" w:hAnsi="Georgia"/>
          <w:sz w:val="22"/>
          <w:szCs w:val="22"/>
        </w:rPr>
        <w:t xml:space="preserve"> mit den Stationen „Werte und Familie“ sowie „Weitblick und Verantwortung“. Auf den letzten Schritten öffnet sich der Blick erneut weit über die Berge, ein Anblick, der zum Reflektieren anregt.</w:t>
      </w:r>
      <w:r w:rsidR="00F07C76">
        <w:rPr>
          <w:rFonts w:ascii="Georgia" w:hAnsi="Georgia"/>
          <w:sz w:val="22"/>
          <w:szCs w:val="22"/>
        </w:rPr>
        <w:br/>
      </w:r>
    </w:p>
    <w:p w14:paraId="6C8E3D75" w14:textId="77777777" w:rsidR="00C543A5" w:rsidRPr="00C543A5" w:rsidRDefault="00C543A5" w:rsidP="00C543A5">
      <w:pPr>
        <w:pStyle w:val="Subheadline"/>
      </w:pPr>
      <w:r w:rsidRPr="00C543A5">
        <w:rPr>
          <w:rStyle w:val="Fett"/>
          <w:b w:val="0"/>
          <w:bCs w:val="0"/>
        </w:rPr>
        <w:t>Mehr als ein Weg</w:t>
      </w:r>
    </w:p>
    <w:p w14:paraId="27D8A7E4" w14:textId="77777777" w:rsidR="00C543A5" w:rsidRPr="00C543A5" w:rsidRDefault="00C543A5" w:rsidP="00C543A5">
      <w:pPr>
        <w:pStyle w:val="StandardWeb"/>
        <w:rPr>
          <w:rFonts w:ascii="Georgia" w:hAnsi="Georgia"/>
          <w:sz w:val="22"/>
          <w:szCs w:val="22"/>
        </w:rPr>
      </w:pPr>
      <w:r w:rsidRPr="00C543A5">
        <w:rPr>
          <w:rFonts w:ascii="Georgia" w:hAnsi="Georgia"/>
          <w:sz w:val="22"/>
          <w:szCs w:val="22"/>
        </w:rPr>
        <w:t>Der Friedenswanderweg ist keine Wanderung, die man einfach abhakt. Er fordert und fördert, er stellt Fragen und liefert keine einfachen Antworten. Wer den Weg beschreitet, wird mit innerer Ruhe belohnt – und einem neuen Blick auf die eigene Umgebung.</w:t>
      </w:r>
    </w:p>
    <w:p w14:paraId="5CE07E9E" w14:textId="47A60917" w:rsidR="006A5500" w:rsidRPr="00B816C2" w:rsidRDefault="006A5500" w:rsidP="00C543A5">
      <w:pPr>
        <w:pStyle w:val="Flietext"/>
        <w:rPr>
          <w:rStyle w:val="HervorhebungenZchn"/>
          <w:b w:val="0"/>
          <w:lang w:val="de-AT"/>
        </w:rPr>
      </w:pPr>
    </w:p>
    <w:p w14:paraId="4796F444" w14:textId="299E6C0D" w:rsidR="005D7A27" w:rsidRPr="00DC343F" w:rsidRDefault="00F07C76" w:rsidP="005D7A27">
      <w:pPr>
        <w:pStyle w:val="Flietext"/>
      </w:pPr>
      <w:r>
        <w:rPr>
          <w:rStyle w:val="HervorhebungenZchn"/>
          <w:lang w:val="de-AT"/>
        </w:rPr>
        <w:t xml:space="preserve">Alle Details </w:t>
      </w:r>
      <w:r w:rsidRPr="00F07C76">
        <w:rPr>
          <w:rStyle w:val="HervorhebungenZchn"/>
          <w:b w:val="0"/>
          <w:lang w:val="de-AT"/>
        </w:rPr>
        <w:t xml:space="preserve">zum Friedenswanderweg finden Sie </w:t>
      </w:r>
      <w:hyperlink r:id="rId9" w:history="1">
        <w:r w:rsidRPr="00AB6D04">
          <w:rPr>
            <w:rStyle w:val="Hyperlink"/>
            <w:b/>
            <w:lang w:val="de-AT"/>
          </w:rPr>
          <w:t>hier</w:t>
        </w:r>
      </w:hyperlink>
      <w:r>
        <w:rPr>
          <w:rStyle w:val="HervorhebungenZchn"/>
          <w:b w:val="0"/>
          <w:lang w:val="de-AT"/>
        </w:rPr>
        <w:t>.</w:t>
      </w:r>
      <w:r>
        <w:rPr>
          <w:rStyle w:val="HervorhebungenZchn"/>
          <w:lang w:val="de-AT"/>
        </w:rPr>
        <w:t xml:space="preserve"> </w:t>
      </w:r>
      <w:r>
        <w:rPr>
          <w:rStyle w:val="HervorhebungenZchn"/>
          <w:lang w:val="de-AT"/>
        </w:rPr>
        <w:br/>
      </w:r>
      <w:r w:rsidR="005D7A27">
        <w:rPr>
          <w:rStyle w:val="HervorhebungenZchn"/>
          <w:lang w:val="de-AT"/>
        </w:rPr>
        <w:br/>
      </w:r>
      <w:r w:rsidR="005D7A27" w:rsidRPr="00643CD5">
        <w:rPr>
          <w:rStyle w:val="HervorhebungenZchn"/>
          <w:lang w:val="de-AT"/>
        </w:rPr>
        <w:t>Honorarfreies Bildmaterial</w:t>
      </w:r>
      <w:r w:rsidR="005D7A27" w:rsidRPr="00AB7FAF">
        <w:rPr>
          <w:lang w:val="de-AT"/>
        </w:rPr>
        <w:t xml:space="preserve"> können Sie</w:t>
      </w:r>
      <w:r>
        <w:rPr>
          <w:lang w:val="de-AT"/>
        </w:rPr>
        <w:t xml:space="preserve"> </w:t>
      </w:r>
      <w:hyperlink r:id="rId10" w:history="1">
        <w:r w:rsidRPr="00AB6D04">
          <w:rPr>
            <w:rStyle w:val="Hyperlink"/>
            <w:b/>
            <w:lang w:val="de-AT"/>
          </w:rPr>
          <w:t>hier</w:t>
        </w:r>
      </w:hyperlink>
      <w:r>
        <w:rPr>
          <w:lang w:val="de-AT"/>
        </w:rPr>
        <w:t xml:space="preserve"> </w:t>
      </w:r>
      <w:r w:rsidR="005D7A27" w:rsidRPr="00AB7FAF">
        <w:rPr>
          <w:lang w:val="de-AT"/>
        </w:rPr>
        <w:t>downloaden. Bildnachweis laut Copyright-Vermerk</w:t>
      </w:r>
      <w:r w:rsidR="005D7A27">
        <w:rPr>
          <w:lang w:val="de-AT"/>
        </w:rPr>
        <w:t>.</w:t>
      </w:r>
    </w:p>
    <w:p w14:paraId="0525AEC5" w14:textId="77777777" w:rsidR="005D7A27" w:rsidRDefault="005D7A27" w:rsidP="005D7A27">
      <w:pPr>
        <w:pStyle w:val="Hervorhebungen"/>
        <w:spacing w:before="0" w:after="0" w:line="360" w:lineRule="auto"/>
        <w:rPr>
          <w:lang w:val="de-AT"/>
        </w:rPr>
      </w:pPr>
      <w:r w:rsidRPr="00AB7FAF">
        <w:rPr>
          <w:lang w:val="de-AT"/>
        </w:rPr>
        <w:t xml:space="preserve">Kontakt und Rückfragen: </w:t>
      </w:r>
    </w:p>
    <w:p w14:paraId="11AE7BC8" w14:textId="77777777" w:rsidR="005D7A27" w:rsidRPr="00447F5E" w:rsidRDefault="005D7A27" w:rsidP="005D7A27">
      <w:pPr>
        <w:spacing w:line="360" w:lineRule="auto"/>
        <w:rPr>
          <w:lang w:val="de-AT"/>
        </w:rPr>
      </w:pPr>
      <w:r w:rsidRPr="00447F5E">
        <w:rPr>
          <w:lang w:val="de-AT"/>
        </w:rPr>
        <w:t>Region Seefeld – Tirols Hochplateau</w:t>
      </w:r>
    </w:p>
    <w:p w14:paraId="6DCF74AE" w14:textId="77777777" w:rsidR="005D7A27" w:rsidRPr="00447F5E" w:rsidRDefault="005D7A27" w:rsidP="005D7A27">
      <w:pPr>
        <w:pStyle w:val="Flietext"/>
        <w:spacing w:before="0" w:after="0" w:line="360" w:lineRule="auto"/>
        <w:jc w:val="both"/>
        <w:rPr>
          <w:lang w:val="de-AT"/>
        </w:rPr>
      </w:pPr>
      <w:r w:rsidRPr="00447F5E">
        <w:rPr>
          <w:lang w:val="de-AT"/>
        </w:rPr>
        <w:t>c/o Nicolas Lair</w:t>
      </w:r>
    </w:p>
    <w:p w14:paraId="4ABC2CEC" w14:textId="77777777" w:rsidR="005D7A27" w:rsidRPr="00BB4EE0" w:rsidRDefault="005D7A27" w:rsidP="005D7A27">
      <w:pPr>
        <w:pStyle w:val="Flietext"/>
        <w:spacing w:before="0" w:after="0" w:line="360" w:lineRule="auto"/>
        <w:jc w:val="both"/>
        <w:rPr>
          <w:lang w:val="de-AT"/>
        </w:rPr>
      </w:pPr>
      <w:proofErr w:type="spellStart"/>
      <w:r w:rsidRPr="00BB4EE0">
        <w:rPr>
          <w:lang w:val="de-AT"/>
        </w:rPr>
        <w:t>Kirchplatzl</w:t>
      </w:r>
      <w:proofErr w:type="spellEnd"/>
      <w:r w:rsidRPr="00BB4EE0">
        <w:rPr>
          <w:lang w:val="de-AT"/>
        </w:rPr>
        <w:t xml:space="preserve"> 128a</w:t>
      </w:r>
      <w:r w:rsidRPr="00BB4EE0">
        <w:rPr>
          <w:lang w:val="de-AT"/>
        </w:rPr>
        <w:tab/>
      </w:r>
    </w:p>
    <w:p w14:paraId="3014415D" w14:textId="77777777" w:rsidR="005D7A27" w:rsidRPr="00AB7FAF" w:rsidRDefault="005D7A27" w:rsidP="005D7A27">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14:paraId="141C4848" w14:textId="77777777" w:rsidR="005D7A27" w:rsidRPr="00AB7FAF" w:rsidRDefault="005D7A27" w:rsidP="005D7A27">
      <w:pPr>
        <w:pStyle w:val="Flietext"/>
        <w:spacing w:before="0" w:after="0" w:line="360" w:lineRule="auto"/>
        <w:jc w:val="both"/>
        <w:rPr>
          <w:lang w:val="de-AT"/>
        </w:rPr>
      </w:pPr>
      <w:r w:rsidRPr="00AB7FAF">
        <w:rPr>
          <w:lang w:val="de-AT"/>
        </w:rPr>
        <w:t xml:space="preserve">M: +43 (0)664 / </w:t>
      </w:r>
      <w:r>
        <w:rPr>
          <w:lang w:val="de-AT"/>
        </w:rPr>
        <w:t>621 89 39</w:t>
      </w:r>
    </w:p>
    <w:p w14:paraId="1C0DAE2D" w14:textId="77777777" w:rsidR="005D7A27" w:rsidRPr="00AB7FAF" w:rsidRDefault="005D7A27" w:rsidP="005D7A27">
      <w:pPr>
        <w:pStyle w:val="WebsiteTextMediumItalic"/>
        <w:spacing w:line="360" w:lineRule="auto"/>
        <w:rPr>
          <w:lang w:val="de-AT"/>
        </w:rPr>
      </w:pPr>
      <w:r>
        <w:rPr>
          <w:lang w:val="de-AT"/>
        </w:rPr>
        <w:t>nicolas.lair</w:t>
      </w:r>
      <w:r w:rsidRPr="00AB7FAF">
        <w:rPr>
          <w:lang w:val="de-AT"/>
        </w:rPr>
        <w:t>@seefeld.com</w:t>
      </w:r>
    </w:p>
    <w:p w14:paraId="53DFBAC8" w14:textId="77777777" w:rsidR="005D7A27" w:rsidRPr="00B50D98" w:rsidRDefault="005D7A27" w:rsidP="005D7A27">
      <w:pPr>
        <w:pStyle w:val="WebsiteTextMediumItalic"/>
        <w:spacing w:line="360" w:lineRule="auto"/>
        <w:rPr>
          <w:lang w:val="de-AT"/>
        </w:rPr>
      </w:pPr>
      <w:r w:rsidRPr="00AB7FAF">
        <w:rPr>
          <w:lang w:val="de-AT"/>
        </w:rPr>
        <w:t>www.seefeld.com</w:t>
      </w:r>
    </w:p>
    <w:p w14:paraId="2B03EF37" w14:textId="07407AAA" w:rsidR="00BF1AAB" w:rsidRPr="005D7A27" w:rsidRDefault="00BF1AAB" w:rsidP="005D7A27"/>
    <w:sectPr w:rsidR="00BF1AAB" w:rsidRPr="005D7A27" w:rsidSect="00FC624D">
      <w:headerReference w:type="default" r:id="rId11"/>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BA0507" w14:textId="77777777" w:rsidR="00991C74" w:rsidRDefault="00991C74" w:rsidP="00EF68E8">
      <w:r>
        <w:separator/>
      </w:r>
    </w:p>
  </w:endnote>
  <w:endnote w:type="continuationSeparator" w:id="0">
    <w:p w14:paraId="7861E66E" w14:textId="77777777" w:rsidR="00991C74" w:rsidRDefault="00991C74"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D1038" w14:textId="77777777" w:rsidR="00991C74" w:rsidRDefault="00991C74" w:rsidP="00EF68E8">
      <w:r>
        <w:separator/>
      </w:r>
    </w:p>
  </w:footnote>
  <w:footnote w:type="continuationSeparator" w:id="0">
    <w:p w14:paraId="45B04074" w14:textId="77777777" w:rsidR="00991C74" w:rsidRDefault="00991C74"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E148D" w14:textId="77777777" w:rsidR="00FC624D" w:rsidRPr="001E6894" w:rsidRDefault="00FB4AF9" w:rsidP="00EF68E8">
    <w:r>
      <w:rPr>
        <w:noProof/>
        <w:lang w:eastAsia="de-DE"/>
      </w:rPr>
      <w:drawing>
        <wp:anchor distT="0" distB="0" distL="114300" distR="114300" simplePos="0" relativeHeight="251658240" behindDoc="1" locked="0" layoutInCell="1" allowOverlap="1" wp14:anchorId="3C6AC480" wp14:editId="67013E49">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153011C"/>
    <w:multiLevelType w:val="hybridMultilevel"/>
    <w:tmpl w:val="B7E2E1B6"/>
    <w:lvl w:ilvl="0" w:tplc="109C7082">
      <w:start w:val="3"/>
      <w:numFmt w:val="bullet"/>
      <w:lvlText w:val="-"/>
      <w:lvlJc w:val="left"/>
      <w:pPr>
        <w:ind w:left="720" w:hanging="360"/>
      </w:pPr>
      <w:rPr>
        <w:rFonts w:ascii="Georgia" w:eastAsiaTheme="minorHAnsi" w:hAnsi="Georg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68C4F41"/>
    <w:multiLevelType w:val="hybridMultilevel"/>
    <w:tmpl w:val="246A4E22"/>
    <w:lvl w:ilvl="0" w:tplc="6430072A">
      <w:start w:val="3"/>
      <w:numFmt w:val="bullet"/>
      <w:lvlText w:val="-"/>
      <w:lvlJc w:val="left"/>
      <w:pPr>
        <w:ind w:left="720" w:hanging="360"/>
      </w:pPr>
      <w:rPr>
        <w:rFonts w:ascii="Georgia" w:eastAsiaTheme="minorHAnsi" w:hAnsi="Georg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2B83C2E"/>
    <w:multiLevelType w:val="hybridMultilevel"/>
    <w:tmpl w:val="B8FE62E4"/>
    <w:lvl w:ilvl="0" w:tplc="742419B0">
      <w:start w:val="3"/>
      <w:numFmt w:val="bullet"/>
      <w:lvlText w:val="-"/>
      <w:lvlJc w:val="left"/>
      <w:pPr>
        <w:ind w:left="720" w:hanging="360"/>
      </w:pPr>
      <w:rPr>
        <w:rFonts w:ascii="Georgia" w:eastAsiaTheme="minorHAnsi" w:hAnsi="Georg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2"/>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614"/>
    <w:rsid w:val="00002FC6"/>
    <w:rsid w:val="00005F06"/>
    <w:rsid w:val="00010826"/>
    <w:rsid w:val="000114F8"/>
    <w:rsid w:val="000132D5"/>
    <w:rsid w:val="00013454"/>
    <w:rsid w:val="00016195"/>
    <w:rsid w:val="0002224C"/>
    <w:rsid w:val="00024D7B"/>
    <w:rsid w:val="00026DC8"/>
    <w:rsid w:val="00037CD7"/>
    <w:rsid w:val="000532E8"/>
    <w:rsid w:val="00054A2E"/>
    <w:rsid w:val="0005754E"/>
    <w:rsid w:val="00063466"/>
    <w:rsid w:val="00070909"/>
    <w:rsid w:val="00074B74"/>
    <w:rsid w:val="000773F9"/>
    <w:rsid w:val="000864C6"/>
    <w:rsid w:val="000A134F"/>
    <w:rsid w:val="000A333B"/>
    <w:rsid w:val="000A52E6"/>
    <w:rsid w:val="000B361A"/>
    <w:rsid w:val="000B528E"/>
    <w:rsid w:val="000B7008"/>
    <w:rsid w:val="000B7504"/>
    <w:rsid w:val="000B788F"/>
    <w:rsid w:val="000C0249"/>
    <w:rsid w:val="000D6981"/>
    <w:rsid w:val="000E0C00"/>
    <w:rsid w:val="000E351E"/>
    <w:rsid w:val="000F7B5D"/>
    <w:rsid w:val="0010295C"/>
    <w:rsid w:val="00105C7C"/>
    <w:rsid w:val="00107CB0"/>
    <w:rsid w:val="0011779A"/>
    <w:rsid w:val="00130DAB"/>
    <w:rsid w:val="00132577"/>
    <w:rsid w:val="00134A0C"/>
    <w:rsid w:val="0014158C"/>
    <w:rsid w:val="001462C4"/>
    <w:rsid w:val="00150BDC"/>
    <w:rsid w:val="00161C01"/>
    <w:rsid w:val="00186DF4"/>
    <w:rsid w:val="00193E07"/>
    <w:rsid w:val="00194A73"/>
    <w:rsid w:val="001A64B3"/>
    <w:rsid w:val="001A6E71"/>
    <w:rsid w:val="001B14A2"/>
    <w:rsid w:val="001B28DD"/>
    <w:rsid w:val="001B53A3"/>
    <w:rsid w:val="001D3DE7"/>
    <w:rsid w:val="001E1A39"/>
    <w:rsid w:val="001E44C9"/>
    <w:rsid w:val="001E5AA8"/>
    <w:rsid w:val="001E6894"/>
    <w:rsid w:val="001E7E48"/>
    <w:rsid w:val="001F1FB2"/>
    <w:rsid w:val="00215A38"/>
    <w:rsid w:val="00217E01"/>
    <w:rsid w:val="00220A8D"/>
    <w:rsid w:val="00224E29"/>
    <w:rsid w:val="00232BFF"/>
    <w:rsid w:val="002520CD"/>
    <w:rsid w:val="00252E05"/>
    <w:rsid w:val="00254BF8"/>
    <w:rsid w:val="00256B88"/>
    <w:rsid w:val="0027653A"/>
    <w:rsid w:val="002768B3"/>
    <w:rsid w:val="002773A7"/>
    <w:rsid w:val="00277A38"/>
    <w:rsid w:val="00290484"/>
    <w:rsid w:val="00293D72"/>
    <w:rsid w:val="0029574A"/>
    <w:rsid w:val="002A1AC4"/>
    <w:rsid w:val="002A73FB"/>
    <w:rsid w:val="002B0772"/>
    <w:rsid w:val="002B3F8D"/>
    <w:rsid w:val="002B43EF"/>
    <w:rsid w:val="002C112E"/>
    <w:rsid w:val="002C759E"/>
    <w:rsid w:val="002D0673"/>
    <w:rsid w:val="002E27EE"/>
    <w:rsid w:val="002F4356"/>
    <w:rsid w:val="0031712C"/>
    <w:rsid w:val="003209EB"/>
    <w:rsid w:val="003271E8"/>
    <w:rsid w:val="00331793"/>
    <w:rsid w:val="00334BB5"/>
    <w:rsid w:val="00346144"/>
    <w:rsid w:val="0035205E"/>
    <w:rsid w:val="00352FEB"/>
    <w:rsid w:val="003534EB"/>
    <w:rsid w:val="00381FF6"/>
    <w:rsid w:val="00385F43"/>
    <w:rsid w:val="003A0005"/>
    <w:rsid w:val="003A7B1A"/>
    <w:rsid w:val="003B5697"/>
    <w:rsid w:val="003B7EBA"/>
    <w:rsid w:val="003E6638"/>
    <w:rsid w:val="003F162C"/>
    <w:rsid w:val="003F248F"/>
    <w:rsid w:val="003F5266"/>
    <w:rsid w:val="003F7237"/>
    <w:rsid w:val="00406447"/>
    <w:rsid w:val="00411A00"/>
    <w:rsid w:val="00417250"/>
    <w:rsid w:val="00422CFB"/>
    <w:rsid w:val="00425D9F"/>
    <w:rsid w:val="00436E7D"/>
    <w:rsid w:val="00437910"/>
    <w:rsid w:val="00437FBE"/>
    <w:rsid w:val="004428B5"/>
    <w:rsid w:val="00445AB3"/>
    <w:rsid w:val="00445E5F"/>
    <w:rsid w:val="0046472C"/>
    <w:rsid w:val="00464E8A"/>
    <w:rsid w:val="00472606"/>
    <w:rsid w:val="004756EB"/>
    <w:rsid w:val="00481AE6"/>
    <w:rsid w:val="00486D07"/>
    <w:rsid w:val="00494385"/>
    <w:rsid w:val="00496230"/>
    <w:rsid w:val="004B1CA2"/>
    <w:rsid w:val="004C0044"/>
    <w:rsid w:val="004C60E2"/>
    <w:rsid w:val="004D36B2"/>
    <w:rsid w:val="004D4710"/>
    <w:rsid w:val="004D5340"/>
    <w:rsid w:val="004E5FD4"/>
    <w:rsid w:val="004F2F95"/>
    <w:rsid w:val="0050632F"/>
    <w:rsid w:val="00513380"/>
    <w:rsid w:val="00516241"/>
    <w:rsid w:val="0052776D"/>
    <w:rsid w:val="00530639"/>
    <w:rsid w:val="00532D12"/>
    <w:rsid w:val="00537031"/>
    <w:rsid w:val="00544DE6"/>
    <w:rsid w:val="005468A7"/>
    <w:rsid w:val="0055333C"/>
    <w:rsid w:val="0055380C"/>
    <w:rsid w:val="005621FF"/>
    <w:rsid w:val="00583945"/>
    <w:rsid w:val="005A6766"/>
    <w:rsid w:val="005B309C"/>
    <w:rsid w:val="005C32C4"/>
    <w:rsid w:val="005C59A4"/>
    <w:rsid w:val="005D7A27"/>
    <w:rsid w:val="005E7227"/>
    <w:rsid w:val="005F14E1"/>
    <w:rsid w:val="005F172B"/>
    <w:rsid w:val="005F5A14"/>
    <w:rsid w:val="0061352A"/>
    <w:rsid w:val="00623466"/>
    <w:rsid w:val="006265A3"/>
    <w:rsid w:val="00641A83"/>
    <w:rsid w:val="0064407A"/>
    <w:rsid w:val="00653F39"/>
    <w:rsid w:val="00676784"/>
    <w:rsid w:val="00676CE4"/>
    <w:rsid w:val="006777B5"/>
    <w:rsid w:val="006832F4"/>
    <w:rsid w:val="006A1843"/>
    <w:rsid w:val="006A5500"/>
    <w:rsid w:val="006B41FF"/>
    <w:rsid w:val="006C0C9A"/>
    <w:rsid w:val="006C1569"/>
    <w:rsid w:val="006C714E"/>
    <w:rsid w:val="006D568D"/>
    <w:rsid w:val="006D5A97"/>
    <w:rsid w:val="006E71A5"/>
    <w:rsid w:val="006F050C"/>
    <w:rsid w:val="00720DC0"/>
    <w:rsid w:val="00721C8F"/>
    <w:rsid w:val="0073238E"/>
    <w:rsid w:val="00743477"/>
    <w:rsid w:val="00763481"/>
    <w:rsid w:val="00763A41"/>
    <w:rsid w:val="007810EE"/>
    <w:rsid w:val="0078370E"/>
    <w:rsid w:val="007872AB"/>
    <w:rsid w:val="007919C1"/>
    <w:rsid w:val="00794135"/>
    <w:rsid w:val="007A47DE"/>
    <w:rsid w:val="007A49A2"/>
    <w:rsid w:val="007B4F8C"/>
    <w:rsid w:val="007B717A"/>
    <w:rsid w:val="007C1E84"/>
    <w:rsid w:val="007C34FF"/>
    <w:rsid w:val="007D34E2"/>
    <w:rsid w:val="007D4C2C"/>
    <w:rsid w:val="007E75A4"/>
    <w:rsid w:val="007F5040"/>
    <w:rsid w:val="007F5317"/>
    <w:rsid w:val="007F6E65"/>
    <w:rsid w:val="00800232"/>
    <w:rsid w:val="0080564C"/>
    <w:rsid w:val="00813505"/>
    <w:rsid w:val="00815C23"/>
    <w:rsid w:val="0082575E"/>
    <w:rsid w:val="008362B3"/>
    <w:rsid w:val="008520B2"/>
    <w:rsid w:val="008548EA"/>
    <w:rsid w:val="00856394"/>
    <w:rsid w:val="00866DB5"/>
    <w:rsid w:val="008719DA"/>
    <w:rsid w:val="00875D9C"/>
    <w:rsid w:val="008807C8"/>
    <w:rsid w:val="0088139B"/>
    <w:rsid w:val="00883C97"/>
    <w:rsid w:val="00885CCF"/>
    <w:rsid w:val="00887AFE"/>
    <w:rsid w:val="00887F1A"/>
    <w:rsid w:val="00897F99"/>
    <w:rsid w:val="008A0503"/>
    <w:rsid w:val="008A0CA5"/>
    <w:rsid w:val="008B3F32"/>
    <w:rsid w:val="008C345D"/>
    <w:rsid w:val="008C37AA"/>
    <w:rsid w:val="008E40AB"/>
    <w:rsid w:val="008E497C"/>
    <w:rsid w:val="008E6023"/>
    <w:rsid w:val="008F3579"/>
    <w:rsid w:val="00920C83"/>
    <w:rsid w:val="00921DE3"/>
    <w:rsid w:val="009242D5"/>
    <w:rsid w:val="0092447B"/>
    <w:rsid w:val="00940825"/>
    <w:rsid w:val="009448CA"/>
    <w:rsid w:val="0094684B"/>
    <w:rsid w:val="00954AD8"/>
    <w:rsid w:val="00960AF1"/>
    <w:rsid w:val="009705D7"/>
    <w:rsid w:val="009728F9"/>
    <w:rsid w:val="00982B62"/>
    <w:rsid w:val="009906AA"/>
    <w:rsid w:val="00991C74"/>
    <w:rsid w:val="00992254"/>
    <w:rsid w:val="00992970"/>
    <w:rsid w:val="009A2397"/>
    <w:rsid w:val="009B2DE0"/>
    <w:rsid w:val="009C7404"/>
    <w:rsid w:val="009C7753"/>
    <w:rsid w:val="009D1CCC"/>
    <w:rsid w:val="009D458F"/>
    <w:rsid w:val="009D6108"/>
    <w:rsid w:val="009E0D63"/>
    <w:rsid w:val="009E64DC"/>
    <w:rsid w:val="009F79A7"/>
    <w:rsid w:val="00A116F9"/>
    <w:rsid w:val="00A12DB8"/>
    <w:rsid w:val="00A20CAA"/>
    <w:rsid w:val="00A25D33"/>
    <w:rsid w:val="00A2716B"/>
    <w:rsid w:val="00A34ADC"/>
    <w:rsid w:val="00A366B0"/>
    <w:rsid w:val="00A46142"/>
    <w:rsid w:val="00A46289"/>
    <w:rsid w:val="00A56166"/>
    <w:rsid w:val="00A6375F"/>
    <w:rsid w:val="00A6539C"/>
    <w:rsid w:val="00A81A6B"/>
    <w:rsid w:val="00A83F35"/>
    <w:rsid w:val="00A85614"/>
    <w:rsid w:val="00A85CE4"/>
    <w:rsid w:val="00A8671A"/>
    <w:rsid w:val="00A90145"/>
    <w:rsid w:val="00A93418"/>
    <w:rsid w:val="00A965F6"/>
    <w:rsid w:val="00AB45CC"/>
    <w:rsid w:val="00AB6D04"/>
    <w:rsid w:val="00AB72C2"/>
    <w:rsid w:val="00AC7784"/>
    <w:rsid w:val="00AD3FDA"/>
    <w:rsid w:val="00AE099B"/>
    <w:rsid w:val="00AE6D9D"/>
    <w:rsid w:val="00AF3E5E"/>
    <w:rsid w:val="00B12C9C"/>
    <w:rsid w:val="00B232AD"/>
    <w:rsid w:val="00B407C8"/>
    <w:rsid w:val="00B414EF"/>
    <w:rsid w:val="00B43153"/>
    <w:rsid w:val="00B47DBB"/>
    <w:rsid w:val="00B50D98"/>
    <w:rsid w:val="00B61A4B"/>
    <w:rsid w:val="00B62284"/>
    <w:rsid w:val="00B64FC1"/>
    <w:rsid w:val="00B67391"/>
    <w:rsid w:val="00B70907"/>
    <w:rsid w:val="00B71D50"/>
    <w:rsid w:val="00B75B83"/>
    <w:rsid w:val="00B77973"/>
    <w:rsid w:val="00B8080D"/>
    <w:rsid w:val="00B816C2"/>
    <w:rsid w:val="00B82756"/>
    <w:rsid w:val="00B853B6"/>
    <w:rsid w:val="00B90D49"/>
    <w:rsid w:val="00B9521F"/>
    <w:rsid w:val="00BA354E"/>
    <w:rsid w:val="00BA3B20"/>
    <w:rsid w:val="00BB7036"/>
    <w:rsid w:val="00BC33BB"/>
    <w:rsid w:val="00BC4EDD"/>
    <w:rsid w:val="00BD032E"/>
    <w:rsid w:val="00BD569D"/>
    <w:rsid w:val="00BD6A13"/>
    <w:rsid w:val="00BD6FDA"/>
    <w:rsid w:val="00BE030B"/>
    <w:rsid w:val="00BF1AAB"/>
    <w:rsid w:val="00BF7154"/>
    <w:rsid w:val="00C01499"/>
    <w:rsid w:val="00C17749"/>
    <w:rsid w:val="00C3193C"/>
    <w:rsid w:val="00C4098D"/>
    <w:rsid w:val="00C543A5"/>
    <w:rsid w:val="00C621C8"/>
    <w:rsid w:val="00C64506"/>
    <w:rsid w:val="00C64F12"/>
    <w:rsid w:val="00C8262D"/>
    <w:rsid w:val="00C86DD2"/>
    <w:rsid w:val="00CA5DF8"/>
    <w:rsid w:val="00CA6344"/>
    <w:rsid w:val="00CB2B4A"/>
    <w:rsid w:val="00CB4E18"/>
    <w:rsid w:val="00CC47E0"/>
    <w:rsid w:val="00CC74BC"/>
    <w:rsid w:val="00CC7713"/>
    <w:rsid w:val="00CD01BA"/>
    <w:rsid w:val="00CD107C"/>
    <w:rsid w:val="00CD1397"/>
    <w:rsid w:val="00CD4282"/>
    <w:rsid w:val="00CD559C"/>
    <w:rsid w:val="00CE50C7"/>
    <w:rsid w:val="00CF66C9"/>
    <w:rsid w:val="00D00FDB"/>
    <w:rsid w:val="00D12FE5"/>
    <w:rsid w:val="00D22427"/>
    <w:rsid w:val="00D337C9"/>
    <w:rsid w:val="00D56774"/>
    <w:rsid w:val="00D60BF9"/>
    <w:rsid w:val="00D84C56"/>
    <w:rsid w:val="00D85368"/>
    <w:rsid w:val="00D862B6"/>
    <w:rsid w:val="00DA34A6"/>
    <w:rsid w:val="00DA46C0"/>
    <w:rsid w:val="00DC343F"/>
    <w:rsid w:val="00DC5BCC"/>
    <w:rsid w:val="00DD4A40"/>
    <w:rsid w:val="00DF0F0B"/>
    <w:rsid w:val="00E062CD"/>
    <w:rsid w:val="00E06F8D"/>
    <w:rsid w:val="00E07F7B"/>
    <w:rsid w:val="00E216DB"/>
    <w:rsid w:val="00E32941"/>
    <w:rsid w:val="00E36587"/>
    <w:rsid w:val="00E36D63"/>
    <w:rsid w:val="00E44752"/>
    <w:rsid w:val="00E53B21"/>
    <w:rsid w:val="00E56BFE"/>
    <w:rsid w:val="00E80EED"/>
    <w:rsid w:val="00E8453F"/>
    <w:rsid w:val="00E91DB5"/>
    <w:rsid w:val="00E944BA"/>
    <w:rsid w:val="00E9551A"/>
    <w:rsid w:val="00EA3475"/>
    <w:rsid w:val="00EA6716"/>
    <w:rsid w:val="00EB4F25"/>
    <w:rsid w:val="00EC3C93"/>
    <w:rsid w:val="00EC6ABE"/>
    <w:rsid w:val="00EC7A58"/>
    <w:rsid w:val="00ED04B9"/>
    <w:rsid w:val="00ED21E0"/>
    <w:rsid w:val="00ED583A"/>
    <w:rsid w:val="00EF0793"/>
    <w:rsid w:val="00EF4D7D"/>
    <w:rsid w:val="00EF68E8"/>
    <w:rsid w:val="00EF6FE9"/>
    <w:rsid w:val="00F00113"/>
    <w:rsid w:val="00F01423"/>
    <w:rsid w:val="00F07C76"/>
    <w:rsid w:val="00F13086"/>
    <w:rsid w:val="00F166DC"/>
    <w:rsid w:val="00F36970"/>
    <w:rsid w:val="00F409E3"/>
    <w:rsid w:val="00F42BBE"/>
    <w:rsid w:val="00F46277"/>
    <w:rsid w:val="00F56C45"/>
    <w:rsid w:val="00F63B8B"/>
    <w:rsid w:val="00F715C4"/>
    <w:rsid w:val="00FB0CC5"/>
    <w:rsid w:val="00FB24A3"/>
    <w:rsid w:val="00FB3684"/>
    <w:rsid w:val="00FB4AF9"/>
    <w:rsid w:val="00FC0493"/>
    <w:rsid w:val="00FC1F57"/>
    <w:rsid w:val="00FC3FE8"/>
    <w:rsid w:val="00FC5BEA"/>
    <w:rsid w:val="00FC624D"/>
    <w:rsid w:val="00FD0AF8"/>
    <w:rsid w:val="00FD12F5"/>
    <w:rsid w:val="00FD42D1"/>
    <w:rsid w:val="00FD4665"/>
    <w:rsid w:val="00FD6BE7"/>
    <w:rsid w:val="00FE39AA"/>
    <w:rsid w:val="00FE3D3F"/>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C8691"/>
  <w15:chartTrackingRefBased/>
  <w15:docId w15:val="{329FDFBB-0536-DD4C-882E-A3CC039C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BF1AAB"/>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 w:type="character" w:styleId="BesuchterLink">
    <w:name w:val="FollowedHyperlink"/>
    <w:basedOn w:val="Absatz-Standardschriftart"/>
    <w:uiPriority w:val="99"/>
    <w:semiHidden/>
    <w:unhideWhenUsed/>
    <w:rsid w:val="00FD0AF8"/>
    <w:rPr>
      <w:color w:val="E2C695" w:themeColor="followedHyperlink"/>
      <w:u w:val="single"/>
    </w:rPr>
  </w:style>
  <w:style w:type="character" w:styleId="Fett">
    <w:name w:val="Strong"/>
    <w:basedOn w:val="Absatz-Standardschriftart"/>
    <w:uiPriority w:val="22"/>
    <w:qFormat/>
    <w:rsid w:val="006B41FF"/>
    <w:rPr>
      <w:b/>
      <w:bCs/>
    </w:rPr>
  </w:style>
  <w:style w:type="paragraph" w:styleId="StandardWeb">
    <w:name w:val="Normal (Web)"/>
    <w:basedOn w:val="Standard"/>
    <w:uiPriority w:val="99"/>
    <w:semiHidden/>
    <w:unhideWhenUsed/>
    <w:rsid w:val="00C543A5"/>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934298">
      <w:bodyDiv w:val="1"/>
      <w:marLeft w:val="0"/>
      <w:marRight w:val="0"/>
      <w:marTop w:val="0"/>
      <w:marBottom w:val="0"/>
      <w:divBdr>
        <w:top w:val="none" w:sz="0" w:space="0" w:color="auto"/>
        <w:left w:val="none" w:sz="0" w:space="0" w:color="auto"/>
        <w:bottom w:val="none" w:sz="0" w:space="0" w:color="auto"/>
        <w:right w:val="none" w:sz="0" w:space="0" w:color="auto"/>
      </w:divBdr>
    </w:div>
    <w:div w:id="1518542415">
      <w:bodyDiv w:val="1"/>
      <w:marLeft w:val="0"/>
      <w:marRight w:val="0"/>
      <w:marTop w:val="0"/>
      <w:marBottom w:val="0"/>
      <w:divBdr>
        <w:top w:val="none" w:sz="0" w:space="0" w:color="auto"/>
        <w:left w:val="none" w:sz="0" w:space="0" w:color="auto"/>
        <w:bottom w:val="none" w:sz="0" w:space="0" w:color="auto"/>
        <w:right w:val="none" w:sz="0" w:space="0" w:color="auto"/>
      </w:divBdr>
    </w:div>
    <w:div w:id="1578788801">
      <w:bodyDiv w:val="1"/>
      <w:marLeft w:val="0"/>
      <w:marRight w:val="0"/>
      <w:marTop w:val="0"/>
      <w:marBottom w:val="0"/>
      <w:divBdr>
        <w:top w:val="none" w:sz="0" w:space="0" w:color="auto"/>
        <w:left w:val="none" w:sz="0" w:space="0" w:color="auto"/>
        <w:bottom w:val="none" w:sz="0" w:space="0" w:color="auto"/>
        <w:right w:val="none" w:sz="0" w:space="0" w:color="auto"/>
      </w:divBdr>
    </w:div>
    <w:div w:id="191006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pixx.seefeld.com/share/17301249651PRY0naXd8StJg" TargetMode="External"/><Relationship Id="rId4" Type="http://schemas.openxmlformats.org/officeDocument/2006/relationships/settings" Target="settings.xml"/><Relationship Id="rId9" Type="http://schemas.openxmlformats.org/officeDocument/2006/relationships/hyperlink" Target="https://www.seefeld.com/de/touren/friedenswanderweg.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in.ebenhoch\Desktop\PM%20Vorlage%20neu%20Michi.dotx" TargetMode="External"/></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3E8FC-3A5A-43D9-9A4B-43CBB854E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 Vorlage neu Michi</Template>
  <TotalTime>0</TotalTime>
  <Pages>2</Pages>
  <Words>425</Words>
  <Characters>2682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Nicolas Lair</cp:lastModifiedBy>
  <cp:revision>41</cp:revision>
  <cp:lastPrinted>2024-04-15T07:18:00Z</cp:lastPrinted>
  <dcterms:created xsi:type="dcterms:W3CDTF">2024-04-11T10:31:00Z</dcterms:created>
  <dcterms:modified xsi:type="dcterms:W3CDTF">2024-10-29T12:19:00Z</dcterms:modified>
</cp:coreProperties>
</file>