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67A4F" w14:textId="1572D7AC" w:rsidR="00042823" w:rsidRPr="00EC1CB0" w:rsidRDefault="002D422C" w:rsidP="00EC1CB0">
      <w:pPr>
        <w:pStyle w:val="Subheadline"/>
        <w:spacing w:line="276" w:lineRule="auto"/>
        <w:jc w:val="center"/>
        <w:rPr>
          <w:rFonts w:eastAsiaTheme="majorEastAsia"/>
          <w:b/>
          <w:spacing w:val="50"/>
          <w:sz w:val="28"/>
          <w:lang w:val="de-AT"/>
        </w:rPr>
      </w:pPr>
      <w:r>
        <w:rPr>
          <w:rFonts w:eastAsiaTheme="majorEastAsia"/>
          <w:b/>
          <w:spacing w:val="50"/>
          <w:sz w:val="28"/>
          <w:lang w:val="de-AT"/>
        </w:rPr>
        <w:t>SEEFELD LÄDT ZUM GRÖ</w:t>
      </w:r>
      <w:r w:rsidR="000D7C60">
        <w:rPr>
          <w:rFonts w:eastAsiaTheme="majorEastAsia"/>
          <w:b/>
          <w:spacing w:val="50"/>
          <w:sz w:val="28"/>
          <w:lang w:val="de-AT"/>
        </w:rPr>
        <w:t>SS</w:t>
      </w:r>
      <w:r>
        <w:rPr>
          <w:rFonts w:eastAsiaTheme="majorEastAsia"/>
          <w:b/>
          <w:spacing w:val="50"/>
          <w:sz w:val="28"/>
          <w:lang w:val="de-AT"/>
        </w:rPr>
        <w:t>TEN KRAMPUS-WOCHENENDE in tirol</w:t>
      </w:r>
    </w:p>
    <w:p w14:paraId="28B2FBEA" w14:textId="4AF9FB60" w:rsidR="00042823" w:rsidRPr="00EC1CB0" w:rsidRDefault="006B7382" w:rsidP="00EC1CB0">
      <w:pPr>
        <w:pStyle w:val="Subheadline"/>
        <w:spacing w:line="276" w:lineRule="auto"/>
        <w:jc w:val="center"/>
        <w:rPr>
          <w:sz w:val="18"/>
          <w:szCs w:val="18"/>
          <w:lang w:val="de-AT"/>
        </w:rPr>
      </w:pPr>
      <w:r>
        <w:rPr>
          <w:sz w:val="22"/>
          <w:lang w:val="de-AT"/>
        </w:rPr>
        <w:t>45</w:t>
      </w:r>
      <w:r w:rsidR="00EC1CB0">
        <w:rPr>
          <w:sz w:val="22"/>
          <w:lang w:val="de-AT"/>
        </w:rPr>
        <w:t xml:space="preserve"> Tuiflgruppen aus drei nationen sorgen für Nervenkitzel mit m</w:t>
      </w:r>
      <w:r w:rsidR="000D7C60">
        <w:rPr>
          <w:caps w:val="0"/>
          <w:sz w:val="22"/>
          <w:lang w:val="de-AT"/>
        </w:rPr>
        <w:t>ASS</w:t>
      </w:r>
      <w:r w:rsidR="00EC1CB0">
        <w:rPr>
          <w:caps w:val="0"/>
          <w:sz w:val="22"/>
          <w:lang w:val="de-AT"/>
        </w:rPr>
        <w:t xml:space="preserve"> UND ZIEL</w:t>
      </w:r>
    </w:p>
    <w:p w14:paraId="6844C0B5" w14:textId="58479E4D" w:rsidR="00042823" w:rsidRDefault="00511C61" w:rsidP="00042823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rFonts w:ascii="Neutraface 2 Text Bold" w:eastAsia="Calibri" w:hAnsi="Neutraface 2 Text Bold" w:cs="Arial"/>
          <w:b/>
          <w:bCs/>
          <w:noProof/>
          <w:sz w:val="28"/>
          <w:szCs w:val="28"/>
        </w:rPr>
        <w:drawing>
          <wp:inline distT="0" distB="0" distL="0" distR="0" wp14:anchorId="3FA9EA95" wp14:editId="4E90CFBB">
            <wp:extent cx="575310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5097" w14:textId="2F174DD6" w:rsidR="00042823" w:rsidRDefault="000D7C60" w:rsidP="00042823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 w:rsidRPr="00A03E79">
        <w:rPr>
          <w:sz w:val="16"/>
          <w:szCs w:val="16"/>
          <w:lang w:val="de-AT"/>
        </w:rPr>
        <w:t>© Region Seefeld</w:t>
      </w:r>
    </w:p>
    <w:p w14:paraId="741D7D54" w14:textId="7068D3BA" w:rsidR="002D422C" w:rsidRDefault="002D422C" w:rsidP="002D422C">
      <w:pPr>
        <w:pStyle w:val="Flietext"/>
        <w:jc w:val="both"/>
        <w:rPr>
          <w:b/>
        </w:rPr>
      </w:pPr>
      <w:r w:rsidRPr="002D422C">
        <w:rPr>
          <w:b/>
        </w:rPr>
        <w:t xml:space="preserve">Seefeld wird am 6. </w:t>
      </w:r>
      <w:r>
        <w:rPr>
          <w:b/>
        </w:rPr>
        <w:t xml:space="preserve">Und 7. </w:t>
      </w:r>
      <w:r w:rsidRPr="002D422C">
        <w:rPr>
          <w:b/>
        </w:rPr>
        <w:t>Dezember 2024 zur Hochburg des Brauchtums</w:t>
      </w:r>
      <w:r w:rsidR="00957E81">
        <w:rPr>
          <w:b/>
        </w:rPr>
        <w:t>:</w:t>
      </w:r>
      <w:r w:rsidRPr="002D422C">
        <w:rPr>
          <w:b/>
        </w:rPr>
        <w:t xml:space="preserve"> Mit </w:t>
      </w:r>
      <w:r w:rsidR="00957E81">
        <w:rPr>
          <w:b/>
        </w:rPr>
        <w:t xml:space="preserve">Auftritten von insgesamt </w:t>
      </w:r>
      <w:r w:rsidRPr="002D422C">
        <w:rPr>
          <w:b/>
        </w:rPr>
        <w:t xml:space="preserve">45 </w:t>
      </w:r>
      <w:proofErr w:type="spellStart"/>
      <w:r w:rsidRPr="002D422C">
        <w:rPr>
          <w:b/>
        </w:rPr>
        <w:t>Tuiflgruppen</w:t>
      </w:r>
      <w:proofErr w:type="spellEnd"/>
      <w:r w:rsidRPr="002D422C">
        <w:rPr>
          <w:b/>
        </w:rPr>
        <w:t xml:space="preserve"> aus </w:t>
      </w:r>
      <w:r w:rsidR="00957E81">
        <w:rPr>
          <w:b/>
        </w:rPr>
        <w:t xml:space="preserve">ganz </w:t>
      </w:r>
      <w:r w:rsidRPr="002D422C">
        <w:rPr>
          <w:b/>
        </w:rPr>
        <w:t>Österreich, Südtirol und der Schweiz bietet Seefeld</w:t>
      </w:r>
      <w:r w:rsidR="003F162A">
        <w:rPr>
          <w:b/>
        </w:rPr>
        <w:t xml:space="preserve"> </w:t>
      </w:r>
      <w:r w:rsidRPr="002D422C">
        <w:rPr>
          <w:b/>
        </w:rPr>
        <w:t xml:space="preserve">das größte Spektakel dieser Art in ganz Tirol. </w:t>
      </w:r>
      <w:r>
        <w:rPr>
          <w:b/>
        </w:rPr>
        <w:t>D</w:t>
      </w:r>
      <w:r w:rsidRPr="002D422C">
        <w:rPr>
          <w:b/>
        </w:rPr>
        <w:t>ie dunklen Gestalten</w:t>
      </w:r>
      <w:r>
        <w:rPr>
          <w:b/>
        </w:rPr>
        <w:t xml:space="preserve"> sorgen</w:t>
      </w:r>
      <w:r w:rsidRPr="002D422C">
        <w:rPr>
          <w:b/>
        </w:rPr>
        <w:t xml:space="preserve"> für </w:t>
      </w:r>
      <w:r>
        <w:rPr>
          <w:b/>
        </w:rPr>
        <w:t xml:space="preserve">mächtig </w:t>
      </w:r>
      <w:r w:rsidRPr="002D422C">
        <w:rPr>
          <w:b/>
        </w:rPr>
        <w:t>Nervenkitzel und schaffen eine einzigartige Atmosphäre, die sich nirgendwo sonst erleben lässt.</w:t>
      </w:r>
    </w:p>
    <w:p w14:paraId="60EE0598" w14:textId="3CE5D1EC" w:rsidR="002D422C" w:rsidRDefault="002D422C" w:rsidP="002D422C">
      <w:pPr>
        <w:pStyle w:val="Flietext"/>
      </w:pPr>
      <w:r w:rsidRPr="002D422C">
        <w:t xml:space="preserve">Wenn die ersten dumpfen Glocken und das Schnalzen der Ruten auf Höhe des Hotel Klosterbräu erklingen, wird die Spannung </w:t>
      </w:r>
      <w:r w:rsidR="00957E81">
        <w:t xml:space="preserve">in der Seefelder Fußgängerzone förmlich </w:t>
      </w:r>
      <w:r w:rsidRPr="002D422C">
        <w:t xml:space="preserve">greifbar. Die düsteren Gestalten mit ihren kunstvoll geschnitzten Larven ziehen durch die Seefelder Fußgängerzone und lassen die Herzen der Zuschauer </w:t>
      </w:r>
      <w:r w:rsidR="006B7382" w:rsidRPr="002D422C">
        <w:t>höherschlagen</w:t>
      </w:r>
      <w:r w:rsidRPr="002D422C">
        <w:t xml:space="preserve"> – vor Freude und ein wenig Furcht. Besonders bei den jüngeren Gästen verstummen die frechen Sprüche, sobald die Krampusse ihre Verstecke verlassen und die Straßen erobern.</w:t>
      </w:r>
    </w:p>
    <w:p w14:paraId="7112AB31" w14:textId="77777777" w:rsidR="00957E81" w:rsidRDefault="00957E81" w:rsidP="002D422C">
      <w:pPr>
        <w:spacing w:before="100" w:beforeAutospacing="1" w:after="100" w:afterAutospacing="1" w:line="240" w:lineRule="auto"/>
        <w:rPr>
          <w:rFonts w:ascii="Georgia" w:hAnsi="Georgia"/>
        </w:rPr>
      </w:pPr>
    </w:p>
    <w:p w14:paraId="3B55E8E0" w14:textId="50CCDCCF" w:rsidR="00957E81" w:rsidRDefault="002D422C" w:rsidP="00957E81">
      <w:pPr>
        <w:pStyle w:val="Flietext"/>
        <w:rPr>
          <w:lang w:eastAsia="de-DE"/>
        </w:rPr>
      </w:pPr>
      <w:r w:rsidRPr="00957E81">
        <w:rPr>
          <w:rStyle w:val="SubheadlineZchn"/>
          <w:lang w:eastAsia="de-DE"/>
        </w:rPr>
        <w:lastRenderedPageBreak/>
        <w:t>Tradition trifft Nervenkitzel</w:t>
      </w:r>
      <w:r w:rsidR="00957E81">
        <w:rPr>
          <w:rStyle w:val="SubheadlineZchn"/>
          <w:lang w:eastAsia="de-DE"/>
        </w:rPr>
        <w:br/>
      </w:r>
      <w:r w:rsidRPr="002D422C">
        <w:rPr>
          <w:rFonts w:ascii="Times New Roman" w:hAnsi="Times New Roman"/>
          <w:sz w:val="24"/>
          <w:szCs w:val="24"/>
          <w:lang w:eastAsia="de-DE"/>
        </w:rPr>
        <w:br/>
      </w:r>
      <w:r w:rsidRPr="002D422C">
        <w:rPr>
          <w:lang w:eastAsia="de-DE"/>
        </w:rPr>
        <w:t xml:space="preserve">Das Seefelder </w:t>
      </w:r>
      <w:proofErr w:type="spellStart"/>
      <w:r w:rsidRPr="002D422C">
        <w:rPr>
          <w:lang w:eastAsia="de-DE"/>
        </w:rPr>
        <w:t>Krampuslaufen</w:t>
      </w:r>
      <w:proofErr w:type="spellEnd"/>
      <w:r w:rsidRPr="002D422C">
        <w:rPr>
          <w:lang w:eastAsia="de-DE"/>
        </w:rPr>
        <w:t xml:space="preserve"> bleibt seiner traditionellen Linie treu. Zwar setzen die</w:t>
      </w:r>
      <w:r w:rsidR="006B7382">
        <w:rPr>
          <w:lang w:eastAsia="de-DE"/>
        </w:rPr>
        <w:t xml:space="preserve"> 30 </w:t>
      </w:r>
      <w:proofErr w:type="spellStart"/>
      <w:r w:rsidRPr="002D422C">
        <w:rPr>
          <w:lang w:eastAsia="de-DE"/>
        </w:rPr>
        <w:t>Tuiflgruppen</w:t>
      </w:r>
      <w:proofErr w:type="spellEnd"/>
      <w:r w:rsidRPr="002D422C">
        <w:rPr>
          <w:lang w:eastAsia="de-DE"/>
        </w:rPr>
        <w:t xml:space="preserve"> mit bengalischen Feuern und kleineren Einlagen Akzente, doch die Tradition steht im Mittelpunkt. „Es geht darum, den Nervenkitzel zu erleben – den Moment, in dem man nicht sicher ist, ob man von der Rute erwischt wird“, erklärt </w:t>
      </w:r>
      <w:r w:rsidRPr="00957E81">
        <w:rPr>
          <w:b/>
          <w:bCs/>
          <w:lang w:eastAsia="de-DE"/>
        </w:rPr>
        <w:t>Organisator Danie</w:t>
      </w:r>
      <w:r w:rsidR="006B7382">
        <w:rPr>
          <w:b/>
          <w:bCs/>
          <w:lang w:eastAsia="de-DE"/>
        </w:rPr>
        <w:t xml:space="preserve">l </w:t>
      </w:r>
      <w:r w:rsidRPr="00957E81">
        <w:rPr>
          <w:b/>
          <w:bCs/>
          <w:lang w:eastAsia="de-DE"/>
        </w:rPr>
        <w:t>White</w:t>
      </w:r>
      <w:r w:rsidRPr="002D422C">
        <w:rPr>
          <w:lang w:eastAsia="de-DE"/>
        </w:rPr>
        <w:t xml:space="preserve">, der das </w:t>
      </w:r>
      <w:proofErr w:type="spellStart"/>
      <w:r w:rsidRPr="002D422C">
        <w:rPr>
          <w:lang w:eastAsia="de-DE"/>
        </w:rPr>
        <w:t>Krampustreiben</w:t>
      </w:r>
      <w:proofErr w:type="spellEnd"/>
      <w:r w:rsidRPr="002D422C">
        <w:rPr>
          <w:lang w:eastAsia="de-DE"/>
        </w:rPr>
        <w:t xml:space="preserve"> seit 15 Jahren</w:t>
      </w:r>
      <w:r w:rsidR="007D00D1">
        <w:rPr>
          <w:lang w:eastAsia="de-DE"/>
        </w:rPr>
        <w:t xml:space="preserve"> in Zusammenarbeit mit den Seefelder </w:t>
      </w:r>
      <w:proofErr w:type="spellStart"/>
      <w:r w:rsidR="007D00D1">
        <w:rPr>
          <w:lang w:eastAsia="de-DE"/>
        </w:rPr>
        <w:t>Tuifel</w:t>
      </w:r>
      <w:proofErr w:type="spellEnd"/>
      <w:r w:rsidRPr="002D422C">
        <w:rPr>
          <w:lang w:eastAsia="de-DE"/>
        </w:rPr>
        <w:t xml:space="preserve"> leitet. „Dabei bleibt alles im Rahmen, es geht um Spaß und Spannung, nicht um Angst.“</w:t>
      </w:r>
    </w:p>
    <w:p w14:paraId="062C9609" w14:textId="6EBD1CC4" w:rsidR="00957E81" w:rsidRDefault="00957E81" w:rsidP="00957E81">
      <w:pPr>
        <w:pStyle w:val="Flietext"/>
      </w:pPr>
      <w:r>
        <w:t xml:space="preserve">Den Abschluss des </w:t>
      </w:r>
      <w:r w:rsidR="006B7382">
        <w:t>ersten Tags</w:t>
      </w:r>
      <w:r>
        <w:t xml:space="preserve"> bildet das traditionelle Finale im Kurpark Seefeld. Hier präsentieren sich die Gruppen nacheinander mit kurzen Vorführungen. Im Anschluss lädt die stimmungsvolle Aftershowparty mit DJ-Musik, köstlichen Speisen und erfrischenden Getränken dazu ein, den Abend </w:t>
      </w:r>
      <w:r w:rsidR="00907536">
        <w:t>gemeinsam</w:t>
      </w:r>
      <w:r>
        <w:t xml:space="preserve"> ausklingen zu lassen – ganz ohne Gruselmomente.</w:t>
      </w:r>
      <w:r>
        <w:br/>
      </w:r>
      <w:bookmarkStart w:id="0" w:name="_GoBack"/>
      <w:bookmarkEnd w:id="0"/>
    </w:p>
    <w:p w14:paraId="7611ADCE" w14:textId="73A1EA46" w:rsidR="00957E81" w:rsidRPr="00957E81" w:rsidRDefault="006B7382" w:rsidP="00957E81">
      <w:pPr>
        <w:pStyle w:val="Flietext"/>
        <w:rPr>
          <w:rFonts w:eastAsiaTheme="minorEastAsia" w:cstheme="majorBidi"/>
          <w:caps/>
          <w:spacing w:val="40"/>
          <w:kern w:val="28"/>
          <w:lang w:eastAsia="de-DE"/>
        </w:rPr>
      </w:pPr>
      <w:r>
        <w:rPr>
          <w:rStyle w:val="SubheadlineZchn"/>
          <w:lang w:eastAsia="de-DE"/>
        </w:rPr>
        <w:t>PREMIUM-ZUGABE AM SONNTAG</w:t>
      </w:r>
    </w:p>
    <w:p w14:paraId="52C3E0BD" w14:textId="0CEE4761" w:rsidR="002D422C" w:rsidRDefault="00957E81" w:rsidP="00957E81">
      <w:pPr>
        <w:pStyle w:val="Flietext"/>
        <w:rPr>
          <w:lang w:eastAsia="de-DE"/>
        </w:rPr>
      </w:pPr>
      <w:r>
        <w:rPr>
          <w:lang w:eastAsia="de-DE"/>
        </w:rPr>
        <w:t>Wer von Tag 1 noch nicht genug hat, oder die große Show verpasst hat, der hat in diesem Jahr Glück! Am S</w:t>
      </w:r>
      <w:r w:rsidR="00C37E6C">
        <w:rPr>
          <w:lang w:eastAsia="de-DE"/>
        </w:rPr>
        <w:t>amstag</w:t>
      </w:r>
      <w:r>
        <w:rPr>
          <w:lang w:eastAsia="de-DE"/>
        </w:rPr>
        <w:t xml:space="preserve">, 7. Dezember gibt es heuer erstmals eine zweite Krampus-Show in Seefeld! Im Kurpark werden 15 Großteils heimische Gruppen für Gruselmomente sorgen und bei der </w:t>
      </w:r>
      <w:r w:rsidR="006B7382">
        <w:rPr>
          <w:lang w:eastAsia="de-DE"/>
        </w:rPr>
        <w:t xml:space="preserve">anschließenden </w:t>
      </w:r>
      <w:r>
        <w:rPr>
          <w:lang w:eastAsia="de-DE"/>
        </w:rPr>
        <w:t xml:space="preserve">Aftershowparty </w:t>
      </w:r>
      <w:r w:rsidR="006B7382">
        <w:rPr>
          <w:lang w:eastAsia="de-DE"/>
        </w:rPr>
        <w:t>ihre sanftere Seite zeigen.</w:t>
      </w:r>
    </w:p>
    <w:p w14:paraId="55C4FDF6" w14:textId="1E986D57" w:rsidR="006B7382" w:rsidRPr="002D422C" w:rsidRDefault="006B7382" w:rsidP="00957E81">
      <w:pPr>
        <w:pStyle w:val="Flietext"/>
        <w:rPr>
          <w:lang w:eastAsia="de-DE"/>
        </w:rPr>
      </w:pPr>
      <w:r>
        <w:rPr>
          <w:lang w:eastAsia="de-DE"/>
        </w:rPr>
        <w:t xml:space="preserve">Alle Informationen zum Krampus-Wochenende in Seefeld und allen weiteren Veranstaltungen gibt’s hier: </w:t>
      </w:r>
      <w:hyperlink r:id="rId8" w:history="1">
        <w:r>
          <w:rPr>
            <w:rStyle w:val="Hyperlink"/>
          </w:rPr>
          <w:t>Events, Unterhaltung und Erlebnisse in der Region Seefeld</w:t>
        </w:r>
      </w:hyperlink>
    </w:p>
    <w:p w14:paraId="1EDF4F3B" w14:textId="7E6612FE" w:rsidR="002D422C" w:rsidRPr="00D7670F" w:rsidRDefault="002D422C" w:rsidP="002D422C">
      <w:pPr>
        <w:pStyle w:val="Flietext"/>
        <w:jc w:val="both"/>
      </w:pPr>
    </w:p>
    <w:p w14:paraId="3BB2CAE7" w14:textId="6AA7FF3C" w:rsidR="006B7382" w:rsidRPr="00E22865" w:rsidRDefault="006B7382" w:rsidP="006B7382">
      <w:pPr>
        <w:pStyle w:val="Flietext"/>
        <w:jc w:val="both"/>
      </w:pPr>
      <w:r w:rsidRPr="00643CD5">
        <w:rPr>
          <w:rStyle w:val="HervorhebungenZchn"/>
          <w:lang w:val="de-AT"/>
        </w:rPr>
        <w:t>Honorarfreies Bildmaterial</w:t>
      </w:r>
      <w:r w:rsidRPr="00AB7FAF">
        <w:rPr>
          <w:lang w:val="de-AT"/>
        </w:rPr>
        <w:t xml:space="preserve"> können Sie </w:t>
      </w:r>
      <w:hyperlink r:id="rId9" w:history="1">
        <w:r w:rsidRPr="006B7382">
          <w:rPr>
            <w:rStyle w:val="Hyperlink"/>
            <w:b/>
          </w:rPr>
          <w:t>hier</w:t>
        </w:r>
      </w:hyperlink>
      <w:r>
        <w:t xml:space="preserve"> </w:t>
      </w:r>
      <w:r w:rsidRPr="00AB7FAF">
        <w:rPr>
          <w:lang w:val="de-AT"/>
        </w:rPr>
        <w:t>downloaden. Bildnachweis laut Copyright-Vermerk.</w:t>
      </w:r>
    </w:p>
    <w:p w14:paraId="551EDCAE" w14:textId="77777777" w:rsidR="006B7382" w:rsidRDefault="006B7382" w:rsidP="006B7382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C04D41B" w14:textId="77777777" w:rsidR="006B7382" w:rsidRPr="008D797B" w:rsidRDefault="006B7382" w:rsidP="006B7382">
      <w:pPr>
        <w:spacing w:line="360" w:lineRule="auto"/>
        <w:rPr>
          <w:lang w:val="en-GB"/>
        </w:rPr>
      </w:pPr>
      <w:r w:rsidRPr="008D797B">
        <w:rPr>
          <w:lang w:val="en-GB"/>
        </w:rPr>
        <w:t xml:space="preserve">Region Seefeld – </w:t>
      </w:r>
      <w:proofErr w:type="spellStart"/>
      <w:r w:rsidRPr="008D797B">
        <w:rPr>
          <w:lang w:val="en-GB"/>
        </w:rPr>
        <w:t>Tirols</w:t>
      </w:r>
      <w:proofErr w:type="spellEnd"/>
      <w:r w:rsidRPr="008D797B">
        <w:rPr>
          <w:lang w:val="en-GB"/>
        </w:rPr>
        <w:t xml:space="preserve"> </w:t>
      </w:r>
      <w:proofErr w:type="spellStart"/>
      <w:r w:rsidRPr="008D797B">
        <w:rPr>
          <w:lang w:val="en-GB"/>
        </w:rPr>
        <w:t>Hochplateau</w:t>
      </w:r>
      <w:proofErr w:type="spellEnd"/>
    </w:p>
    <w:p w14:paraId="0049E1EF" w14:textId="77777777" w:rsidR="006B7382" w:rsidRPr="008D797B" w:rsidRDefault="006B7382" w:rsidP="006B7382">
      <w:pPr>
        <w:pStyle w:val="Flietext"/>
        <w:spacing w:before="0" w:after="0" w:line="360" w:lineRule="auto"/>
        <w:jc w:val="both"/>
        <w:rPr>
          <w:lang w:val="en-GB"/>
        </w:rPr>
      </w:pPr>
      <w:r w:rsidRPr="008D797B">
        <w:rPr>
          <w:lang w:val="en-GB"/>
        </w:rPr>
        <w:t>c/o Michael Simperl</w:t>
      </w:r>
    </w:p>
    <w:p w14:paraId="2D6D444C" w14:textId="77777777" w:rsidR="006B7382" w:rsidRPr="00BB4EE0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53E1F379" w14:textId="77777777" w:rsidR="006B7382" w:rsidRPr="00AB7FAF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E464559" w14:textId="77777777" w:rsidR="006B7382" w:rsidRPr="00AB7FAF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M: +43 (0)664 / 8</w:t>
      </w:r>
      <w:r>
        <w:rPr>
          <w:lang w:val="de-AT"/>
        </w:rPr>
        <w:t>89 458 47</w:t>
      </w:r>
    </w:p>
    <w:p w14:paraId="08DF1963" w14:textId="77777777" w:rsidR="006B7382" w:rsidRPr="00321E58" w:rsidRDefault="00792919" w:rsidP="006B7382">
      <w:pPr>
        <w:pStyle w:val="WebsiteTextMediumItalic"/>
        <w:spacing w:line="360" w:lineRule="auto"/>
        <w:rPr>
          <w:lang w:val="de-AT"/>
        </w:rPr>
      </w:pPr>
      <w:hyperlink r:id="rId10" w:history="1">
        <w:r w:rsidR="006B7382" w:rsidRPr="001F6E86">
          <w:rPr>
            <w:rStyle w:val="Hyperlink"/>
            <w:lang w:val="de-AT"/>
          </w:rPr>
          <w:t>michael.simperl@seefeld.com</w:t>
        </w:r>
      </w:hyperlink>
      <w:r w:rsidR="006B7382">
        <w:rPr>
          <w:lang w:val="de-AT"/>
        </w:rPr>
        <w:br/>
      </w:r>
      <w:r w:rsidR="006B7382" w:rsidRPr="00AB7FAF">
        <w:rPr>
          <w:lang w:val="de-AT"/>
        </w:rPr>
        <w:t>www.seefeld.com</w:t>
      </w:r>
    </w:p>
    <w:p w14:paraId="052C5C75" w14:textId="0883FC5A" w:rsidR="00537031" w:rsidRPr="00D7670F" w:rsidRDefault="00537031" w:rsidP="00D7670F"/>
    <w:sectPr w:rsidR="00537031" w:rsidRPr="00D7670F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686D9" w14:textId="77777777" w:rsidR="00792919" w:rsidRDefault="00792919" w:rsidP="00EF68E8">
      <w:r>
        <w:separator/>
      </w:r>
    </w:p>
  </w:endnote>
  <w:endnote w:type="continuationSeparator" w:id="0">
    <w:p w14:paraId="3ED5B2EB" w14:textId="77777777" w:rsidR="00792919" w:rsidRDefault="00792919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orbel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utraface 2 Text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3B8F6" w14:textId="77777777" w:rsidR="00792919" w:rsidRDefault="00792919" w:rsidP="00EF68E8">
      <w:r>
        <w:separator/>
      </w:r>
    </w:p>
  </w:footnote>
  <w:footnote w:type="continuationSeparator" w:id="0">
    <w:p w14:paraId="3AE25CFA" w14:textId="77777777" w:rsidR="00792919" w:rsidRDefault="00792919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42823"/>
    <w:rsid w:val="00054A2E"/>
    <w:rsid w:val="00063466"/>
    <w:rsid w:val="000670E6"/>
    <w:rsid w:val="00074B74"/>
    <w:rsid w:val="000773F9"/>
    <w:rsid w:val="000864C6"/>
    <w:rsid w:val="000A333B"/>
    <w:rsid w:val="000B7504"/>
    <w:rsid w:val="000B788F"/>
    <w:rsid w:val="000D7C60"/>
    <w:rsid w:val="000E0C00"/>
    <w:rsid w:val="000E351E"/>
    <w:rsid w:val="000E5D4B"/>
    <w:rsid w:val="00107CB0"/>
    <w:rsid w:val="0011779A"/>
    <w:rsid w:val="00130DAB"/>
    <w:rsid w:val="00132577"/>
    <w:rsid w:val="00134A0C"/>
    <w:rsid w:val="0014158C"/>
    <w:rsid w:val="00142048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43035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D422C"/>
    <w:rsid w:val="002F4356"/>
    <w:rsid w:val="003428D5"/>
    <w:rsid w:val="0035205E"/>
    <w:rsid w:val="00352FEB"/>
    <w:rsid w:val="003A0005"/>
    <w:rsid w:val="003B0DCD"/>
    <w:rsid w:val="003B3F52"/>
    <w:rsid w:val="003B5697"/>
    <w:rsid w:val="003B7EBA"/>
    <w:rsid w:val="003F162A"/>
    <w:rsid w:val="003F248F"/>
    <w:rsid w:val="003F5266"/>
    <w:rsid w:val="00417250"/>
    <w:rsid w:val="00424D6F"/>
    <w:rsid w:val="00436E7D"/>
    <w:rsid w:val="00437910"/>
    <w:rsid w:val="00437FBE"/>
    <w:rsid w:val="004428B5"/>
    <w:rsid w:val="004453EA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1C61"/>
    <w:rsid w:val="00513380"/>
    <w:rsid w:val="0053210A"/>
    <w:rsid w:val="00532D12"/>
    <w:rsid w:val="00537031"/>
    <w:rsid w:val="00544DE6"/>
    <w:rsid w:val="005468A7"/>
    <w:rsid w:val="0055380C"/>
    <w:rsid w:val="005621FF"/>
    <w:rsid w:val="00583945"/>
    <w:rsid w:val="00587612"/>
    <w:rsid w:val="005A6766"/>
    <w:rsid w:val="005B309C"/>
    <w:rsid w:val="005C59A4"/>
    <w:rsid w:val="005F14E1"/>
    <w:rsid w:val="005F172B"/>
    <w:rsid w:val="006115DA"/>
    <w:rsid w:val="0061352A"/>
    <w:rsid w:val="00623466"/>
    <w:rsid w:val="006265A3"/>
    <w:rsid w:val="00641A83"/>
    <w:rsid w:val="0064407A"/>
    <w:rsid w:val="00653F39"/>
    <w:rsid w:val="0065535F"/>
    <w:rsid w:val="00676CE4"/>
    <w:rsid w:val="006777B5"/>
    <w:rsid w:val="006A1843"/>
    <w:rsid w:val="006B7382"/>
    <w:rsid w:val="006C0C9A"/>
    <w:rsid w:val="006D568D"/>
    <w:rsid w:val="006D5A97"/>
    <w:rsid w:val="006E03A8"/>
    <w:rsid w:val="00721C8F"/>
    <w:rsid w:val="0073238E"/>
    <w:rsid w:val="00763481"/>
    <w:rsid w:val="00763A41"/>
    <w:rsid w:val="007666EE"/>
    <w:rsid w:val="007810EE"/>
    <w:rsid w:val="0078370E"/>
    <w:rsid w:val="007872AB"/>
    <w:rsid w:val="007919C1"/>
    <w:rsid w:val="00792919"/>
    <w:rsid w:val="00794135"/>
    <w:rsid w:val="007B172E"/>
    <w:rsid w:val="007B4F8C"/>
    <w:rsid w:val="007B6D5D"/>
    <w:rsid w:val="007C1E84"/>
    <w:rsid w:val="007D00D1"/>
    <w:rsid w:val="007D34E2"/>
    <w:rsid w:val="007D4C2C"/>
    <w:rsid w:val="007F5040"/>
    <w:rsid w:val="007F6E65"/>
    <w:rsid w:val="00813505"/>
    <w:rsid w:val="0082099A"/>
    <w:rsid w:val="008362B3"/>
    <w:rsid w:val="008520B2"/>
    <w:rsid w:val="008719DA"/>
    <w:rsid w:val="008807C8"/>
    <w:rsid w:val="00883C97"/>
    <w:rsid w:val="00887AFE"/>
    <w:rsid w:val="008B0ADB"/>
    <w:rsid w:val="008B305A"/>
    <w:rsid w:val="008C345D"/>
    <w:rsid w:val="008E497C"/>
    <w:rsid w:val="008E6023"/>
    <w:rsid w:val="00907536"/>
    <w:rsid w:val="0092447B"/>
    <w:rsid w:val="00940825"/>
    <w:rsid w:val="009448CA"/>
    <w:rsid w:val="0094684B"/>
    <w:rsid w:val="00957E81"/>
    <w:rsid w:val="00960AF1"/>
    <w:rsid w:val="009906AA"/>
    <w:rsid w:val="00992970"/>
    <w:rsid w:val="009A2397"/>
    <w:rsid w:val="009B2DE0"/>
    <w:rsid w:val="009C7A5C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A13DA"/>
    <w:rsid w:val="00AB45CC"/>
    <w:rsid w:val="00AB72C2"/>
    <w:rsid w:val="00AE099B"/>
    <w:rsid w:val="00AE6D9D"/>
    <w:rsid w:val="00AF1569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A646F"/>
    <w:rsid w:val="00BB7036"/>
    <w:rsid w:val="00BC68F7"/>
    <w:rsid w:val="00BD032E"/>
    <w:rsid w:val="00BD6A13"/>
    <w:rsid w:val="00BE4154"/>
    <w:rsid w:val="00BF7154"/>
    <w:rsid w:val="00C175D6"/>
    <w:rsid w:val="00C17749"/>
    <w:rsid w:val="00C20097"/>
    <w:rsid w:val="00C3193C"/>
    <w:rsid w:val="00C37E6C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56C56"/>
    <w:rsid w:val="00D7670F"/>
    <w:rsid w:val="00DC5BCC"/>
    <w:rsid w:val="00DD4A40"/>
    <w:rsid w:val="00DF0F0B"/>
    <w:rsid w:val="00E062CD"/>
    <w:rsid w:val="00E07F7B"/>
    <w:rsid w:val="00E12C31"/>
    <w:rsid w:val="00E216DB"/>
    <w:rsid w:val="00E27B3E"/>
    <w:rsid w:val="00E36587"/>
    <w:rsid w:val="00E53B21"/>
    <w:rsid w:val="00E56BFE"/>
    <w:rsid w:val="00E80EED"/>
    <w:rsid w:val="00E8453F"/>
    <w:rsid w:val="00EA3475"/>
    <w:rsid w:val="00EA4DBB"/>
    <w:rsid w:val="00EC1CB0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54D70"/>
    <w:rsid w:val="00F63B8B"/>
    <w:rsid w:val="00F715C4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0171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4154"/>
    <w:rPr>
      <w:color w:val="605E5C"/>
      <w:shd w:val="clear" w:color="auto" w:fill="E1DFDD"/>
    </w:rPr>
  </w:style>
  <w:style w:type="paragraph" w:customStyle="1" w:styleId="Subheadline">
    <w:name w:val="Subheadline"/>
    <w:link w:val="SubheadlineZchn"/>
    <w:qFormat/>
    <w:rsid w:val="00EC1CB0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SubheadlineZchn">
    <w:name w:val="Subheadline Zchn"/>
    <w:basedOn w:val="Absatz-Standardschriftart"/>
    <w:link w:val="Subheadline"/>
    <w:rsid w:val="00EC1CB0"/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paragraph" w:customStyle="1" w:styleId="Hervorhebungen">
    <w:name w:val="Hervorhebungen"/>
    <w:basedOn w:val="Standard"/>
    <w:link w:val="HervorhebungenZchn"/>
    <w:qFormat/>
    <w:rsid w:val="00EC1CB0"/>
    <w:pPr>
      <w:spacing w:before="360" w:after="360" w:line="276" w:lineRule="auto"/>
    </w:pPr>
    <w:rPr>
      <w:rFonts w:ascii="Georgia" w:hAnsi="Georgia"/>
      <w:b/>
    </w:rPr>
  </w:style>
  <w:style w:type="character" w:customStyle="1" w:styleId="HervorhebungenZchn">
    <w:name w:val="Hervorhebungen Zchn"/>
    <w:basedOn w:val="Absatz-Standardschriftart"/>
    <w:link w:val="Hervorhebungen"/>
    <w:rsid w:val="00EC1CB0"/>
    <w:rPr>
      <w:rFonts w:ascii="Georgia" w:hAnsi="Georgia"/>
      <w:b/>
    </w:rPr>
  </w:style>
  <w:style w:type="paragraph" w:customStyle="1" w:styleId="Flietext">
    <w:name w:val="Fließtext"/>
    <w:link w:val="FlietextZchn"/>
    <w:qFormat/>
    <w:rsid w:val="002D422C"/>
    <w:pPr>
      <w:spacing w:before="360" w:after="360" w:line="276" w:lineRule="auto"/>
    </w:pPr>
    <w:rPr>
      <w:rFonts w:ascii="Georgia" w:hAnsi="Georgia"/>
    </w:rPr>
  </w:style>
  <w:style w:type="character" w:customStyle="1" w:styleId="FlietextZchn">
    <w:name w:val="Fließtext Zchn"/>
    <w:basedOn w:val="Absatz-Standardschriftart"/>
    <w:link w:val="Flietext"/>
    <w:rsid w:val="002D422C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6B7382"/>
    <w:rPr>
      <w:rFonts w:ascii="Georgia" w:hAnsi="Georgia"/>
      <w:b/>
      <w:i/>
      <w:spacing w:val="10"/>
      <w:sz w:val="18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6B7382"/>
    <w:rPr>
      <w:rFonts w:ascii="Georgia" w:hAnsi="Georgia"/>
      <w:b/>
      <w:i/>
      <w:spacing w:val="1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de/events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ichael.simperl@seefel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731585762ufNPDv17fSwCv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Nicolas Lair</cp:lastModifiedBy>
  <cp:revision>13</cp:revision>
  <cp:lastPrinted>2021-11-15T14:09:00Z</cp:lastPrinted>
  <dcterms:created xsi:type="dcterms:W3CDTF">2022-11-16T10:52:00Z</dcterms:created>
  <dcterms:modified xsi:type="dcterms:W3CDTF">2024-11-20T08:42:00Z</dcterms:modified>
</cp:coreProperties>
</file>