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61948" w14:textId="77777777" w:rsidR="004915CA" w:rsidRDefault="004915CA">
      <w:pPr>
        <w:jc w:val="both"/>
        <w:rPr>
          <w:rFonts w:ascii="Helvetica" w:eastAsia="Helvetica" w:hAnsi="Helvetica" w:cs="Helvetica"/>
          <w:b/>
          <w:bCs/>
          <w:sz w:val="32"/>
          <w:szCs w:val="32"/>
        </w:rPr>
      </w:pPr>
    </w:p>
    <w:p w14:paraId="18F4AFDB" w14:textId="77777777" w:rsidR="004915CA" w:rsidRDefault="004915CA">
      <w:pPr>
        <w:jc w:val="both"/>
        <w:rPr>
          <w:rFonts w:ascii="Helvetica" w:eastAsia="Helvetica" w:hAnsi="Helvetica" w:cs="Helvetica"/>
          <w:b/>
          <w:bCs/>
          <w:sz w:val="32"/>
          <w:szCs w:val="32"/>
        </w:rPr>
      </w:pPr>
    </w:p>
    <w:p w14:paraId="7E0B3015" w14:textId="02B72E32" w:rsidR="004915CA" w:rsidRDefault="00000000">
      <w:pPr>
        <w:rPr>
          <w:rFonts w:ascii="Helvetica" w:eastAsia="Helvetica" w:hAnsi="Helvetica" w:cs="Helvetica"/>
          <w:b/>
          <w:bCs/>
          <w:sz w:val="32"/>
          <w:szCs w:val="32"/>
        </w:rPr>
      </w:pPr>
      <w:r>
        <w:rPr>
          <w:rFonts w:ascii="Helvetica" w:hAnsi="Helvetica"/>
          <w:b/>
          <w:bCs/>
          <w:sz w:val="32"/>
          <w:szCs w:val="32"/>
        </w:rPr>
        <w:t xml:space="preserve">„Timeless Garden“:  </w:t>
      </w:r>
      <w:r>
        <w:rPr>
          <w:rFonts w:ascii="Helvetica" w:hAnsi="Helvetica"/>
          <w:b/>
          <w:bCs/>
          <w:sz w:val="32"/>
          <w:szCs w:val="32"/>
        </w:rPr>
        <w:br/>
      </w:r>
      <w:r w:rsidR="001D26E2">
        <w:rPr>
          <w:rFonts w:ascii="Helvetica" w:hAnsi="Helvetica"/>
          <w:b/>
          <w:bCs/>
          <w:sz w:val="32"/>
          <w:szCs w:val="32"/>
        </w:rPr>
        <w:t>Das</w:t>
      </w:r>
      <w:r>
        <w:rPr>
          <w:rFonts w:ascii="Helvetica" w:hAnsi="Helvetica"/>
          <w:b/>
          <w:bCs/>
          <w:sz w:val="32"/>
          <w:szCs w:val="32"/>
        </w:rPr>
        <w:t xml:space="preserve"> zeitlose Neujahrs</w:t>
      </w:r>
      <w:r w:rsidR="001D26E2">
        <w:rPr>
          <w:rFonts w:ascii="Helvetica" w:hAnsi="Helvetica"/>
          <w:b/>
          <w:bCs/>
          <w:sz w:val="32"/>
          <w:szCs w:val="32"/>
        </w:rPr>
        <w:t xml:space="preserve">konzert </w:t>
      </w:r>
      <w:r>
        <w:rPr>
          <w:rFonts w:ascii="Helvetica" w:hAnsi="Helvetica"/>
          <w:b/>
          <w:bCs/>
          <w:sz w:val="32"/>
          <w:szCs w:val="32"/>
        </w:rPr>
        <w:t>im Schlosspark Fügen</w:t>
      </w:r>
    </w:p>
    <w:p w14:paraId="0E40996E" w14:textId="77777777" w:rsidR="004915CA" w:rsidRDefault="004915CA">
      <w:pPr>
        <w:jc w:val="both"/>
        <w:rPr>
          <w:rFonts w:ascii="Helvetica" w:eastAsia="Helvetica" w:hAnsi="Helvetica" w:cs="Helvetica"/>
          <w:b/>
          <w:bCs/>
          <w:sz w:val="32"/>
          <w:szCs w:val="32"/>
        </w:rPr>
      </w:pPr>
    </w:p>
    <w:p w14:paraId="5F4AD7EB" w14:textId="77777777" w:rsidR="004915CA" w:rsidRDefault="004915CA">
      <w:pPr>
        <w:jc w:val="both"/>
        <w:rPr>
          <w:rFonts w:ascii="Helvetica" w:eastAsia="Helvetica" w:hAnsi="Helvetica" w:cs="Helvetica"/>
          <w:sz w:val="22"/>
          <w:szCs w:val="22"/>
        </w:rPr>
      </w:pPr>
    </w:p>
    <w:p w14:paraId="554A2CBC" w14:textId="77777777" w:rsidR="004915CA" w:rsidRDefault="00000000">
      <w:pPr>
        <w:jc w:val="both"/>
        <w:rPr>
          <w:rFonts w:ascii="Helvetica" w:eastAsia="Helvetica" w:hAnsi="Helvetica" w:cs="Helvetica"/>
          <w:b/>
          <w:bCs/>
          <w:sz w:val="22"/>
          <w:szCs w:val="22"/>
        </w:rPr>
      </w:pPr>
      <w:r>
        <w:rPr>
          <w:rFonts w:ascii="Helvetica" w:hAnsi="Helvetica"/>
          <w:b/>
          <w:bCs/>
          <w:sz w:val="22"/>
          <w:szCs w:val="22"/>
        </w:rPr>
        <w:t>„Timeless Garden – wo Vergangenheit und Zukunft aufeinandertreffen“ – unter diesem Motto öffnet der Schlosspark Fügen am 1. Jänner 2025 wieder seine Pforten. Gemeinsam lassen Gäste und Einheimische das alte Jahr Revue passieren und begrüßen das neue mit einer musikalischen Zeitreise. Alles bei freiem Eintritt ab 18:30 Uhr in der Ferienregion Fügen-Kaltenbach im Zillertal.</w:t>
      </w:r>
    </w:p>
    <w:p w14:paraId="19A30463" w14:textId="77777777" w:rsidR="004915CA" w:rsidRDefault="004915CA">
      <w:pPr>
        <w:jc w:val="both"/>
        <w:rPr>
          <w:rFonts w:ascii="Helvetica" w:eastAsia="Helvetica" w:hAnsi="Helvetica" w:cs="Helvetica"/>
          <w:b/>
          <w:bCs/>
          <w:sz w:val="22"/>
          <w:szCs w:val="22"/>
        </w:rPr>
      </w:pPr>
    </w:p>
    <w:p w14:paraId="1DEC0682" w14:textId="77777777" w:rsidR="004915CA" w:rsidRDefault="004915CA">
      <w:pPr>
        <w:jc w:val="both"/>
        <w:rPr>
          <w:rFonts w:ascii="Helvetica" w:eastAsia="Helvetica" w:hAnsi="Helvetica" w:cs="Helvetica"/>
          <w:b/>
          <w:bCs/>
          <w:sz w:val="22"/>
          <w:szCs w:val="22"/>
        </w:rPr>
      </w:pPr>
    </w:p>
    <w:p w14:paraId="02C27A14" w14:textId="71A2ACAB" w:rsidR="004915CA" w:rsidRDefault="00000000">
      <w:pPr>
        <w:jc w:val="both"/>
        <w:rPr>
          <w:rFonts w:ascii="Helvetica" w:eastAsia="Helvetica" w:hAnsi="Helvetica" w:cs="Helvetica"/>
          <w:sz w:val="22"/>
          <w:szCs w:val="22"/>
        </w:rPr>
      </w:pPr>
      <w:r>
        <w:rPr>
          <w:rFonts w:ascii="Helvetica" w:hAnsi="Helvetica"/>
          <w:b/>
          <w:bCs/>
          <w:sz w:val="22"/>
          <w:szCs w:val="22"/>
        </w:rPr>
        <w:t xml:space="preserve">Fügen, 11.09.2024 </w:t>
      </w:r>
      <w:r>
        <w:rPr>
          <w:rFonts w:ascii="Helvetica" w:hAnsi="Helvetica"/>
          <w:sz w:val="22"/>
          <w:szCs w:val="22"/>
        </w:rPr>
        <w:t xml:space="preserve">| Bei „Timeless Garden“ verschmilzt die Vergangenheit mit der Zukunft – ein Symbol für den Übergang vom alten Jahr zum neuen. </w:t>
      </w:r>
      <w:r w:rsidR="001D26E2">
        <w:rPr>
          <w:rFonts w:ascii="Helvetica" w:hAnsi="Helvetica"/>
          <w:sz w:val="22"/>
          <w:szCs w:val="22"/>
        </w:rPr>
        <w:t>Das Konzert</w:t>
      </w:r>
      <w:r>
        <w:rPr>
          <w:rFonts w:ascii="Helvetica" w:hAnsi="Helvetica"/>
          <w:sz w:val="22"/>
          <w:szCs w:val="22"/>
        </w:rPr>
        <w:t xml:space="preserve"> im Schlosspark Fügen wird beim Warm-up mit mitreißenden DJ-Sounds um 18:30 eröffnet. Ein Hit </w:t>
      </w:r>
      <w:proofErr w:type="gramStart"/>
      <w:r>
        <w:rPr>
          <w:rFonts w:ascii="Helvetica" w:hAnsi="Helvetica"/>
          <w:sz w:val="22"/>
          <w:szCs w:val="22"/>
        </w:rPr>
        <w:t>werden</w:t>
      </w:r>
      <w:proofErr w:type="gramEnd"/>
      <w:r>
        <w:rPr>
          <w:rFonts w:ascii="Helvetica" w:hAnsi="Helvetica"/>
          <w:sz w:val="22"/>
          <w:szCs w:val="22"/>
        </w:rPr>
        <w:t xml:space="preserve"> dabei nicht nur das Ambiente und die Stimmung, sondern auch die Songs der Tribute-Bands, mit denen das neue Jahr gefeiert wird.</w:t>
      </w:r>
    </w:p>
    <w:p w14:paraId="79D2045D" w14:textId="77777777" w:rsidR="004915CA" w:rsidRDefault="004915CA">
      <w:pPr>
        <w:jc w:val="both"/>
        <w:rPr>
          <w:rFonts w:ascii="Helvetica" w:eastAsia="Helvetica" w:hAnsi="Helvetica" w:cs="Helvetica"/>
          <w:sz w:val="22"/>
          <w:szCs w:val="22"/>
        </w:rPr>
      </w:pPr>
    </w:p>
    <w:p w14:paraId="08FE5F59" w14:textId="77777777" w:rsidR="004915CA" w:rsidRDefault="00000000">
      <w:pPr>
        <w:jc w:val="both"/>
        <w:rPr>
          <w:rFonts w:ascii="Helvetica" w:eastAsia="Helvetica" w:hAnsi="Helvetica" w:cs="Helvetica"/>
          <w:b/>
          <w:bCs/>
          <w:sz w:val="22"/>
          <w:szCs w:val="22"/>
        </w:rPr>
      </w:pPr>
      <w:r>
        <w:rPr>
          <w:rFonts w:ascii="Helvetica" w:hAnsi="Helvetica"/>
          <w:b/>
          <w:bCs/>
          <w:sz w:val="22"/>
          <w:szCs w:val="22"/>
        </w:rPr>
        <w:t>Legendäre Location &amp; Sounds</w:t>
      </w:r>
    </w:p>
    <w:p w14:paraId="219C919B" w14:textId="3A592EDB" w:rsidR="004915CA" w:rsidRDefault="00000000">
      <w:pPr>
        <w:jc w:val="both"/>
        <w:rPr>
          <w:rFonts w:ascii="Helvetica" w:eastAsia="Helvetica" w:hAnsi="Helvetica" w:cs="Helvetica"/>
          <w:sz w:val="22"/>
          <w:szCs w:val="22"/>
        </w:rPr>
      </w:pPr>
      <w:r>
        <w:rPr>
          <w:rFonts w:ascii="Helvetica" w:hAnsi="Helvetica"/>
          <w:sz w:val="22"/>
          <w:szCs w:val="22"/>
        </w:rPr>
        <w:t xml:space="preserve">Das Schloss Fügen wird zur Bühne einiger der größten Hits aller Zeiten: Mit seiner „Falco </w:t>
      </w:r>
      <w:proofErr w:type="spellStart"/>
      <w:r>
        <w:rPr>
          <w:rFonts w:ascii="Helvetica" w:hAnsi="Helvetica"/>
          <w:sz w:val="22"/>
          <w:szCs w:val="22"/>
        </w:rPr>
        <w:t>Forever</w:t>
      </w:r>
      <w:proofErr w:type="spellEnd"/>
      <w:r>
        <w:rPr>
          <w:rFonts w:ascii="Helvetica" w:hAnsi="Helvetica"/>
          <w:sz w:val="22"/>
          <w:szCs w:val="22"/>
        </w:rPr>
        <w:t xml:space="preserve">“ Tribute-Show begeistert Michael Patrick </w:t>
      </w:r>
      <w:proofErr w:type="spellStart"/>
      <w:r>
        <w:rPr>
          <w:rFonts w:ascii="Helvetica" w:hAnsi="Helvetica"/>
          <w:sz w:val="22"/>
          <w:szCs w:val="22"/>
        </w:rPr>
        <w:t>Simoner</w:t>
      </w:r>
      <w:proofErr w:type="spellEnd"/>
      <w:r>
        <w:rPr>
          <w:rFonts w:ascii="Helvetica" w:hAnsi="Helvetica"/>
          <w:sz w:val="22"/>
          <w:szCs w:val="22"/>
        </w:rPr>
        <w:t xml:space="preserve"> Menschen rund um den Globus und setzt dem wohl bekanntesten Austropop-Künstler ein musikalisches Denkmal. </w:t>
      </w:r>
      <w:proofErr w:type="spellStart"/>
      <w:r w:rsidRPr="00CB72BA">
        <w:rPr>
          <w:rFonts w:ascii="Helvetica" w:hAnsi="Helvetica"/>
          <w:sz w:val="22"/>
          <w:szCs w:val="22"/>
          <w:lang w:val="en-US"/>
        </w:rPr>
        <w:t>Außerdem</w:t>
      </w:r>
      <w:proofErr w:type="spellEnd"/>
      <w:r w:rsidRPr="00CB72BA">
        <w:rPr>
          <w:rFonts w:ascii="Helvetica" w:hAnsi="Helvetica"/>
          <w:sz w:val="22"/>
          <w:szCs w:val="22"/>
          <w:lang w:val="en-US"/>
        </w:rPr>
        <w:t xml:space="preserve"> on Stage: The Queen Kings, </w:t>
      </w:r>
      <w:proofErr w:type="spellStart"/>
      <w:r w:rsidRPr="00CB72BA">
        <w:rPr>
          <w:rFonts w:ascii="Helvetica" w:hAnsi="Helvetica"/>
          <w:sz w:val="22"/>
          <w:szCs w:val="22"/>
          <w:lang w:val="en-US"/>
        </w:rPr>
        <w:t>eine</w:t>
      </w:r>
      <w:proofErr w:type="spellEnd"/>
      <w:r w:rsidRPr="00CB72BA">
        <w:rPr>
          <w:rFonts w:ascii="Helvetica" w:hAnsi="Helvetica"/>
          <w:sz w:val="22"/>
          <w:szCs w:val="22"/>
          <w:lang w:val="en-US"/>
        </w:rPr>
        <w:t xml:space="preserve"> grandiose Queen-Tribute-Band. </w:t>
      </w:r>
      <w:r>
        <w:rPr>
          <w:rFonts w:ascii="Helvetica" w:hAnsi="Helvetica"/>
          <w:sz w:val="22"/>
          <w:szCs w:val="22"/>
        </w:rPr>
        <w:t>Ihre Show trifft genau den Sound und Geist von Freddy Mercury und Co. Von „Bohemian Rhapsody“ über „</w:t>
      </w:r>
      <w:proofErr w:type="spellStart"/>
      <w:r>
        <w:rPr>
          <w:rFonts w:ascii="Helvetica" w:hAnsi="Helvetica"/>
          <w:sz w:val="22"/>
          <w:szCs w:val="22"/>
        </w:rPr>
        <w:t>We</w:t>
      </w:r>
      <w:proofErr w:type="spellEnd"/>
      <w:r>
        <w:rPr>
          <w:rFonts w:ascii="Helvetica" w:hAnsi="Helvetica"/>
          <w:sz w:val="22"/>
          <w:szCs w:val="22"/>
        </w:rPr>
        <w:t xml:space="preserve"> Are The Champions” bis hin zu „</w:t>
      </w:r>
      <w:proofErr w:type="spellStart"/>
      <w:r>
        <w:rPr>
          <w:rFonts w:ascii="Helvetica" w:hAnsi="Helvetica"/>
          <w:sz w:val="22"/>
          <w:szCs w:val="22"/>
        </w:rPr>
        <w:t>We</w:t>
      </w:r>
      <w:proofErr w:type="spellEnd"/>
      <w:r>
        <w:rPr>
          <w:rFonts w:ascii="Helvetica" w:hAnsi="Helvetica"/>
          <w:sz w:val="22"/>
          <w:szCs w:val="22"/>
        </w:rPr>
        <w:t xml:space="preserve"> Will Rock </w:t>
      </w:r>
      <w:proofErr w:type="spellStart"/>
      <w:r>
        <w:rPr>
          <w:rFonts w:ascii="Helvetica" w:hAnsi="Helvetica"/>
          <w:sz w:val="22"/>
          <w:szCs w:val="22"/>
        </w:rPr>
        <w:t>You</w:t>
      </w:r>
      <w:proofErr w:type="spellEnd"/>
      <w:r>
        <w:rPr>
          <w:rFonts w:ascii="Helvetica" w:hAnsi="Helvetica"/>
          <w:sz w:val="22"/>
          <w:szCs w:val="22"/>
        </w:rPr>
        <w:t>” – bei The Queen Kings rockt der ganze Schlosspark ins Jahr 2025!</w:t>
      </w:r>
    </w:p>
    <w:p w14:paraId="0E8AAA99" w14:textId="77777777" w:rsidR="004915CA" w:rsidRDefault="004915CA">
      <w:pPr>
        <w:jc w:val="both"/>
        <w:rPr>
          <w:rFonts w:ascii="Helvetica" w:eastAsia="Helvetica" w:hAnsi="Helvetica" w:cs="Helvetica"/>
        </w:rPr>
      </w:pPr>
    </w:p>
    <w:p w14:paraId="78BF6767" w14:textId="77777777" w:rsidR="004915CA" w:rsidRDefault="00000000">
      <w:pPr>
        <w:jc w:val="both"/>
        <w:rPr>
          <w:rFonts w:ascii="Helvetica" w:eastAsia="Helvetica" w:hAnsi="Helvetica" w:cs="Helvetica"/>
          <w:b/>
          <w:bCs/>
          <w:sz w:val="22"/>
          <w:szCs w:val="22"/>
        </w:rPr>
      </w:pPr>
      <w:r>
        <w:rPr>
          <w:rFonts w:ascii="Helvetica" w:hAnsi="Helvetica"/>
          <w:b/>
          <w:bCs/>
          <w:sz w:val="22"/>
          <w:szCs w:val="22"/>
        </w:rPr>
        <w:t>Die Zeit steht still, die Gäste tanzen</w:t>
      </w:r>
    </w:p>
    <w:p w14:paraId="61EEC09E" w14:textId="77777777" w:rsidR="004915CA" w:rsidRDefault="00000000">
      <w:pPr>
        <w:jc w:val="both"/>
        <w:rPr>
          <w:rFonts w:ascii="Helvetica" w:eastAsia="Helvetica" w:hAnsi="Helvetica" w:cs="Helvetica"/>
          <w:sz w:val="22"/>
          <w:szCs w:val="22"/>
        </w:rPr>
      </w:pPr>
      <w:r>
        <w:rPr>
          <w:rFonts w:ascii="Helvetica" w:hAnsi="Helvetica"/>
          <w:sz w:val="22"/>
          <w:szCs w:val="22"/>
        </w:rPr>
        <w:t>„Wir freuen uns schon riesig auf die Neuauflage von ‚Timeless Garden‘. Die einzigartige Atmosphäre des Schloss Fügen wird dabei wieder spektakulär in Szene gesetzt. Gemeinsam lassen wir das alte Jahr nochmals hochleben und tanzen bei rockigen Sounds ins neue.“, so Manfred Pfister, Geschäftsführer der Ferienregion Fügen-Kaltenbach im Zillertal. Der Eintritt zum Neujahrsauftakt im Schloss Fügen ist frei – und das Erlebnis wird unbezahlbar schön!</w:t>
      </w:r>
    </w:p>
    <w:p w14:paraId="1F606450" w14:textId="77777777" w:rsidR="004915CA" w:rsidRDefault="004915CA">
      <w:pPr>
        <w:jc w:val="both"/>
        <w:rPr>
          <w:rFonts w:ascii="Helvetica" w:eastAsia="Helvetica" w:hAnsi="Helvetica" w:cs="Helvetica"/>
          <w:sz w:val="22"/>
          <w:szCs w:val="22"/>
        </w:rPr>
      </w:pPr>
    </w:p>
    <w:p w14:paraId="4FF50EA7" w14:textId="77777777" w:rsidR="004915CA" w:rsidRDefault="004915CA">
      <w:pPr>
        <w:jc w:val="both"/>
        <w:rPr>
          <w:rFonts w:ascii="Helvetica" w:eastAsia="Helvetica" w:hAnsi="Helvetica" w:cs="Helvetica"/>
          <w:sz w:val="22"/>
          <w:szCs w:val="22"/>
        </w:rPr>
      </w:pPr>
    </w:p>
    <w:p w14:paraId="07400259" w14:textId="77777777" w:rsidR="004915CA" w:rsidRDefault="004915CA">
      <w:pPr>
        <w:jc w:val="both"/>
        <w:rPr>
          <w:rFonts w:ascii="Helvetica" w:eastAsia="Helvetica" w:hAnsi="Helvetica" w:cs="Helvetica"/>
          <w:sz w:val="22"/>
          <w:szCs w:val="22"/>
        </w:rPr>
      </w:pPr>
    </w:p>
    <w:p w14:paraId="3DA6D677" w14:textId="77777777" w:rsidR="004915CA" w:rsidRDefault="004915CA">
      <w:pPr>
        <w:jc w:val="both"/>
        <w:rPr>
          <w:rFonts w:ascii="Helvetica" w:eastAsia="Helvetica" w:hAnsi="Helvetica" w:cs="Helvetica"/>
          <w:sz w:val="22"/>
          <w:szCs w:val="22"/>
        </w:rPr>
      </w:pPr>
    </w:p>
    <w:p w14:paraId="447E6DAB" w14:textId="77777777" w:rsidR="004915CA" w:rsidRDefault="00000000">
      <w:pPr>
        <w:jc w:val="both"/>
        <w:rPr>
          <w:rFonts w:ascii="Helvetica" w:eastAsia="Helvetica" w:hAnsi="Helvetica" w:cs="Helvetica"/>
          <w:sz w:val="22"/>
          <w:szCs w:val="22"/>
        </w:rPr>
      </w:pPr>
      <w:r>
        <w:rPr>
          <w:rFonts w:ascii="Helvetica" w:hAnsi="Helvetica"/>
          <w:sz w:val="22"/>
          <w:szCs w:val="22"/>
        </w:rPr>
        <w:t>Alle Informationen zur Veranstaltung:</w:t>
      </w:r>
    </w:p>
    <w:p w14:paraId="41421C2D" w14:textId="77777777" w:rsidR="004915CA" w:rsidRDefault="00000000">
      <w:pPr>
        <w:jc w:val="both"/>
        <w:rPr>
          <w:rFonts w:ascii="Helvetica" w:eastAsia="Helvetica" w:hAnsi="Helvetica" w:cs="Helvetica"/>
          <w:sz w:val="22"/>
          <w:szCs w:val="22"/>
        </w:rPr>
      </w:pPr>
      <w:hyperlink r:id="rId6" w:history="1">
        <w:r>
          <w:rPr>
            <w:rStyle w:val="Hyperlink0"/>
          </w:rPr>
          <w:t>https://www.best-of-zillertal.at/events/advent-im-zillertal/veranstaltungen</w:t>
        </w:r>
      </w:hyperlink>
      <w:r>
        <w:rPr>
          <w:rFonts w:ascii="Helvetica" w:hAnsi="Helvetica"/>
          <w:sz w:val="22"/>
          <w:szCs w:val="22"/>
        </w:rPr>
        <w:t xml:space="preserve"> </w:t>
      </w:r>
    </w:p>
    <w:p w14:paraId="203FC922" w14:textId="77777777" w:rsidR="004915CA" w:rsidRDefault="004915CA">
      <w:pPr>
        <w:jc w:val="both"/>
        <w:rPr>
          <w:rFonts w:ascii="Helvetica" w:eastAsia="Helvetica" w:hAnsi="Helvetica" w:cs="Helvetica"/>
          <w:sz w:val="22"/>
          <w:szCs w:val="22"/>
        </w:rPr>
      </w:pPr>
    </w:p>
    <w:p w14:paraId="4A13EE93" w14:textId="77777777" w:rsidR="004915CA" w:rsidRDefault="004915CA">
      <w:pPr>
        <w:jc w:val="both"/>
        <w:rPr>
          <w:rFonts w:ascii="Helvetica" w:eastAsia="Helvetica" w:hAnsi="Helvetica" w:cs="Helvetica"/>
          <w:sz w:val="22"/>
          <w:szCs w:val="22"/>
        </w:rPr>
      </w:pPr>
    </w:p>
    <w:p w14:paraId="79B45358" w14:textId="77777777" w:rsidR="004915CA" w:rsidRDefault="004915CA">
      <w:pPr>
        <w:jc w:val="both"/>
        <w:rPr>
          <w:rFonts w:ascii="Helvetica" w:eastAsia="Helvetica" w:hAnsi="Helvetica" w:cs="Helvetica"/>
          <w:sz w:val="22"/>
          <w:szCs w:val="22"/>
        </w:rPr>
      </w:pPr>
    </w:p>
    <w:p w14:paraId="15EE3DEC" w14:textId="77777777" w:rsidR="004915CA" w:rsidRDefault="00000000">
      <w:pPr>
        <w:jc w:val="both"/>
        <w:rPr>
          <w:rFonts w:ascii="Helvetica" w:eastAsia="Helvetica" w:hAnsi="Helvetica" w:cs="Helvetica"/>
          <w:b/>
          <w:bCs/>
          <w:sz w:val="16"/>
          <w:szCs w:val="16"/>
        </w:rPr>
      </w:pPr>
      <w:r>
        <w:rPr>
          <w:rFonts w:ascii="Helvetica" w:hAnsi="Helvetica"/>
          <w:b/>
          <w:bCs/>
          <w:sz w:val="16"/>
          <w:szCs w:val="16"/>
        </w:rPr>
        <w:t>ÜBER DIE FERIENREGION FÜGEN-KALTENBACH IM ZILLERTAL</w:t>
      </w:r>
    </w:p>
    <w:p w14:paraId="6FCA5063" w14:textId="77777777" w:rsidR="004915CA" w:rsidRDefault="00000000">
      <w:pPr>
        <w:jc w:val="both"/>
      </w:pPr>
      <w:r>
        <w:rPr>
          <w:rFonts w:ascii="Helvetica" w:hAnsi="Helvetica"/>
          <w:sz w:val="16"/>
          <w:szCs w:val="16"/>
        </w:rPr>
        <w:t xml:space="preserve">Die Ferienregion Fügen-Kaltenbach im Zillertal ist eine der größten Ferienregionen im Alpenraum. 2,5 Millionen Übernachtungen im Jahr verteilen sich auf zwölf Dörfer, darunter die beiden Hauptorte Fügen und Kaltenbach. Die Skigebiete </w:t>
      </w:r>
      <w:proofErr w:type="spellStart"/>
      <w:r>
        <w:rPr>
          <w:rFonts w:ascii="Helvetica" w:hAnsi="Helvetica"/>
          <w:sz w:val="16"/>
          <w:szCs w:val="16"/>
        </w:rPr>
        <w:t>Hochzillertal</w:t>
      </w:r>
      <w:proofErr w:type="spellEnd"/>
      <w:r>
        <w:rPr>
          <w:rFonts w:ascii="Helvetica" w:hAnsi="Helvetica"/>
          <w:sz w:val="16"/>
          <w:szCs w:val="16"/>
        </w:rPr>
        <w:t xml:space="preserve">-Hochfügen und Spieljoch lassen mit über 110 Pistenkilometer und 49 Liftanlagen bei Winterurlaubern keine Wünsche offen. Alles zu familienfreundlichen Preisen. Im Sommer können Besucher der Ferienregion Golfen, Wandern und Biken. Eine Besonderheit zu jeder Jahreszeit: Regionale und internationale Kulinarik, u.a. auf den beiden Luxushütten Kristall- und </w:t>
      </w:r>
      <w:proofErr w:type="spellStart"/>
      <w:r>
        <w:rPr>
          <w:rFonts w:ascii="Helvetica" w:hAnsi="Helvetica"/>
          <w:sz w:val="16"/>
          <w:szCs w:val="16"/>
        </w:rPr>
        <w:t>Wedelhütte</w:t>
      </w:r>
      <w:proofErr w:type="spellEnd"/>
      <w:r>
        <w:rPr>
          <w:rFonts w:ascii="Helvetica" w:hAnsi="Helvetica"/>
          <w:sz w:val="16"/>
          <w:szCs w:val="16"/>
        </w:rPr>
        <w:t>. Dazu punktet die Region mit sehr guter Erreichbarkeit per Zug, Flug und PKW. Durch die Nähe zur Autobahn braucht man z.B. von München nur rund eineinhalb Stunden ins Zillertal.</w:t>
      </w:r>
    </w:p>
    <w:sectPr w:rsidR="004915CA">
      <w:headerReference w:type="default" r:id="rId7"/>
      <w:footerReference w:type="default" r:id="rId8"/>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498FE" w14:textId="77777777" w:rsidR="000766DB" w:rsidRDefault="000766DB">
      <w:r>
        <w:separator/>
      </w:r>
    </w:p>
  </w:endnote>
  <w:endnote w:type="continuationSeparator" w:id="0">
    <w:p w14:paraId="7C3423EE" w14:textId="77777777" w:rsidR="000766DB" w:rsidRDefault="00076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5E208" w14:textId="77777777" w:rsidR="004915CA" w:rsidRDefault="004915CA">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A5E81" w14:textId="77777777" w:rsidR="000766DB" w:rsidRDefault="000766DB">
      <w:r>
        <w:separator/>
      </w:r>
    </w:p>
  </w:footnote>
  <w:footnote w:type="continuationSeparator" w:id="0">
    <w:p w14:paraId="29F9AB50" w14:textId="77777777" w:rsidR="000766DB" w:rsidRDefault="00076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2979D" w14:textId="77777777" w:rsidR="004915CA" w:rsidRDefault="00000000">
    <w:pPr>
      <w:rPr>
        <w:rFonts w:ascii="Times New Roman" w:hAnsi="Times New Roman"/>
      </w:rPr>
    </w:pPr>
    <w:r>
      <w:rPr>
        <w:noProof/>
      </w:rPr>
      <w:drawing>
        <wp:anchor distT="152400" distB="152400" distL="152400" distR="152400" simplePos="0" relativeHeight="251658240" behindDoc="1" locked="0" layoutInCell="1" allowOverlap="1" wp14:anchorId="7A398C79" wp14:editId="0CCEF6D2">
          <wp:simplePos x="0" y="0"/>
          <wp:positionH relativeFrom="page">
            <wp:posOffset>5831839</wp:posOffset>
          </wp:positionH>
          <wp:positionV relativeFrom="page">
            <wp:posOffset>412115</wp:posOffset>
          </wp:positionV>
          <wp:extent cx="793750" cy="951865"/>
          <wp:effectExtent l="0" t="0" r="0" b="0"/>
          <wp:wrapNone/>
          <wp:docPr id="1073741825" name="officeArt object" descr="Ähnliches Foto"/>
          <wp:cNvGraphicFramePr/>
          <a:graphic xmlns:a="http://schemas.openxmlformats.org/drawingml/2006/main">
            <a:graphicData uri="http://schemas.openxmlformats.org/drawingml/2006/picture">
              <pic:pic xmlns:pic="http://schemas.openxmlformats.org/drawingml/2006/picture">
                <pic:nvPicPr>
                  <pic:cNvPr id="1073741825" name="Ähnliches Foto" descr="Ähnliches Foto"/>
                  <pic:cNvPicPr>
                    <a:picLocks noChangeAspect="1"/>
                  </pic:cNvPicPr>
                </pic:nvPicPr>
                <pic:blipFill>
                  <a:blip r:embed="rId1"/>
                  <a:stretch>
                    <a:fillRect/>
                  </a:stretch>
                </pic:blipFill>
                <pic:spPr>
                  <a:xfrm>
                    <a:off x="0" y="0"/>
                    <a:ext cx="793750" cy="951865"/>
                  </a:xfrm>
                  <a:prstGeom prst="rect">
                    <a:avLst/>
                  </a:prstGeom>
                  <a:ln w="12700" cap="flat">
                    <a:noFill/>
                    <a:miter lim="400000"/>
                  </a:ln>
                  <a:effectLst/>
                </pic:spPr>
              </pic:pic>
            </a:graphicData>
          </a:graphic>
        </wp:anchor>
      </w:drawing>
    </w:r>
  </w:p>
  <w:p w14:paraId="59FF2266" w14:textId="77777777" w:rsidR="004915CA" w:rsidRDefault="004915CA">
    <w:pPr>
      <w:rPr>
        <w:rFonts w:ascii="Times New Roman" w:hAnsi="Times New Roman"/>
      </w:rPr>
    </w:pPr>
  </w:p>
  <w:p w14:paraId="2BD77E05" w14:textId="77777777" w:rsidR="004915CA" w:rsidRDefault="00000000">
    <w:pPr>
      <w:pBdr>
        <w:bottom w:val="single" w:sz="4" w:space="0" w:color="000000"/>
      </w:pBdr>
    </w:pPr>
    <w:r>
      <w:rPr>
        <w:rFonts w:ascii="Helvetica" w:hAnsi="Helvetica"/>
        <w:b/>
        <w:bCs/>
        <w:i/>
        <w:iCs/>
        <w:color w:val="BF092F"/>
        <w:sz w:val="36"/>
        <w:szCs w:val="36"/>
        <w:u w:color="BF092F"/>
      </w:rPr>
      <w:t>PA „Timeless Garden“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5CA"/>
    <w:rsid w:val="000766DB"/>
    <w:rsid w:val="001D26E2"/>
    <w:rsid w:val="004915CA"/>
    <w:rsid w:val="00CB72BA"/>
    <w:rsid w:val="00DC7F2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6CA3B6A6"/>
  <w15:docId w15:val="{545B8D13-67D8-8748-A9BD-CA75E8E12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AT"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hAnsi="Calibri" w:cs="Arial Unicode MS"/>
      <w:color w:val="000000"/>
      <w:sz w:val="24"/>
      <w:szCs w:val="24"/>
      <w:u w:color="000000"/>
      <w:lang w:val="de-DE"/>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Link">
    <w:name w:val="Link"/>
    <w:rPr>
      <w:outline w:val="0"/>
      <w:color w:val="0563C1"/>
      <w:u w:val="single" w:color="0563C1"/>
    </w:rPr>
  </w:style>
  <w:style w:type="character" w:customStyle="1" w:styleId="Hyperlink0">
    <w:name w:val="Hyperlink.0"/>
    <w:basedOn w:val="Link"/>
    <w:rPr>
      <w:outline w:val="0"/>
      <w:color w:val="0563C1"/>
      <w:sz w:val="22"/>
      <w:szCs w:val="22"/>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est-of-zillertal.at/events/advent-im-zillertal/veranstaltunge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2546</Characters>
  <Application>Microsoft Office Word</Application>
  <DocSecurity>0</DocSecurity>
  <Lines>21</Lines>
  <Paragraphs>5</Paragraphs>
  <ScaleCrop>false</ScaleCrop>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Franziska Thurner</cp:lastModifiedBy>
  <cp:revision>3</cp:revision>
  <dcterms:created xsi:type="dcterms:W3CDTF">2024-09-10T13:35:00Z</dcterms:created>
  <dcterms:modified xsi:type="dcterms:W3CDTF">2024-09-11T06:41:00Z</dcterms:modified>
</cp:coreProperties>
</file>