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7B56" w14:textId="7DA4824B" w:rsidR="009614A8" w:rsidRDefault="009614A8" w:rsidP="00FA2521">
      <w:pPr>
        <w:spacing w:after="0" w:line="240" w:lineRule="auto"/>
        <w:jc w:val="both"/>
        <w:rPr>
          <w:rFonts w:eastAsia="Times New Roman"/>
          <w:b/>
          <w:bCs/>
          <w:sz w:val="30"/>
          <w:szCs w:val="30"/>
          <w:lang w:val="de-DE"/>
        </w:rPr>
      </w:pPr>
      <w:r>
        <w:rPr>
          <w:rFonts w:eastAsia="Times New Roman"/>
          <w:b/>
          <w:bCs/>
          <w:noProof/>
          <w:sz w:val="30"/>
          <w:szCs w:val="30"/>
          <w:lang w:val="de-DE"/>
        </w:rPr>
        <w:drawing>
          <wp:anchor distT="0" distB="0" distL="114300" distR="114300" simplePos="0" relativeHeight="251658240" behindDoc="0" locked="0" layoutInCell="1" allowOverlap="1" wp14:anchorId="2B276611" wp14:editId="102599BB">
            <wp:simplePos x="0" y="0"/>
            <wp:positionH relativeFrom="margin">
              <wp:posOffset>3681730</wp:posOffset>
            </wp:positionH>
            <wp:positionV relativeFrom="margin">
              <wp:posOffset>-509744</wp:posOffset>
            </wp:positionV>
            <wp:extent cx="2175510" cy="11703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1037C" w14:textId="77777777" w:rsidR="009614A8" w:rsidRDefault="009614A8" w:rsidP="00FA2521">
      <w:pPr>
        <w:spacing w:after="0" w:line="240" w:lineRule="auto"/>
        <w:jc w:val="both"/>
        <w:rPr>
          <w:rFonts w:eastAsia="Times New Roman"/>
          <w:b/>
          <w:bCs/>
          <w:sz w:val="30"/>
          <w:szCs w:val="30"/>
          <w:lang w:val="de-DE"/>
        </w:rPr>
      </w:pPr>
    </w:p>
    <w:p w14:paraId="045B7816" w14:textId="77777777" w:rsidR="009614A8" w:rsidRDefault="009614A8" w:rsidP="00FA2521">
      <w:pPr>
        <w:spacing w:after="0" w:line="240" w:lineRule="auto"/>
        <w:jc w:val="both"/>
        <w:rPr>
          <w:rFonts w:eastAsia="Times New Roman"/>
          <w:b/>
          <w:bCs/>
          <w:sz w:val="30"/>
          <w:szCs w:val="30"/>
          <w:lang w:val="de-DE"/>
        </w:rPr>
      </w:pPr>
    </w:p>
    <w:p w14:paraId="4C1D5DA9" w14:textId="77777777" w:rsidR="009614A8" w:rsidRPr="00FA2521" w:rsidRDefault="009614A8" w:rsidP="00FA2521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de-DE"/>
        </w:rPr>
      </w:pPr>
    </w:p>
    <w:p w14:paraId="65C79D54" w14:textId="733382CC" w:rsidR="00C41979" w:rsidRPr="00A211AB" w:rsidRDefault="007C2043" w:rsidP="00FA2521">
      <w:pPr>
        <w:spacing w:after="0" w:line="240" w:lineRule="auto"/>
        <w:jc w:val="both"/>
        <w:rPr>
          <w:rFonts w:eastAsia="Times New Roman"/>
          <w:b/>
          <w:bCs/>
          <w:sz w:val="40"/>
          <w:szCs w:val="40"/>
          <w:lang w:val="de-DE"/>
        </w:rPr>
      </w:pPr>
      <w:r w:rsidRPr="00A211AB">
        <w:rPr>
          <w:rFonts w:eastAsia="Times New Roman"/>
          <w:b/>
          <w:bCs/>
          <w:sz w:val="40"/>
          <w:szCs w:val="40"/>
          <w:lang w:val="de-DE"/>
        </w:rPr>
        <w:t>Sommerstart</w:t>
      </w:r>
      <w:r w:rsidR="003522DB" w:rsidRPr="00A211AB">
        <w:rPr>
          <w:rFonts w:eastAsia="Times New Roman"/>
          <w:b/>
          <w:bCs/>
          <w:sz w:val="40"/>
          <w:szCs w:val="40"/>
          <w:lang w:val="de-DE"/>
        </w:rPr>
        <w:t xml:space="preserve"> am </w:t>
      </w:r>
      <w:proofErr w:type="spellStart"/>
      <w:r w:rsidR="003522DB" w:rsidRPr="00A211AB">
        <w:rPr>
          <w:rFonts w:eastAsia="Times New Roman"/>
          <w:b/>
          <w:bCs/>
          <w:sz w:val="40"/>
          <w:szCs w:val="40"/>
          <w:lang w:val="de-DE"/>
        </w:rPr>
        <w:t>Glungezer</w:t>
      </w:r>
      <w:proofErr w:type="spellEnd"/>
    </w:p>
    <w:p w14:paraId="35EB8DBC" w14:textId="77777777" w:rsidR="00C41979" w:rsidRDefault="00C41979" w:rsidP="00FA2521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de-DE"/>
        </w:rPr>
      </w:pPr>
    </w:p>
    <w:p w14:paraId="48434435" w14:textId="61508D20" w:rsidR="00FA2521" w:rsidRDefault="00C41979" w:rsidP="00FA2521">
      <w:pPr>
        <w:spacing w:after="0" w:line="240" w:lineRule="auto"/>
        <w:jc w:val="both"/>
        <w:rPr>
          <w:i/>
          <w:iCs/>
        </w:rPr>
      </w:pPr>
      <w:proofErr w:type="spellStart"/>
      <w:r>
        <w:rPr>
          <w:i/>
          <w:iCs/>
        </w:rPr>
        <w:t>Tulfes</w:t>
      </w:r>
      <w:proofErr w:type="spellEnd"/>
      <w:r w:rsidR="007C2043">
        <w:rPr>
          <w:i/>
          <w:iCs/>
        </w:rPr>
        <w:t xml:space="preserve"> </w:t>
      </w:r>
      <w:r>
        <w:rPr>
          <w:i/>
          <w:iCs/>
        </w:rPr>
        <w:t xml:space="preserve">- Am </w:t>
      </w:r>
      <w:r w:rsidR="00FC3F03">
        <w:rPr>
          <w:i/>
          <w:iCs/>
        </w:rPr>
        <w:t>29</w:t>
      </w:r>
      <w:r>
        <w:rPr>
          <w:i/>
          <w:iCs/>
        </w:rPr>
        <w:t xml:space="preserve">. </w:t>
      </w:r>
      <w:r w:rsidR="00405E03">
        <w:rPr>
          <w:i/>
          <w:iCs/>
        </w:rPr>
        <w:t>Mai</w:t>
      </w:r>
      <w:r>
        <w:rPr>
          <w:i/>
          <w:iCs/>
        </w:rPr>
        <w:t xml:space="preserve"> startet d</w:t>
      </w:r>
      <w:r w:rsidR="003522DB">
        <w:rPr>
          <w:i/>
          <w:iCs/>
        </w:rPr>
        <w:t xml:space="preserve">ie </w:t>
      </w:r>
      <w:proofErr w:type="spellStart"/>
      <w:r>
        <w:rPr>
          <w:i/>
          <w:iCs/>
        </w:rPr>
        <w:t>Glungezer</w:t>
      </w:r>
      <w:r w:rsidR="003522DB">
        <w:rPr>
          <w:i/>
          <w:iCs/>
        </w:rPr>
        <w:t>bahn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Tulfes</w:t>
      </w:r>
      <w:proofErr w:type="spellEnd"/>
      <w:r>
        <w:rPr>
          <w:i/>
          <w:iCs/>
        </w:rPr>
        <w:t xml:space="preserve"> in die </w:t>
      </w:r>
      <w:r w:rsidR="003522DB">
        <w:rPr>
          <w:i/>
          <w:iCs/>
        </w:rPr>
        <w:t>Sommersaison</w:t>
      </w:r>
      <w:r>
        <w:rPr>
          <w:i/>
          <w:iCs/>
        </w:rPr>
        <w:t xml:space="preserve">. </w:t>
      </w:r>
      <w:r w:rsidR="006F6C6F">
        <w:rPr>
          <w:i/>
          <w:iCs/>
        </w:rPr>
        <w:t>Der</w:t>
      </w:r>
      <w:r w:rsidR="007C2043">
        <w:rPr>
          <w:i/>
          <w:iCs/>
        </w:rPr>
        <w:t xml:space="preserve"> Sommer 202</w:t>
      </w:r>
      <w:r w:rsidR="00FC3F03">
        <w:rPr>
          <w:i/>
          <w:iCs/>
        </w:rPr>
        <w:t>5</w:t>
      </w:r>
      <w:r w:rsidR="007C2043">
        <w:rPr>
          <w:i/>
          <w:iCs/>
        </w:rPr>
        <w:t xml:space="preserve"> </w:t>
      </w:r>
      <w:r w:rsidR="006F6C6F">
        <w:rPr>
          <w:i/>
          <w:iCs/>
        </w:rPr>
        <w:t>bietet eine Vielzahl an Aktivitäten und Veranstaltungen am Berg. Neben der</w:t>
      </w:r>
      <w:r w:rsidR="007C2043">
        <w:rPr>
          <w:i/>
          <w:iCs/>
        </w:rPr>
        <w:t xml:space="preserve"> </w:t>
      </w:r>
      <w:r w:rsidR="00FC3F03">
        <w:rPr>
          <w:i/>
          <w:iCs/>
        </w:rPr>
        <w:t>Bergerlebniswelt Kugelwald</w:t>
      </w:r>
      <w:r w:rsidR="003522DB">
        <w:rPr>
          <w:i/>
          <w:iCs/>
        </w:rPr>
        <w:t xml:space="preserve"> </w:t>
      </w:r>
      <w:r w:rsidR="007C2043">
        <w:rPr>
          <w:i/>
          <w:iCs/>
        </w:rPr>
        <w:t xml:space="preserve">am </w:t>
      </w:r>
      <w:proofErr w:type="spellStart"/>
      <w:r w:rsidR="007C2043">
        <w:rPr>
          <w:i/>
          <w:iCs/>
        </w:rPr>
        <w:t>Glungezer</w:t>
      </w:r>
      <w:proofErr w:type="spellEnd"/>
      <w:r w:rsidR="007C2043">
        <w:rPr>
          <w:i/>
          <w:iCs/>
        </w:rPr>
        <w:t xml:space="preserve"> </w:t>
      </w:r>
      <w:r w:rsidR="003522DB">
        <w:rPr>
          <w:i/>
          <w:iCs/>
        </w:rPr>
        <w:t>und de</w:t>
      </w:r>
      <w:r w:rsidR="006F6C6F">
        <w:rPr>
          <w:i/>
          <w:iCs/>
        </w:rPr>
        <w:t>m</w:t>
      </w:r>
      <w:r w:rsidR="003522DB">
        <w:rPr>
          <w:i/>
          <w:iCs/>
        </w:rPr>
        <w:t xml:space="preserve"> </w:t>
      </w:r>
      <w:r w:rsidR="00405E03">
        <w:rPr>
          <w:i/>
          <w:iCs/>
        </w:rPr>
        <w:t xml:space="preserve">aussichtsreichen </w:t>
      </w:r>
      <w:proofErr w:type="spellStart"/>
      <w:r w:rsidR="00405E03">
        <w:rPr>
          <w:i/>
          <w:iCs/>
        </w:rPr>
        <w:t>Zirbenweg</w:t>
      </w:r>
      <w:proofErr w:type="spellEnd"/>
      <w:r w:rsidR="00405E03">
        <w:rPr>
          <w:i/>
          <w:iCs/>
        </w:rPr>
        <w:t xml:space="preserve">, </w:t>
      </w:r>
      <w:r w:rsidR="00FA2521" w:rsidRPr="00FA2521">
        <w:rPr>
          <w:i/>
          <w:iCs/>
        </w:rPr>
        <w:t xml:space="preserve">finden auch heuer wieder die beliebten Mondscheinfahrten statt – ein stimmungsvolles Highlight, bei dem </w:t>
      </w:r>
      <w:r w:rsidR="003D63F0">
        <w:rPr>
          <w:i/>
          <w:iCs/>
        </w:rPr>
        <w:t>man</w:t>
      </w:r>
      <w:r w:rsidR="00FA2521" w:rsidRPr="00FA2521">
        <w:rPr>
          <w:i/>
          <w:iCs/>
        </w:rPr>
        <w:t xml:space="preserve"> die faszinierende Abendstimmung und den Sonnenuntergang am Berg genießen </w:t>
      </w:r>
      <w:r w:rsidR="003D63F0">
        <w:rPr>
          <w:i/>
          <w:iCs/>
        </w:rPr>
        <w:t>kann</w:t>
      </w:r>
      <w:r w:rsidR="00FA2521" w:rsidRPr="00FA2521">
        <w:rPr>
          <w:i/>
          <w:iCs/>
        </w:rPr>
        <w:t>.</w:t>
      </w:r>
    </w:p>
    <w:p w14:paraId="146739FC" w14:textId="77777777" w:rsidR="00FA2521" w:rsidRDefault="00FA2521" w:rsidP="00FA2521">
      <w:pPr>
        <w:spacing w:after="0" w:line="240" w:lineRule="auto"/>
        <w:jc w:val="both"/>
        <w:rPr>
          <w:i/>
          <w:iCs/>
        </w:rPr>
      </w:pPr>
    </w:p>
    <w:p w14:paraId="143D36A1" w14:textId="44F78532" w:rsidR="00690FF9" w:rsidRDefault="007C2043" w:rsidP="00FA2521">
      <w:pPr>
        <w:spacing w:after="0" w:line="240" w:lineRule="auto"/>
        <w:jc w:val="both"/>
      </w:pPr>
      <w:r>
        <w:t>A</w:t>
      </w:r>
      <w:r w:rsidR="00DE0478">
        <w:t>b</w:t>
      </w:r>
      <w:r w:rsidR="003522DB">
        <w:t xml:space="preserve"> </w:t>
      </w:r>
      <w:r w:rsidR="00405E03">
        <w:t>Donnerstag</w:t>
      </w:r>
      <w:r w:rsidR="003522DB">
        <w:t xml:space="preserve">, den </w:t>
      </w:r>
      <w:r w:rsidR="00FC3F03">
        <w:t>29</w:t>
      </w:r>
      <w:r w:rsidR="003522DB">
        <w:t xml:space="preserve">. </w:t>
      </w:r>
      <w:r w:rsidR="00EB33CB">
        <w:t>Mai</w:t>
      </w:r>
      <w:r w:rsidR="003522DB">
        <w:t xml:space="preserve"> 202</w:t>
      </w:r>
      <w:r w:rsidR="00FC3F03">
        <w:t>5</w:t>
      </w:r>
      <w:r w:rsidR="003522DB">
        <w:t xml:space="preserve"> bringt die </w:t>
      </w:r>
      <w:proofErr w:type="spellStart"/>
      <w:r w:rsidR="003522DB">
        <w:t>Glungezerbahn</w:t>
      </w:r>
      <w:proofErr w:type="spellEnd"/>
      <w:r w:rsidR="003522DB">
        <w:t xml:space="preserve"> wieder alle Bergbegeisterten auf den </w:t>
      </w:r>
      <w:proofErr w:type="spellStart"/>
      <w:r w:rsidR="003522DB">
        <w:t>Glungezer</w:t>
      </w:r>
      <w:proofErr w:type="spellEnd"/>
      <w:r w:rsidR="003522DB">
        <w:t xml:space="preserve"> hinauf. </w:t>
      </w:r>
      <w:r>
        <w:t>Von</w:t>
      </w:r>
      <w:r w:rsidR="003522DB">
        <w:t xml:space="preserve"> 08:30 Uhr bis 17:00 Uhr ist die </w:t>
      </w:r>
      <w:proofErr w:type="spellStart"/>
      <w:r w:rsidR="003522DB">
        <w:t>Glungezerbahn</w:t>
      </w:r>
      <w:proofErr w:type="spellEnd"/>
      <w:r w:rsidR="003522DB">
        <w:t xml:space="preserve"> täglich in Betrieb und ermöglicht einen entspannten Auf- </w:t>
      </w:r>
      <w:r>
        <w:t>und</w:t>
      </w:r>
      <w:r w:rsidR="003522DB">
        <w:t xml:space="preserve"> Abstieg für alle Besucher</w:t>
      </w:r>
      <w:r w:rsidR="00DE0478">
        <w:t xml:space="preserve"> des Berges und auch </w:t>
      </w:r>
      <w:r w:rsidR="003522DB">
        <w:t xml:space="preserve">des </w:t>
      </w:r>
      <w:proofErr w:type="spellStart"/>
      <w:r w:rsidR="003522DB">
        <w:t>Zirbenweges</w:t>
      </w:r>
      <w:proofErr w:type="spellEnd"/>
      <w:r w:rsidR="003522DB">
        <w:t>.</w:t>
      </w:r>
    </w:p>
    <w:p w14:paraId="50E33581" w14:textId="21535053" w:rsidR="003522DB" w:rsidRDefault="003522DB" w:rsidP="00FA2521">
      <w:pPr>
        <w:spacing w:after="0" w:line="240" w:lineRule="auto"/>
        <w:jc w:val="both"/>
      </w:pPr>
      <w:r>
        <w:t xml:space="preserve"> </w:t>
      </w:r>
    </w:p>
    <w:p w14:paraId="1619545E" w14:textId="7BA048C4" w:rsidR="00FC3F03" w:rsidRDefault="00FC3F03" w:rsidP="00FA2521">
      <w:pPr>
        <w:pStyle w:val="Standard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de-AT" w:eastAsia="en-US"/>
        </w:rPr>
      </w:pPr>
      <w:r w:rsidRPr="00FA2521">
        <w:rPr>
          <w:rFonts w:asciiTheme="minorHAnsi" w:eastAsiaTheme="minorHAnsi" w:hAnsiTheme="minorHAnsi" w:cstheme="minorBidi"/>
          <w:b/>
          <w:bCs/>
          <w:sz w:val="28"/>
          <w:szCs w:val="28"/>
          <w:lang w:val="de-AT" w:eastAsia="en-US"/>
        </w:rPr>
        <w:t xml:space="preserve">Magische Mondscheinfahrten am </w:t>
      </w:r>
      <w:proofErr w:type="spellStart"/>
      <w:r w:rsidRPr="00FA2521">
        <w:rPr>
          <w:rFonts w:asciiTheme="minorHAnsi" w:eastAsiaTheme="minorHAnsi" w:hAnsiTheme="minorHAnsi" w:cstheme="minorBidi"/>
          <w:b/>
          <w:bCs/>
          <w:sz w:val="28"/>
          <w:szCs w:val="28"/>
          <w:lang w:val="de-AT" w:eastAsia="en-US"/>
        </w:rPr>
        <w:t>Glungezer</w:t>
      </w:r>
      <w:proofErr w:type="spellEnd"/>
    </w:p>
    <w:p w14:paraId="6028A349" w14:textId="77777777" w:rsidR="00FA2521" w:rsidRPr="00FA2521" w:rsidRDefault="00FA2521" w:rsidP="00FA2521">
      <w:pPr>
        <w:pStyle w:val="Standard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sz w:val="10"/>
          <w:szCs w:val="10"/>
          <w:lang w:val="de-AT" w:eastAsia="en-US"/>
        </w:rPr>
      </w:pPr>
    </w:p>
    <w:p w14:paraId="5A5BEAB5" w14:textId="65CEBF7A" w:rsidR="00FC3F03" w:rsidRDefault="00FC3F03" w:rsidP="00DB22D9">
      <w:pPr>
        <w:spacing w:after="0" w:line="240" w:lineRule="auto"/>
        <w:jc w:val="both"/>
      </w:pPr>
      <w:r>
        <w:t>Erstmals finde</w:t>
      </w:r>
      <w:r w:rsidR="00A04F53">
        <w:t>t das Programm der</w:t>
      </w:r>
      <w:r>
        <w:t xml:space="preserve"> </w:t>
      </w:r>
      <w:r w:rsidR="00FA2521">
        <w:t>Mondscheinfahrten</w:t>
      </w:r>
      <w:r>
        <w:t xml:space="preserve"> ausschließlich </w:t>
      </w:r>
      <w:r w:rsidR="0061484D">
        <w:t xml:space="preserve">rund </w:t>
      </w:r>
      <w:r w:rsidR="00DB22D9">
        <w:t>um die</w:t>
      </w:r>
      <w:r>
        <w:t xml:space="preserve"> Bergstation </w:t>
      </w:r>
      <w:proofErr w:type="spellStart"/>
      <w:r>
        <w:t>Tulfein</w:t>
      </w:r>
      <w:proofErr w:type="spellEnd"/>
      <w:r>
        <w:t xml:space="preserve"> statt. Dort </w:t>
      </w:r>
      <w:r w:rsidR="00874D6E">
        <w:t>kann man</w:t>
      </w:r>
      <w:r>
        <w:t xml:space="preserve"> in romantischer Atmosphäre unter anderem die spannende Sage des </w:t>
      </w:r>
      <w:proofErr w:type="spellStart"/>
      <w:r>
        <w:t>Glungezer</w:t>
      </w:r>
      <w:proofErr w:type="spellEnd"/>
      <w:r>
        <w:t xml:space="preserve">-Riesen erleben, präsentiert vom Theaterverein </w:t>
      </w:r>
      <w:proofErr w:type="spellStart"/>
      <w:r>
        <w:t>Tulfes</w:t>
      </w:r>
      <w:proofErr w:type="spellEnd"/>
      <w:r>
        <w:t xml:space="preserve"> bei der </w:t>
      </w:r>
      <w:proofErr w:type="spellStart"/>
      <w:r>
        <w:t>Tulfeinkapelle</w:t>
      </w:r>
      <w:proofErr w:type="spellEnd"/>
      <w:r>
        <w:t xml:space="preserve">. Zusätzlich werden naturkundliche Kurzwanderungen mit Tiroler </w:t>
      </w:r>
      <w:proofErr w:type="spellStart"/>
      <w:proofErr w:type="gramStart"/>
      <w:r>
        <w:t>Bergwanderführer</w:t>
      </w:r>
      <w:r w:rsidR="003D63F0">
        <w:t>:i</w:t>
      </w:r>
      <w:r>
        <w:t>nnen</w:t>
      </w:r>
      <w:proofErr w:type="spellEnd"/>
      <w:proofErr w:type="gramEnd"/>
      <w:r>
        <w:t xml:space="preserve"> angeboten, die bis zur Dunkelheit stattfinden.</w:t>
      </w:r>
    </w:p>
    <w:p w14:paraId="1347FF91" w14:textId="77777777" w:rsidR="00FC3F03" w:rsidRDefault="00FC3F03" w:rsidP="00DB22D9">
      <w:pPr>
        <w:spacing w:after="0" w:line="240" w:lineRule="auto"/>
        <w:jc w:val="both"/>
      </w:pPr>
    </w:p>
    <w:p w14:paraId="4C242109" w14:textId="68E3738E" w:rsidR="00FC3F03" w:rsidRDefault="00FC3F03" w:rsidP="00DB22D9">
      <w:pPr>
        <w:spacing w:after="0" w:line="240" w:lineRule="auto"/>
        <w:jc w:val="both"/>
      </w:pPr>
      <w:r>
        <w:t xml:space="preserve">Das abwechslungsreiche Programm umfasst außerdem Yoga am Berg und die Möglichkeit zur Mondbeobachtung. Für das leibliche Wohl sorgen das Alpenrestaurant Halsmarter und die </w:t>
      </w:r>
      <w:proofErr w:type="spellStart"/>
      <w:r>
        <w:t>Tulfeinalm</w:t>
      </w:r>
      <w:proofErr w:type="spellEnd"/>
      <w:r>
        <w:t xml:space="preserve">. Die </w:t>
      </w:r>
      <w:proofErr w:type="spellStart"/>
      <w:r>
        <w:t>Glungezerbahn</w:t>
      </w:r>
      <w:proofErr w:type="spellEnd"/>
      <w:r>
        <w:t xml:space="preserve"> ist an diesen Abenden durchgehend bis 23:00 Uhr in Betrieb (letzte Talfahrt), die Kassa bleibt bis 21:00 Uhr geöffnet.</w:t>
      </w:r>
    </w:p>
    <w:p w14:paraId="21143B6D" w14:textId="77777777" w:rsidR="00FC3F03" w:rsidRDefault="00FC3F03" w:rsidP="00DB22D9">
      <w:pPr>
        <w:spacing w:after="0" w:line="240" w:lineRule="auto"/>
        <w:jc w:val="both"/>
      </w:pPr>
    </w:p>
    <w:p w14:paraId="41EA9ED7" w14:textId="4D1A0031" w:rsidR="00FA2521" w:rsidRDefault="00FC3F03" w:rsidP="00DB22D9">
      <w:pPr>
        <w:spacing w:after="0" w:line="240" w:lineRule="auto"/>
        <w:jc w:val="both"/>
      </w:pPr>
      <w:r>
        <w:t>Ein besonderes Highlight sind die Naturführungen zum Thema „Almsommer“ am 5. Juli und 6. September, geleitet von Peter Fuchs, Experte für Almwirtschaft und Content- sowie Projektmanager bei</w:t>
      </w:r>
      <w:r w:rsidR="00934C78">
        <w:t>m</w:t>
      </w:r>
      <w:r>
        <w:t xml:space="preserve"> Agrarmarketing Tirol. Er gibt Einblicke in die Bedeutung der Almwirtschaft für das alpine Landschaftsbild, die Artenvielfalt und den Klimaschutz. </w:t>
      </w:r>
    </w:p>
    <w:p w14:paraId="03F55BF8" w14:textId="77777777" w:rsidR="00FA2521" w:rsidRDefault="00FA2521" w:rsidP="00FA2521">
      <w:pPr>
        <w:spacing w:after="0" w:line="240" w:lineRule="auto"/>
      </w:pPr>
    </w:p>
    <w:p w14:paraId="20388051" w14:textId="60DC7159" w:rsidR="00FC3F03" w:rsidRPr="00FA2521" w:rsidRDefault="00FC3F03" w:rsidP="00FA2521">
      <w:pPr>
        <w:spacing w:after="0" w:line="240" w:lineRule="auto"/>
        <w:rPr>
          <w:b/>
          <w:bCs/>
        </w:rPr>
      </w:pPr>
      <w:r w:rsidRPr="00FA2521">
        <w:rPr>
          <w:b/>
          <w:bCs/>
        </w:rPr>
        <w:t xml:space="preserve">Bitte beachten Sie: Am 6. September beginnt die Führung bereits um 18:30 Uhr, Treffpunkt ist die Bergstation </w:t>
      </w:r>
      <w:proofErr w:type="spellStart"/>
      <w:r w:rsidRPr="00FA2521">
        <w:rPr>
          <w:b/>
          <w:bCs/>
        </w:rPr>
        <w:t>Tulfein</w:t>
      </w:r>
      <w:proofErr w:type="spellEnd"/>
      <w:r w:rsidRPr="00FA2521">
        <w:rPr>
          <w:b/>
          <w:bCs/>
        </w:rPr>
        <w:t>.</w:t>
      </w:r>
    </w:p>
    <w:p w14:paraId="329F7459" w14:textId="77777777" w:rsidR="00FC3F03" w:rsidRDefault="00FC3F03" w:rsidP="00FA2521">
      <w:pPr>
        <w:spacing w:after="0" w:line="240" w:lineRule="auto"/>
      </w:pPr>
    </w:p>
    <w:p w14:paraId="2A3F5AC4" w14:textId="77777777" w:rsidR="00FC3F03" w:rsidRPr="00FC3F03" w:rsidRDefault="00FC3F03" w:rsidP="00FA2521">
      <w:pPr>
        <w:spacing w:after="0" w:line="240" w:lineRule="auto"/>
        <w:rPr>
          <w:b/>
          <w:bCs/>
        </w:rPr>
      </w:pPr>
      <w:r w:rsidRPr="00FC3F03">
        <w:rPr>
          <w:b/>
          <w:bCs/>
        </w:rPr>
        <w:t>Termine Mondscheinfahrten 2025:</w:t>
      </w:r>
    </w:p>
    <w:p w14:paraId="5B89E246" w14:textId="77777777" w:rsidR="00FC3F03" w:rsidRPr="00FA2521" w:rsidRDefault="00FC3F03" w:rsidP="00FA2521">
      <w:pPr>
        <w:spacing w:after="0" w:line="240" w:lineRule="auto"/>
        <w:rPr>
          <w:sz w:val="10"/>
          <w:szCs w:val="10"/>
        </w:rPr>
      </w:pPr>
    </w:p>
    <w:p w14:paraId="53BA85CC" w14:textId="77777777" w:rsidR="00FC3F03" w:rsidRDefault="00FC3F03" w:rsidP="00FA2521">
      <w:pPr>
        <w:spacing w:after="0" w:line="240" w:lineRule="auto"/>
      </w:pPr>
      <w:r>
        <w:t>Samstag, 07. Juni 2025</w:t>
      </w:r>
    </w:p>
    <w:p w14:paraId="35ABD24E" w14:textId="77777777" w:rsidR="00FC3F03" w:rsidRPr="00FA2521" w:rsidRDefault="00FC3F03" w:rsidP="00FA2521">
      <w:pPr>
        <w:spacing w:after="0" w:line="240" w:lineRule="auto"/>
        <w:rPr>
          <w:sz w:val="10"/>
          <w:szCs w:val="10"/>
        </w:rPr>
      </w:pPr>
    </w:p>
    <w:p w14:paraId="1BAFC318" w14:textId="77777777" w:rsidR="00FC3F03" w:rsidRDefault="00FC3F03" w:rsidP="00FA2521">
      <w:pPr>
        <w:spacing w:after="0" w:line="240" w:lineRule="auto"/>
      </w:pPr>
      <w:r>
        <w:t>Samstag, 05. Juli 2025</w:t>
      </w:r>
    </w:p>
    <w:p w14:paraId="40DC3182" w14:textId="77777777" w:rsidR="00FC3F03" w:rsidRPr="00FA2521" w:rsidRDefault="00FC3F03" w:rsidP="00FA2521">
      <w:pPr>
        <w:spacing w:after="0" w:line="240" w:lineRule="auto"/>
        <w:rPr>
          <w:sz w:val="10"/>
          <w:szCs w:val="10"/>
        </w:rPr>
      </w:pPr>
    </w:p>
    <w:p w14:paraId="5A640E22" w14:textId="77777777" w:rsidR="00FC3F03" w:rsidRDefault="00FC3F03" w:rsidP="00FA2521">
      <w:pPr>
        <w:spacing w:after="0" w:line="240" w:lineRule="auto"/>
      </w:pPr>
      <w:r>
        <w:t>Samstag, 09. August 2025</w:t>
      </w:r>
    </w:p>
    <w:p w14:paraId="4B7F1A3F" w14:textId="77777777" w:rsidR="00FC3F03" w:rsidRPr="00FA2521" w:rsidRDefault="00FC3F03" w:rsidP="00FA2521">
      <w:pPr>
        <w:spacing w:after="0" w:line="240" w:lineRule="auto"/>
        <w:rPr>
          <w:sz w:val="10"/>
          <w:szCs w:val="10"/>
        </w:rPr>
      </w:pPr>
    </w:p>
    <w:p w14:paraId="661ED24E" w14:textId="77777777" w:rsidR="00FC3F03" w:rsidRDefault="00FC3F03" w:rsidP="00FA2521">
      <w:pPr>
        <w:spacing w:after="0" w:line="240" w:lineRule="auto"/>
      </w:pPr>
      <w:r>
        <w:t>Samstag, 06. September 2025</w:t>
      </w:r>
    </w:p>
    <w:p w14:paraId="35492D6D" w14:textId="77777777" w:rsidR="00FC3F03" w:rsidRDefault="00FC3F03" w:rsidP="00FA252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de-AT" w:eastAsia="de-AT"/>
        </w:rPr>
      </w:pPr>
    </w:p>
    <w:p w14:paraId="1C8E2A58" w14:textId="77777777" w:rsidR="00FA2521" w:rsidRDefault="00FA2521" w:rsidP="00FA2521">
      <w:pPr>
        <w:spacing w:after="0" w:line="240" w:lineRule="auto"/>
      </w:pPr>
      <w:r>
        <w:t xml:space="preserve">Das detaillierte Programm zu den Mondscheinfahrten finden Sie unter: </w:t>
      </w:r>
    </w:p>
    <w:p w14:paraId="1CB10DE6" w14:textId="6722136F" w:rsidR="00874D6E" w:rsidRDefault="00DB22D9" w:rsidP="00FA2521">
      <w:pPr>
        <w:spacing w:after="0" w:line="240" w:lineRule="auto"/>
        <w:jc w:val="both"/>
      </w:pPr>
      <w:hyperlink r:id="rId6" w:history="1">
        <w:r w:rsidRPr="001C6E4B">
          <w:rPr>
            <w:rStyle w:val="Hyperlink"/>
          </w:rPr>
          <w:t>www.hall-wattens.at/mondscheinfahrt</w:t>
        </w:r>
      </w:hyperlink>
      <w:r>
        <w:t xml:space="preserve"> </w:t>
      </w:r>
    </w:p>
    <w:p w14:paraId="2D48A812" w14:textId="77777777" w:rsidR="0061484D" w:rsidRDefault="0061484D" w:rsidP="00FA2521">
      <w:pPr>
        <w:spacing w:after="0" w:line="240" w:lineRule="auto"/>
        <w:jc w:val="both"/>
      </w:pPr>
    </w:p>
    <w:p w14:paraId="4444B0F6" w14:textId="3AC4A037" w:rsidR="0061484D" w:rsidRDefault="0061484D" w:rsidP="00FA2521">
      <w:pPr>
        <w:spacing w:after="0" w:line="240" w:lineRule="auto"/>
        <w:jc w:val="both"/>
      </w:pPr>
      <w:r>
        <w:t xml:space="preserve">Alle weiteren </w:t>
      </w:r>
      <w:proofErr w:type="spellStart"/>
      <w:r>
        <w:t>Sommerveranstaltugen</w:t>
      </w:r>
      <w:proofErr w:type="spellEnd"/>
      <w:r>
        <w:t xml:space="preserve"> am </w:t>
      </w:r>
      <w:proofErr w:type="spellStart"/>
      <w:r>
        <w:t>Glungezer</w:t>
      </w:r>
      <w:proofErr w:type="spellEnd"/>
      <w:r>
        <w:t xml:space="preserve"> finden Sie unter:</w:t>
      </w:r>
    </w:p>
    <w:p w14:paraId="3E20CEBC" w14:textId="64680AD3" w:rsidR="0061484D" w:rsidRDefault="0061484D" w:rsidP="00FA2521">
      <w:pPr>
        <w:spacing w:after="0" w:line="240" w:lineRule="auto"/>
        <w:jc w:val="both"/>
      </w:pPr>
      <w:hyperlink r:id="rId7" w:history="1">
        <w:r w:rsidRPr="00E87A7B">
          <w:rPr>
            <w:rStyle w:val="Hyperlink"/>
          </w:rPr>
          <w:t>www.glungezerbahn.at/sommer/veranstaltungen</w:t>
        </w:r>
      </w:hyperlink>
      <w:r>
        <w:t xml:space="preserve"> </w:t>
      </w:r>
    </w:p>
    <w:p w14:paraId="1431605E" w14:textId="77777777" w:rsidR="00B354FA" w:rsidRDefault="00B354FA" w:rsidP="00FA2521">
      <w:pPr>
        <w:spacing w:after="0" w:line="240" w:lineRule="auto"/>
        <w:jc w:val="both"/>
      </w:pPr>
    </w:p>
    <w:p w14:paraId="7ABC30E3" w14:textId="77777777" w:rsidR="0061484D" w:rsidRDefault="0061484D" w:rsidP="00FA2521">
      <w:pPr>
        <w:spacing w:after="0" w:line="240" w:lineRule="auto"/>
      </w:pPr>
    </w:p>
    <w:p w14:paraId="1318B50A" w14:textId="77777777" w:rsidR="0061484D" w:rsidRDefault="0061484D" w:rsidP="00FA2521">
      <w:pPr>
        <w:spacing w:after="0" w:line="240" w:lineRule="auto"/>
      </w:pPr>
    </w:p>
    <w:p w14:paraId="55452024" w14:textId="77777777" w:rsidR="0061484D" w:rsidRDefault="0061484D" w:rsidP="00FA2521">
      <w:pPr>
        <w:spacing w:after="0" w:line="240" w:lineRule="auto"/>
      </w:pPr>
    </w:p>
    <w:p w14:paraId="6D87D6E2" w14:textId="35E60B1D" w:rsidR="000338BE" w:rsidRDefault="00C41979" w:rsidP="00FA2521">
      <w:pPr>
        <w:spacing w:after="0" w:line="240" w:lineRule="auto"/>
      </w:pPr>
      <w:r>
        <w:t xml:space="preserve">Rückfragehinweis: </w:t>
      </w:r>
      <w:r w:rsidR="008B5A71">
        <w:br/>
      </w:r>
      <w:proofErr w:type="spellStart"/>
      <w:r w:rsidR="00437228">
        <w:rPr>
          <w:b/>
          <w:bCs/>
        </w:rPr>
        <w:t>Glungezerbahn</w:t>
      </w:r>
      <w:proofErr w:type="spellEnd"/>
      <w:r w:rsidR="00437228">
        <w:rPr>
          <w:b/>
          <w:bCs/>
        </w:rPr>
        <w:t xml:space="preserve"> GesmbH &amp; Co KG</w:t>
      </w:r>
      <w:r w:rsidR="00437228">
        <w:br/>
      </w:r>
      <w:r w:rsidR="00694AD8">
        <w:t xml:space="preserve">GF </w:t>
      </w:r>
      <w:r w:rsidR="008B6586">
        <w:t>Christian Höck</w:t>
      </w:r>
      <w:r w:rsidR="008B5A71">
        <w:br/>
      </w:r>
      <w:proofErr w:type="spellStart"/>
      <w:r w:rsidR="00437228">
        <w:t>Glungezerstraße</w:t>
      </w:r>
      <w:proofErr w:type="spellEnd"/>
      <w:r w:rsidR="00437228">
        <w:t xml:space="preserve"> 14</w:t>
      </w:r>
      <w:r w:rsidR="007F5E1D">
        <w:t xml:space="preserve">, </w:t>
      </w:r>
      <w:r w:rsidR="00694AD8">
        <w:t>6</w:t>
      </w:r>
      <w:r w:rsidR="00437228">
        <w:t xml:space="preserve">075 </w:t>
      </w:r>
      <w:proofErr w:type="spellStart"/>
      <w:r w:rsidR="00437228">
        <w:t>Tulfes</w:t>
      </w:r>
      <w:proofErr w:type="spellEnd"/>
      <w:r w:rsidR="00437228">
        <w:br/>
      </w:r>
      <w:hyperlink r:id="rId8" w:history="1">
        <w:r w:rsidR="00EA3203" w:rsidRPr="008631F2">
          <w:rPr>
            <w:rStyle w:val="Hyperlink"/>
          </w:rPr>
          <w:t>info@glungezerbahn.at</w:t>
        </w:r>
      </w:hyperlink>
      <w:r w:rsidR="00EA3203">
        <w:t xml:space="preserve"> </w:t>
      </w:r>
      <w:r w:rsidR="00437228">
        <w:t> </w:t>
      </w:r>
      <w:r w:rsidR="008B5A71">
        <w:br/>
      </w:r>
      <w:hyperlink r:id="rId9" w:history="1">
        <w:r w:rsidR="000338BE" w:rsidRPr="008631F2">
          <w:rPr>
            <w:rStyle w:val="Hyperlink"/>
          </w:rPr>
          <w:t>www.glungezerbahn.at</w:t>
        </w:r>
      </w:hyperlink>
      <w:r w:rsidR="000338BE">
        <w:t xml:space="preserve"> </w:t>
      </w:r>
    </w:p>
    <w:sectPr w:rsidR="000338BE" w:rsidSect="00FA252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2DD"/>
    <w:multiLevelType w:val="hybridMultilevel"/>
    <w:tmpl w:val="904C21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C18"/>
    <w:multiLevelType w:val="hybridMultilevel"/>
    <w:tmpl w:val="AE94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8A5"/>
    <w:multiLevelType w:val="hybridMultilevel"/>
    <w:tmpl w:val="8A987F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93036">
    <w:abstractNumId w:val="0"/>
  </w:num>
  <w:num w:numId="2" w16cid:durableId="1996914211">
    <w:abstractNumId w:val="1"/>
  </w:num>
  <w:num w:numId="3" w16cid:durableId="83152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79"/>
    <w:rsid w:val="00006BCC"/>
    <w:rsid w:val="0001060B"/>
    <w:rsid w:val="000338BE"/>
    <w:rsid w:val="000D6959"/>
    <w:rsid w:val="000E21D5"/>
    <w:rsid w:val="001A51E1"/>
    <w:rsid w:val="001B5D9F"/>
    <w:rsid w:val="001E49D5"/>
    <w:rsid w:val="002D32EC"/>
    <w:rsid w:val="002F2D41"/>
    <w:rsid w:val="003304B2"/>
    <w:rsid w:val="0035203F"/>
    <w:rsid w:val="003522DB"/>
    <w:rsid w:val="00386F9E"/>
    <w:rsid w:val="003D63F0"/>
    <w:rsid w:val="003F7728"/>
    <w:rsid w:val="00405E03"/>
    <w:rsid w:val="00437228"/>
    <w:rsid w:val="00445429"/>
    <w:rsid w:val="00456211"/>
    <w:rsid w:val="00470F27"/>
    <w:rsid w:val="00491A3B"/>
    <w:rsid w:val="004E030A"/>
    <w:rsid w:val="00500E63"/>
    <w:rsid w:val="00500F4D"/>
    <w:rsid w:val="0055052A"/>
    <w:rsid w:val="0059040E"/>
    <w:rsid w:val="005E2FA1"/>
    <w:rsid w:val="005F2939"/>
    <w:rsid w:val="0061484D"/>
    <w:rsid w:val="006338AF"/>
    <w:rsid w:val="00660C8D"/>
    <w:rsid w:val="00685B50"/>
    <w:rsid w:val="00690FF9"/>
    <w:rsid w:val="00694AD8"/>
    <w:rsid w:val="006F6C6F"/>
    <w:rsid w:val="00796932"/>
    <w:rsid w:val="007C2043"/>
    <w:rsid w:val="007F5E1D"/>
    <w:rsid w:val="00844029"/>
    <w:rsid w:val="00874D6E"/>
    <w:rsid w:val="008B5A71"/>
    <w:rsid w:val="008B6586"/>
    <w:rsid w:val="00934C78"/>
    <w:rsid w:val="009614A8"/>
    <w:rsid w:val="009A7024"/>
    <w:rsid w:val="00A04F53"/>
    <w:rsid w:val="00A211AB"/>
    <w:rsid w:val="00B06303"/>
    <w:rsid w:val="00B354FA"/>
    <w:rsid w:val="00B64DEF"/>
    <w:rsid w:val="00C41979"/>
    <w:rsid w:val="00CF2D16"/>
    <w:rsid w:val="00D6061B"/>
    <w:rsid w:val="00D77751"/>
    <w:rsid w:val="00D976FE"/>
    <w:rsid w:val="00DB22D9"/>
    <w:rsid w:val="00DB2908"/>
    <w:rsid w:val="00DC6D58"/>
    <w:rsid w:val="00DD5BB0"/>
    <w:rsid w:val="00DE0478"/>
    <w:rsid w:val="00EA3203"/>
    <w:rsid w:val="00EB33CB"/>
    <w:rsid w:val="00EB3C48"/>
    <w:rsid w:val="00EC5E3C"/>
    <w:rsid w:val="00EF0101"/>
    <w:rsid w:val="00F52D6F"/>
    <w:rsid w:val="00FA2521"/>
    <w:rsid w:val="00FB60EC"/>
    <w:rsid w:val="00FC3F03"/>
    <w:rsid w:val="00FD617F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C0C3"/>
  <w15:chartTrackingRefBased/>
  <w15:docId w15:val="{F13DB13E-E741-4808-8211-2C67306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979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197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3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43722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2D4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74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ungezerbahn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ungezerbahn.at/sommer/veranstaltu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ll-wattens.at/mondscheinfah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ungezerbah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Wielander</dc:creator>
  <cp:keywords/>
  <dc:description/>
  <cp:lastModifiedBy>Leonie Lassl</cp:lastModifiedBy>
  <cp:revision>9</cp:revision>
  <cp:lastPrinted>2021-11-29T15:14:00Z</cp:lastPrinted>
  <dcterms:created xsi:type="dcterms:W3CDTF">2025-05-28T08:04:00Z</dcterms:created>
  <dcterms:modified xsi:type="dcterms:W3CDTF">2025-05-28T11:24:00Z</dcterms:modified>
</cp:coreProperties>
</file>