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3127A" w14:textId="77777777" w:rsidR="00705C19" w:rsidRDefault="00705C19" w:rsidP="003462C3">
      <w:pPr>
        <w:jc w:val="both"/>
        <w:rPr>
          <w:rFonts w:asciiTheme="minorHAnsi" w:hAnsiTheme="minorHAnsi"/>
          <w:b/>
          <w:sz w:val="40"/>
          <w:szCs w:val="40"/>
        </w:rPr>
      </w:pPr>
    </w:p>
    <w:p w14:paraId="7A7D6D14" w14:textId="620AE6B6" w:rsidR="00075ABC" w:rsidRPr="000722F6" w:rsidRDefault="00471EB6" w:rsidP="003462C3">
      <w:pPr>
        <w:jc w:val="both"/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</w:pPr>
      <w:r w:rsidRPr="000722F6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>Dirndl und Lederhosen</w:t>
      </w:r>
      <w:r w:rsidR="00092F0E" w:rsidRPr="000722F6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 xml:space="preserve"> T</w:t>
      </w:r>
      <w:r w:rsidRPr="000722F6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>ag</w:t>
      </w:r>
      <w:r w:rsidR="009800C9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>e</w:t>
      </w:r>
      <w:r w:rsidRPr="000722F6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 xml:space="preserve"> </w:t>
      </w:r>
      <w:r w:rsidR="00B50226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>in der Region Hohe</w:t>
      </w:r>
      <w:r w:rsidR="00D94E0E" w:rsidRPr="000722F6">
        <w:rPr>
          <w:rFonts w:ascii="Creighton Pro Bold" w:eastAsiaTheme="minorHAnsi" w:hAnsi="Creighton Pro Bold" w:cs="Calibri"/>
          <w:bCs/>
          <w:sz w:val="40"/>
          <w:szCs w:val="28"/>
          <w:lang w:eastAsia="en-US"/>
        </w:rPr>
        <w:t xml:space="preserve"> Salve</w:t>
      </w:r>
    </w:p>
    <w:p w14:paraId="1F28629F" w14:textId="3A2A9FCD" w:rsidR="00BF3FE2" w:rsidRPr="000722F6" w:rsidRDefault="00BF3FE2" w:rsidP="003462C3">
      <w:pPr>
        <w:jc w:val="both"/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</w:pPr>
      <w:r w:rsidRPr="000722F6"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  <w:t>Tradition und Brauchtum soweit das Auge reicht</w:t>
      </w:r>
    </w:p>
    <w:p w14:paraId="38CE8404" w14:textId="77777777" w:rsidR="00075ABC" w:rsidRPr="00F62225" w:rsidRDefault="00075ABC" w:rsidP="003462C3">
      <w:pPr>
        <w:jc w:val="both"/>
        <w:rPr>
          <w:rFonts w:asciiTheme="minorHAnsi" w:hAnsiTheme="minorHAnsi" w:cstheme="minorHAnsi"/>
        </w:rPr>
      </w:pPr>
    </w:p>
    <w:p w14:paraId="002096D3" w14:textId="48D6FF98" w:rsidR="00555449" w:rsidRPr="005311F1" w:rsidRDefault="00555449" w:rsidP="003462C3">
      <w:pPr>
        <w:shd w:val="clear" w:color="auto" w:fill="FFFFFF"/>
        <w:spacing w:after="300"/>
        <w:jc w:val="both"/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</w:pPr>
      <w:r w:rsidRPr="005311F1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>Wer schon</w:t>
      </w:r>
      <w:r w:rsidR="00AB20E2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 xml:space="preserve"> sehnsüchtig</w:t>
      </w:r>
      <w:r w:rsidRPr="005311F1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 xml:space="preserve"> auf die nächste Gelegenheit wartet, Dirndl und Lederhose aus dem Schrank zu holen, markiert sich</w:t>
      </w:r>
      <w:r w:rsidR="00CB7FEB" w:rsidRPr="005311F1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 xml:space="preserve"> </w:t>
      </w:r>
      <w:r w:rsidR="007C16DF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>das Wochenende vom 13. bis 15. Juni</w:t>
      </w:r>
      <w:r w:rsidRPr="005311F1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 xml:space="preserve"> im Kalender. Hier dreht sich </w:t>
      </w:r>
      <w:r w:rsidR="007C16DF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>in der Region Hohe Salve</w:t>
      </w:r>
      <w:r w:rsidRPr="005311F1">
        <w:rPr>
          <w:rFonts w:asciiTheme="minorHAnsi" w:eastAsiaTheme="minorHAnsi" w:hAnsiTheme="minorHAnsi" w:cstheme="minorHAnsi"/>
          <w:b/>
          <w:i/>
          <w:iCs/>
          <w:sz w:val="22"/>
          <w:szCs w:val="20"/>
          <w:lang w:val="de-AT" w:eastAsia="en-US"/>
        </w:rPr>
        <w:t xml:space="preserve"> alles um Tiroler Brauchtum und Tradition.</w:t>
      </w:r>
    </w:p>
    <w:p w14:paraId="3871C37A" w14:textId="57EBA599" w:rsidR="007C16DF" w:rsidRDefault="007C16DF" w:rsidP="003462C3">
      <w:pPr>
        <w:shd w:val="clear" w:color="auto" w:fill="FFFFFF"/>
        <w:spacing w:after="300"/>
        <w:jc w:val="both"/>
        <w:rPr>
          <w:rFonts w:asciiTheme="minorHAnsi" w:eastAsiaTheme="minorHAnsi" w:hAnsiTheme="minorHAnsi" w:cstheme="minorHAnsi"/>
          <w:sz w:val="22"/>
          <w:szCs w:val="20"/>
          <w:lang w:eastAsia="en-US"/>
        </w:rPr>
      </w:pP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Erstmals erstrecken sich die Dirndl &amp; Lederhosen Tage über ein ganzes Wochenende und bieten von Freitag bis Sonntag ein abwechslungsreiches Programm voller Tradition, Musik und kulinarischer Highlights.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br/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Der Auftakt erfolgt am </w:t>
      </w:r>
      <w:r w:rsidRPr="007C16DF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Freitag, den 13. Juni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, mit einer </w:t>
      </w:r>
      <w:r w:rsidR="003F6DC4">
        <w:rPr>
          <w:rFonts w:asciiTheme="minorHAnsi" w:eastAsiaTheme="minorHAnsi" w:hAnsiTheme="minorHAnsi" w:cstheme="minorHAnsi"/>
          <w:sz w:val="22"/>
          <w:szCs w:val="20"/>
          <w:lang w:eastAsia="en-US"/>
        </w:rPr>
        <w:t>kostenlosen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Führung durch den Stapf Experience Store in Wörgl. Besucherinnen und Besucher erhalten einen </w:t>
      </w:r>
      <w:r w:rsidR="007748F9">
        <w:rPr>
          <w:rFonts w:asciiTheme="minorHAnsi" w:eastAsiaTheme="minorHAnsi" w:hAnsiTheme="minorHAnsi" w:cstheme="minorHAnsi"/>
          <w:sz w:val="22"/>
          <w:szCs w:val="20"/>
          <w:lang w:eastAsia="en-US"/>
        </w:rPr>
        <w:t>exklusiven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Blick hinter die Kulissen der Produktion</w:t>
      </w:r>
      <w:r w:rsidR="0003323A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="005B0AB9">
        <w:rPr>
          <w:rFonts w:asciiTheme="minorHAnsi" w:eastAsiaTheme="minorHAnsi" w:hAnsiTheme="minorHAnsi" w:cstheme="minorHAnsi"/>
          <w:sz w:val="22"/>
          <w:szCs w:val="20"/>
          <w:lang w:eastAsia="en-US"/>
        </w:rPr>
        <w:t>der wunderschönen Walk-Produkte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und können sich über besondere Angebote</w:t>
      </w:r>
      <w:r w:rsidR="000249AA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und eine Brettljause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freuen. Am Nachmittag lädt das Marktplatz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‘l in Hopfgarten zum Verweilen und Entdecken ein: Im Mittelpunkt stehen regionale Produzent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>*i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nnen, die ihre handgemachten Produkte und kulinarischen Spezialitäten präsentieren.</w:t>
      </w:r>
    </w:p>
    <w:p w14:paraId="36333407" w14:textId="5B0F03D7" w:rsidR="007F3791" w:rsidRDefault="007C16DF" w:rsidP="007C16DF">
      <w:pPr>
        <w:shd w:val="clear" w:color="auto" w:fill="FFFFFF"/>
        <w:spacing w:after="300"/>
        <w:rPr>
          <w:rFonts w:asciiTheme="minorHAnsi" w:eastAsiaTheme="minorHAnsi" w:hAnsiTheme="minorHAnsi" w:cstheme="minorHAnsi"/>
          <w:sz w:val="22"/>
          <w:szCs w:val="20"/>
          <w:lang w:eastAsia="en-US"/>
        </w:rPr>
      </w:pP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Am </w:t>
      </w:r>
      <w:r w:rsidRPr="00856233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 xml:space="preserve">Samstag, den </w:t>
      </w:r>
      <w:r w:rsidRPr="007C16DF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14. Juni</w:t>
      </w:r>
      <w:r w:rsidR="00863416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,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verwandeln sich die Hohe und Kleine Salve in ein wahres Traditionserlebnis: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Pr="00626610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Die teilnehmenden Hüttenwir</w:t>
      </w:r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t*innen</w:t>
      </w:r>
      <w:r w:rsidRPr="00626610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laden mit Tiroler Schmankerl</w:t>
      </w:r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n</w:t>
      </w:r>
      <w:r w:rsidRPr="00626610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zum Genießen und Schlemmen ein. 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Mit der </w:t>
      </w:r>
      <w:proofErr w:type="spellStart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Salvistabahn</w:t>
      </w:r>
      <w:proofErr w:type="spellEnd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in Itter gelangt man ganz bequem zum Speichersee der Kleinen Salve, wo die Weisen- und Alphornbläser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die Gäste herzlichst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empfangen. Beim </w:t>
      </w:r>
      <w:proofErr w:type="spellStart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Jodlkurs</w:t>
      </w:r>
      <w:proofErr w:type="spellEnd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kann man das eigene Können unter Beweis stellen oder sich wertvolle Tipps von den Experten holen.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="00F359B5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Die </w:t>
      </w:r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>Brauchtumsgruppen, wie die</w:t>
      </w:r>
      <w:r w:rsidR="00FE7839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proofErr w:type="spellStart"/>
      <w:r w:rsidR="00FE7839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>Hopfgartner</w:t>
      </w:r>
      <w:proofErr w:type="spellEnd"/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Kinderschuhplattler und Landjugend aus Hopfgarten sorgen </w:t>
      </w:r>
      <w:r w:rsidR="00FE7839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im Tenner Stadl </w:t>
      </w:r>
      <w:r w:rsidR="003621CD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>und</w:t>
      </w:r>
      <w:r w:rsidR="00FE7839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="0047327B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>auf dem Gipfel Hohe Salve</w:t>
      </w:r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für ein</w:t>
      </w:r>
      <w:r w:rsidR="0047327B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>en</w:t>
      </w:r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einzigartige</w:t>
      </w:r>
      <w:r w:rsidR="0047327B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>n</w:t>
      </w:r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Flair</w:t>
      </w:r>
      <w:r w:rsidR="003621CD"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. </w:t>
      </w:r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br/>
      </w:r>
      <w:r w:rsidRPr="0082233B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Als Highlight erwartet alle Besucher*innen eine Modenschau der besonderen Art. Auf dem Gipfel der Hohen Salve stellen Models, mit atemberaubender Bergkulisse im Hintergrund, die schönsten Dirndl</w:t>
      </w:r>
      <w:r w:rsidR="003C178A" w:rsidRPr="0082233B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n</w:t>
      </w:r>
      <w:r w:rsidRPr="0082233B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und Lederhosen der neuen Saison aus dem Hause Trachtenbekleidung </w:t>
      </w:r>
      <w:proofErr w:type="spellStart"/>
      <w:r w:rsidRPr="0082233B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Niederkofler</w:t>
      </w:r>
      <w:proofErr w:type="spellEnd"/>
      <w:r w:rsidRPr="0082233B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vor.</w:t>
      </w:r>
      <w:r w:rsidRPr="0082233B">
        <w:rPr>
          <w:rFonts w:asciiTheme="minorHAnsi" w:eastAsiaTheme="minorHAnsi" w:hAnsiTheme="minorHAnsi" w:cstheme="minorHAnsi"/>
          <w:sz w:val="22"/>
          <w:szCs w:val="20"/>
          <w:lang w:eastAsia="en-US"/>
        </w:rPr>
        <w:br/>
      </w:r>
      <w:r w:rsidR="003C178A">
        <w:rPr>
          <w:rFonts w:asciiTheme="minorHAnsi" w:eastAsiaTheme="minorHAnsi" w:hAnsiTheme="minorHAnsi" w:cstheme="minorHAnsi"/>
          <w:sz w:val="22"/>
          <w:szCs w:val="20"/>
          <w:lang w:eastAsia="en-US"/>
        </w:rPr>
        <w:t>Laut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wird es beim </w:t>
      </w:r>
      <w:proofErr w:type="spellStart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Goaßlschnoizer</w:t>
      </w:r>
      <w:proofErr w:type="spellEnd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-Treffen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auf der Sunnseit Hütte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, wenn das traditionelle Peitschenknallen von verschiedenen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proofErr w:type="spellStart"/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>Goa</w:t>
      </w:r>
      <w:r w:rsidR="00371F9F">
        <w:rPr>
          <w:rFonts w:asciiTheme="minorHAnsi" w:eastAsiaTheme="minorHAnsi" w:hAnsiTheme="minorHAnsi" w:cstheme="minorHAnsi"/>
          <w:sz w:val="22"/>
          <w:szCs w:val="20"/>
          <w:lang w:eastAsia="en-US"/>
        </w:rPr>
        <w:t>ßlschnoizer</w:t>
      </w:r>
      <w:proofErr w:type="spellEnd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Gruppen mit beeindruckender Präzision und Leidenschaft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vorgeführt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wird.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br/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Wer an diesem Tag die Bergwelt der Region </w:t>
      </w: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Hohe Salve 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erkundet, profitiert doppelt: das Tagesticket für die Salvenbahn I und II in Hopfgarten sowie die </w:t>
      </w:r>
      <w:proofErr w:type="spellStart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>Salvistabahn</w:t>
      </w:r>
      <w:proofErr w:type="spellEnd"/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in Itter gibt es zum </w:t>
      </w:r>
      <w:r w:rsidRPr="00252909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halben Preis</w:t>
      </w:r>
      <w:r w:rsidRPr="007C16D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– ein echtes Zuckerl für alle, die das Erlebnis aus luftiger Höhe genießen möchten.</w:t>
      </w:r>
    </w:p>
    <w:p w14:paraId="372969BB" w14:textId="4632FDE2" w:rsidR="00360ECF" w:rsidRDefault="005C4BA9" w:rsidP="007C16DF">
      <w:pPr>
        <w:shd w:val="clear" w:color="auto" w:fill="FFFFFF"/>
        <w:spacing w:after="300"/>
        <w:rPr>
          <w:rFonts w:asciiTheme="minorHAnsi" w:eastAsiaTheme="minorHAnsi" w:hAnsiTheme="minorHAnsi" w:cstheme="minorHAnsi"/>
          <w:sz w:val="22"/>
          <w:szCs w:val="20"/>
          <w:lang w:eastAsia="en-US"/>
        </w:rPr>
      </w:pPr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Am </w:t>
      </w:r>
      <w:r w:rsidRPr="001A0A3C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Sonntag</w:t>
      </w:r>
      <w:r w:rsidR="00230719" w:rsidRPr="001A0A3C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, den</w:t>
      </w:r>
      <w:r w:rsidR="0023071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="00230719" w:rsidRPr="00230719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>15. Juni</w:t>
      </w:r>
      <w:r w:rsidRPr="00230719">
        <w:rPr>
          <w:rFonts w:asciiTheme="minorHAnsi" w:eastAsiaTheme="minorHAnsi" w:hAnsiTheme="minorHAnsi" w:cstheme="minorHAnsi"/>
          <w:b/>
          <w:bCs/>
          <w:sz w:val="22"/>
          <w:szCs w:val="20"/>
          <w:lang w:eastAsia="en-US"/>
        </w:rPr>
        <w:t xml:space="preserve"> </w:t>
      </w:r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findet der stimmungsvolle Abschluss in Wörgl statt. Beim </w:t>
      </w:r>
      <w:r w:rsidR="00E32131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legendären </w:t>
      </w:r>
      <w:proofErr w:type="spellStart"/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>Brezensuppenfest</w:t>
      </w:r>
      <w:proofErr w:type="spellEnd"/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in der Bahnhofstraße trifft musikalische</w:t>
      </w:r>
      <w:r w:rsidR="00B329CC">
        <w:rPr>
          <w:rFonts w:asciiTheme="minorHAnsi" w:eastAsiaTheme="minorHAnsi" w:hAnsiTheme="minorHAnsi" w:cstheme="minorHAnsi"/>
          <w:sz w:val="22"/>
          <w:szCs w:val="20"/>
          <w:lang w:eastAsia="en-US"/>
        </w:rPr>
        <w:t>s</w:t>
      </w:r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Frühschoppen auf Kulinarik und Familienprogramm</w:t>
      </w:r>
      <w:r w:rsidR="00877ED9" w:rsidRPr="00877ED9">
        <w:rPr>
          <w:rFonts w:asciiTheme="minorHAnsi" w:eastAsiaTheme="minorHAnsi" w:hAnsiTheme="minorHAnsi" w:cstheme="minorHAnsi"/>
          <w:sz w:val="22"/>
          <w:szCs w:val="20"/>
          <w:lang w:eastAsia="en-US"/>
        </w:rPr>
        <w:t>. Für beste Unterhaltung sorg</w:t>
      </w:r>
      <w:r w:rsidR="00AD12D4">
        <w:rPr>
          <w:rFonts w:asciiTheme="minorHAnsi" w:eastAsiaTheme="minorHAnsi" w:hAnsiTheme="minorHAnsi" w:cstheme="minorHAnsi"/>
          <w:sz w:val="22"/>
          <w:szCs w:val="20"/>
          <w:lang w:eastAsia="en-US"/>
        </w:rPr>
        <w:t>t</w:t>
      </w:r>
      <w:r w:rsidR="006B0E50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die Bundesmusikkapelle </w:t>
      </w:r>
      <w:proofErr w:type="spellStart"/>
      <w:r w:rsidR="006B0E50">
        <w:rPr>
          <w:rFonts w:asciiTheme="minorHAnsi" w:eastAsiaTheme="minorHAnsi" w:hAnsiTheme="minorHAnsi" w:cstheme="minorHAnsi"/>
          <w:sz w:val="22"/>
          <w:szCs w:val="20"/>
          <w:lang w:eastAsia="en-US"/>
        </w:rPr>
        <w:t>Anga</w:t>
      </w:r>
      <w:r w:rsidR="00EF7FC5">
        <w:rPr>
          <w:rFonts w:asciiTheme="minorHAnsi" w:eastAsiaTheme="minorHAnsi" w:hAnsiTheme="minorHAnsi" w:cstheme="minorHAnsi"/>
          <w:sz w:val="22"/>
          <w:szCs w:val="20"/>
          <w:lang w:eastAsia="en-US"/>
        </w:rPr>
        <w:t>th</w:t>
      </w:r>
      <w:proofErr w:type="spellEnd"/>
      <w:r w:rsidR="006B0E50">
        <w:rPr>
          <w:rFonts w:asciiTheme="minorHAnsi" w:eastAsiaTheme="minorHAnsi" w:hAnsiTheme="minorHAnsi" w:cstheme="minorHAnsi"/>
          <w:sz w:val="22"/>
          <w:szCs w:val="20"/>
          <w:lang w:eastAsia="en-US"/>
        </w:rPr>
        <w:t>,</w:t>
      </w:r>
      <w:r w:rsidR="00877ED9" w:rsidRPr="00877ED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Radio U1 Tirol</w:t>
      </w:r>
      <w:r w:rsidR="00BC46F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sowie</w:t>
      </w:r>
      <w:r w:rsidR="00DC1A6D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eine Live-</w:t>
      </w:r>
      <w:proofErr w:type="spellStart"/>
      <w:r w:rsidR="00DC1A6D">
        <w:rPr>
          <w:rFonts w:asciiTheme="minorHAnsi" w:eastAsiaTheme="minorHAnsi" w:hAnsiTheme="minorHAnsi" w:cstheme="minorHAnsi"/>
          <w:sz w:val="22"/>
          <w:szCs w:val="20"/>
          <w:lang w:eastAsia="en-US"/>
        </w:rPr>
        <w:t>Tanzlmusig</w:t>
      </w:r>
      <w:proofErr w:type="spellEnd"/>
      <w:r w:rsidR="00DC1A6D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. Ebenso wird auch Tirols </w:t>
      </w:r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größte Breze </w:t>
      </w:r>
      <w:r w:rsidR="00DC1A6D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präsentiert </w:t>
      </w:r>
      <w:r w:rsidR="006D574D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und ein </w:t>
      </w:r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>abwechslungsreiches Kinderprogramm</w:t>
      </w:r>
      <w:r w:rsidR="00360ECF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 </w:t>
      </w:r>
      <w:r w:rsidR="006D574D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sorgt </w:t>
      </w:r>
      <w:r w:rsidR="003E2F16">
        <w:rPr>
          <w:rFonts w:asciiTheme="minorHAnsi" w:eastAsiaTheme="minorHAnsi" w:hAnsiTheme="minorHAnsi" w:cstheme="minorHAnsi"/>
          <w:sz w:val="22"/>
          <w:szCs w:val="20"/>
          <w:lang w:eastAsia="en-US"/>
        </w:rPr>
        <w:t xml:space="preserve">auch </w:t>
      </w:r>
      <w:r w:rsidRPr="005C4BA9">
        <w:rPr>
          <w:rFonts w:asciiTheme="minorHAnsi" w:eastAsiaTheme="minorHAnsi" w:hAnsiTheme="minorHAnsi" w:cstheme="minorHAnsi"/>
          <w:sz w:val="22"/>
          <w:szCs w:val="20"/>
          <w:lang w:eastAsia="en-US"/>
        </w:rPr>
        <w:t>bei den jüngsten Gästen für Begeisterung.</w:t>
      </w:r>
    </w:p>
    <w:p w14:paraId="63B2C5FB" w14:textId="16B12CA1" w:rsidR="007C16DF" w:rsidRPr="007C16DF" w:rsidRDefault="007C16DF" w:rsidP="007C16DF">
      <w:pPr>
        <w:shd w:val="clear" w:color="auto" w:fill="FFFFFF"/>
        <w:spacing w:after="300"/>
        <w:rPr>
          <w:rFonts w:asciiTheme="minorHAnsi" w:eastAsiaTheme="minorHAnsi" w:hAnsiTheme="minorHAnsi" w:cstheme="minorHAnsi"/>
          <w:sz w:val="22"/>
          <w:szCs w:val="20"/>
          <w:lang w:eastAsia="en-US"/>
        </w:rPr>
      </w:pPr>
      <w:r>
        <w:rPr>
          <w:rFonts w:asciiTheme="minorHAnsi" w:eastAsiaTheme="minorHAnsi" w:hAnsiTheme="minorHAnsi" w:cstheme="minorHAnsi"/>
          <w:sz w:val="22"/>
          <w:szCs w:val="20"/>
          <w:lang w:eastAsia="en-US"/>
        </w:rPr>
        <w:br/>
      </w:r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Alle Informationen</w:t>
      </w:r>
      <w:r w:rsidR="00B9530E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sowie das Programm im Detail</w:t>
      </w:r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unter: </w:t>
      </w:r>
      <w:hyperlink r:id="rId11" w:history="1">
        <w:r w:rsidRPr="00994DEB">
          <w:rPr>
            <w:rStyle w:val="Hyperlink"/>
            <w:rFonts w:asciiTheme="minorHAnsi" w:eastAsiaTheme="minorHAnsi" w:hAnsiTheme="minorHAnsi" w:cstheme="minorHAnsi"/>
            <w:sz w:val="22"/>
            <w:szCs w:val="20"/>
            <w:lang w:val="de-AT" w:eastAsia="en-US"/>
          </w:rPr>
          <w:t>www.hohe-salve.com/dirndlundlederhosen</w:t>
        </w:r>
      </w:hyperlink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 </w:t>
      </w:r>
    </w:p>
    <w:p w14:paraId="41B32249" w14:textId="77777777" w:rsidR="00360ECF" w:rsidRDefault="00360ECF" w:rsidP="00F24AB4">
      <w:pPr>
        <w:jc w:val="both"/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</w:pPr>
    </w:p>
    <w:p w14:paraId="2D979950" w14:textId="77777777" w:rsidR="00360ECF" w:rsidRDefault="00360ECF" w:rsidP="00F24AB4">
      <w:pPr>
        <w:jc w:val="both"/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</w:pPr>
    </w:p>
    <w:p w14:paraId="4808A8EC" w14:textId="77777777" w:rsidR="00637A25" w:rsidRDefault="00637A25" w:rsidP="00F24AB4">
      <w:pPr>
        <w:jc w:val="both"/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</w:pPr>
    </w:p>
    <w:p w14:paraId="1275C1BD" w14:textId="200713C0" w:rsidR="00F24AB4" w:rsidRDefault="00F24AB4" w:rsidP="00F24AB4">
      <w:pPr>
        <w:jc w:val="both"/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</w:pPr>
      <w:r w:rsidRPr="00F24AB4"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  <w:lastRenderedPageBreak/>
        <w:t>Programm</w:t>
      </w:r>
      <w:r w:rsidR="000F5EFC"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  <w:t xml:space="preserve"> für den Dirndl und Lederhosen Tag am Samstag</w:t>
      </w:r>
      <w:r w:rsidRPr="00F24AB4">
        <w:rPr>
          <w:rFonts w:ascii="Creighton Pro Bold" w:eastAsiaTheme="minorHAnsi" w:hAnsi="Creighton Pro Bold" w:cs="Calibri"/>
          <w:bCs/>
          <w:sz w:val="32"/>
          <w:szCs w:val="28"/>
          <w:lang w:eastAsia="en-US"/>
        </w:rPr>
        <w:t>:</w:t>
      </w:r>
    </w:p>
    <w:p w14:paraId="09558BCF" w14:textId="77777777" w:rsidR="00703CD1" w:rsidRDefault="00703CD1" w:rsidP="00C823CB">
      <w:pP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</w:pPr>
    </w:p>
    <w:p w14:paraId="67C3FEC7" w14:textId="614403E0" w:rsidR="00F24AB4" w:rsidRPr="009129F8" w:rsidRDefault="00F24AB4" w:rsidP="00C823CB">
      <w:pP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</w:pPr>
      <w:r w:rsidRPr="009129F8"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  <w:t>Gipfel Hohe Salve</w:t>
      </w:r>
      <w:r w:rsidR="007C16DF"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  <w:t xml:space="preserve"> Hopfgarten</w:t>
      </w:r>
    </w:p>
    <w:p w14:paraId="1B1BEDC5" w14:textId="00DE5F46" w:rsidR="007C16DF" w:rsidRDefault="00C823CB" w:rsidP="00C823CB">
      <w:pPr>
        <w:shd w:val="clear" w:color="auto" w:fill="FFFFFF"/>
        <w:spacing w:after="300"/>
      </w:pPr>
      <w:r w:rsidRPr="00C823CB"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t>10:30 Uhr: </w:t>
      </w:r>
      <w:r w:rsidR="0022119D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Trachtenmodenschau </w:t>
      </w:r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br/>
      </w:r>
      <w:r w:rsidR="00D6480B"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t>11:00 Uhr:</w:t>
      </w:r>
      <w:r w:rsidR="007C16DF"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t xml:space="preserve"> </w:t>
      </w:r>
      <w:r w:rsidR="007C16DF" w:rsidRPr="007C16DF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Auftritt der Kinderschuhplattler aus Hopfgarten</w:t>
      </w:r>
      <w:r w:rsidR="007C16DF"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br/>
      </w:r>
      <w:r w:rsidRPr="00C823CB"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t>14:00 Uhr: </w:t>
      </w:r>
      <w:r w:rsidR="0022119D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Trachtenmodenschau</w:t>
      </w:r>
      <w:r w:rsidR="007C16DF">
        <w:br/>
      </w:r>
      <w:r w:rsidR="007C16DF" w:rsidRPr="007C16DF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 xml:space="preserve">Musikalische Unterhaltung </w:t>
      </w:r>
      <w:r w:rsidR="006316F8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&amp;</w:t>
      </w:r>
      <w:r w:rsidR="007C16DF" w:rsidRPr="007C16DF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 xml:space="preserve"> Fotobox</w:t>
      </w:r>
    </w:p>
    <w:p w14:paraId="3CF3962D" w14:textId="5DF38661" w:rsidR="007C16DF" w:rsidRDefault="007C16DF" w:rsidP="007C16DF">
      <w:pP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</w:pPr>
      <w:r w:rsidRPr="007C16DF"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  <w:t>Tenner Stadl</w:t>
      </w:r>
      <w: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  <w:t xml:space="preserve"> – Mittelstation Hopfgarten:</w:t>
      </w:r>
    </w:p>
    <w:p w14:paraId="617832BD" w14:textId="55A2F652" w:rsidR="007C16DF" w:rsidRDefault="007C16DF" w:rsidP="007C16DF">
      <w:pPr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</w:pPr>
      <w:r w:rsidRPr="007C16DF">
        <w:rPr>
          <w:rFonts w:asciiTheme="minorHAnsi" w:eastAsiaTheme="minorHAnsi" w:hAnsiTheme="minorHAnsi" w:cstheme="minorHAnsi"/>
          <w:b/>
          <w:sz w:val="22"/>
          <w:szCs w:val="20"/>
          <w:lang w:val="de-AT" w:eastAsia="en-US"/>
        </w:rPr>
        <w:t xml:space="preserve">12:30 Uhr: </w:t>
      </w:r>
      <w:r w:rsidRPr="007C16DF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Auftritt der Landjugend Hopfgarten</w:t>
      </w:r>
    </w:p>
    <w:p w14:paraId="47B9919F" w14:textId="77777777" w:rsidR="007C16DF" w:rsidRDefault="007C16DF" w:rsidP="007C16DF">
      <w:pPr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</w:pPr>
      <w:r w:rsidRPr="007C16DF">
        <w:rPr>
          <w:rFonts w:asciiTheme="minorHAnsi" w:eastAsiaTheme="minorHAnsi" w:hAnsiTheme="minorHAnsi" w:cstheme="minorHAnsi"/>
          <w:b/>
          <w:sz w:val="22"/>
          <w:szCs w:val="20"/>
          <w:lang w:val="de-AT" w:eastAsia="en-US"/>
        </w:rPr>
        <w:t>15:00 Uhr:</w:t>
      </w:r>
      <w:r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 xml:space="preserve"> </w:t>
      </w:r>
      <w:r w:rsidRPr="007C16DF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Auftritt der Landjugend Hopfgarten</w:t>
      </w:r>
    </w:p>
    <w:p w14:paraId="3002BA2C" w14:textId="4C297E4F" w:rsidR="007C16DF" w:rsidRDefault="007C16DF" w:rsidP="007C16DF">
      <w:pPr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</w:pPr>
      <w:r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Musikalische Unterhaltung sowie ein Fotopoint</w:t>
      </w:r>
    </w:p>
    <w:p w14:paraId="44717604" w14:textId="35146AC9" w:rsidR="007C16DF" w:rsidRDefault="007C16DF" w:rsidP="007C16DF">
      <w:pP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</w:pPr>
    </w:p>
    <w:p w14:paraId="0D8C15CB" w14:textId="77777777" w:rsidR="007C16DF" w:rsidRPr="007C16DF" w:rsidRDefault="007C16DF" w:rsidP="007C16DF">
      <w:pP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</w:pPr>
    </w:p>
    <w:p w14:paraId="5164F4C8" w14:textId="384F94F3" w:rsidR="00420C0C" w:rsidRPr="009129F8" w:rsidRDefault="00420C0C" w:rsidP="00420C0C">
      <w:pPr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</w:pPr>
      <w:r w:rsidRPr="009129F8"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  <w:t xml:space="preserve">Sunnseit Hütte </w:t>
      </w:r>
      <w:r w:rsidR="007C16DF">
        <w:rPr>
          <w:rFonts w:asciiTheme="minorHAnsi" w:eastAsiaTheme="minorHAnsi" w:hAnsiTheme="minorHAnsi" w:cstheme="minorHAnsi"/>
          <w:b/>
          <w:sz w:val="22"/>
          <w:szCs w:val="20"/>
          <w:u w:val="single"/>
          <w:lang w:val="de-AT" w:eastAsia="en-US"/>
        </w:rPr>
        <w:t>in Hopfgarten:</w:t>
      </w:r>
    </w:p>
    <w:p w14:paraId="0D6BB0AA" w14:textId="267336E5" w:rsidR="001634D6" w:rsidRDefault="00420C0C" w:rsidP="00DB3C18">
      <w:pPr>
        <w:shd w:val="clear" w:color="auto" w:fill="FFFFFF"/>
        <w:spacing w:after="300"/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</w:pPr>
      <w:r>
        <w:rPr>
          <w:rFonts w:asciiTheme="minorHAnsi" w:eastAsiaTheme="minorHAnsi" w:hAnsiTheme="minorHAnsi" w:cstheme="minorHAnsi"/>
          <w:b/>
          <w:sz w:val="22"/>
          <w:szCs w:val="20"/>
          <w:lang w:val="de-AT" w:eastAsia="en-US"/>
        </w:rPr>
        <w:t>Ab 13:00 Uhr</w:t>
      </w:r>
      <w:r w:rsidR="00B16660">
        <w:rPr>
          <w:rFonts w:asciiTheme="minorHAnsi" w:eastAsiaTheme="minorHAnsi" w:hAnsiTheme="minorHAnsi" w:cstheme="minorHAnsi"/>
          <w:b/>
          <w:sz w:val="22"/>
          <w:szCs w:val="20"/>
          <w:lang w:val="de-AT" w:eastAsia="en-US"/>
        </w:rPr>
        <w:t xml:space="preserve"> bis ca. 17:00 Uhr:</w:t>
      </w:r>
      <w:r>
        <w:rPr>
          <w:rFonts w:asciiTheme="minorHAnsi" w:eastAsiaTheme="minorHAnsi" w:hAnsiTheme="minorHAnsi" w:cstheme="minorHAnsi"/>
          <w:b/>
          <w:sz w:val="22"/>
          <w:szCs w:val="20"/>
          <w:lang w:val="de-AT" w:eastAsia="en-US"/>
        </w:rPr>
        <w:t xml:space="preserve"> </w:t>
      </w:r>
      <w:proofErr w:type="spellStart"/>
      <w:r w:rsidR="00FD3588" w:rsidRPr="00FD3588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Goaßlschno</w:t>
      </w:r>
      <w:r w:rsidR="00854379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izer</w:t>
      </w:r>
      <w:proofErr w:type="spellEnd"/>
      <w:r w:rsidR="00FD3588" w:rsidRPr="00FD3588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>-Treffen</w:t>
      </w:r>
      <w:r w:rsidR="00A52909">
        <w:rPr>
          <w:rFonts w:asciiTheme="minorHAnsi" w:eastAsiaTheme="minorHAnsi" w:hAnsiTheme="minorHAnsi" w:cstheme="minorHAnsi"/>
          <w:bCs/>
          <w:sz w:val="22"/>
          <w:szCs w:val="20"/>
          <w:lang w:val="de-AT" w:eastAsia="en-US"/>
        </w:rPr>
        <w:t xml:space="preserve"> - </w:t>
      </w:r>
      <w:r w:rsidR="00DB3C18" w:rsidRPr="00DB3C18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Auftritte von</w:t>
      </w:r>
      <w:r w:rsidR="00A52909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verschiedenen</w:t>
      </w:r>
      <w:r w:rsidR="00DB3C18" w:rsidRPr="00DB3C18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</w:t>
      </w:r>
      <w:proofErr w:type="spellStart"/>
      <w:r w:rsidR="00DB3C18" w:rsidRPr="00DB3C18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Goaßlschnoiz</w:t>
      </w:r>
      <w:r w:rsidR="00223C8A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er</w:t>
      </w:r>
      <w:proofErr w:type="spellEnd"/>
      <w:r w:rsidR="00D50B32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-</w:t>
      </w:r>
      <w:r w:rsidR="00DB3C18" w:rsidRPr="00DB3C18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Gruppen</w:t>
      </w:r>
      <w:r w:rsidR="00FD3588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</w:t>
      </w:r>
      <w:r w:rsidR="007C16DF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aus Bayern und Hopfgarten</w:t>
      </w:r>
      <w:r w:rsidR="001634D6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br/>
      </w:r>
      <w:r w:rsidR="007C16DF"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t>Anschließend:</w:t>
      </w:r>
      <w:r w:rsidR="001634D6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Aftersho</w:t>
      </w:r>
      <w:r w:rsidR="00383113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w</w:t>
      </w:r>
      <w:r w:rsidR="003946FF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p</w:t>
      </w:r>
      <w:r w:rsidR="001634D6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arty mit</w:t>
      </w:r>
      <w:r w:rsidR="009F2633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Live-Musik von</w:t>
      </w:r>
      <w:r w:rsidR="001634D6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Mariposas</w:t>
      </w:r>
    </w:p>
    <w:p w14:paraId="0AD9A93F" w14:textId="5C504339" w:rsidR="00A61217" w:rsidRPr="00A61217" w:rsidRDefault="00A61217" w:rsidP="00DB3C18">
      <w:pPr>
        <w:shd w:val="clear" w:color="auto" w:fill="FFFFFF"/>
        <w:spacing w:after="300"/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</w:pPr>
      <w:r w:rsidRPr="009129F8">
        <w:rPr>
          <w:rFonts w:asciiTheme="minorHAnsi" w:eastAsiaTheme="minorHAnsi" w:hAnsiTheme="minorHAnsi" w:cstheme="minorHAnsi"/>
          <w:b/>
          <w:bCs/>
          <w:sz w:val="22"/>
          <w:szCs w:val="20"/>
          <w:u w:val="single"/>
          <w:lang w:val="de-AT" w:eastAsia="en-US"/>
        </w:rPr>
        <w:t>Speichersee Kleine Salve</w:t>
      </w:r>
      <w:r w:rsidR="007C16DF">
        <w:rPr>
          <w:rFonts w:asciiTheme="minorHAnsi" w:eastAsiaTheme="minorHAnsi" w:hAnsiTheme="minorHAnsi" w:cstheme="minorHAnsi"/>
          <w:b/>
          <w:bCs/>
          <w:sz w:val="22"/>
          <w:szCs w:val="20"/>
          <w:u w:val="single"/>
          <w:lang w:val="de-AT" w:eastAsia="en-US"/>
        </w:rPr>
        <w:t xml:space="preserve"> in Itter</w:t>
      </w:r>
      <w:r w:rsidRPr="009129F8">
        <w:rPr>
          <w:rFonts w:asciiTheme="minorHAnsi" w:eastAsiaTheme="minorHAnsi" w:hAnsiTheme="minorHAnsi" w:cstheme="minorHAnsi"/>
          <w:b/>
          <w:bCs/>
          <w:sz w:val="22"/>
          <w:szCs w:val="20"/>
          <w:u w:val="single"/>
          <w:lang w:val="de-AT" w:eastAsia="en-US"/>
        </w:rPr>
        <w:br/>
      </w:r>
      <w:r>
        <w:rPr>
          <w:rFonts w:asciiTheme="minorHAnsi" w:eastAsiaTheme="minorHAnsi" w:hAnsiTheme="minorHAnsi" w:cstheme="minorHAnsi"/>
          <w:b/>
          <w:bCs/>
          <w:sz w:val="22"/>
          <w:szCs w:val="20"/>
          <w:lang w:val="de-AT" w:eastAsia="en-US"/>
        </w:rPr>
        <w:t xml:space="preserve">11:30 – 14:30 Uhr </w:t>
      </w:r>
      <w:proofErr w:type="spellStart"/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Jodlkurs</w:t>
      </w:r>
      <w:proofErr w:type="spellEnd"/>
      <w:r w:rsidR="00C27597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 xml:space="preserve"> &amp; </w:t>
      </w:r>
      <w:r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Weisen</w:t>
      </w:r>
      <w:r w:rsidR="004570E7"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  <w:t>- und Alphornbläser</w:t>
      </w:r>
    </w:p>
    <w:p w14:paraId="3067AB25" w14:textId="77777777" w:rsidR="00F24AB4" w:rsidRPr="00C823CB" w:rsidRDefault="00F24AB4" w:rsidP="00DB3C18">
      <w:pPr>
        <w:shd w:val="clear" w:color="auto" w:fill="FFFFFF"/>
        <w:spacing w:after="300"/>
        <w:rPr>
          <w:rFonts w:asciiTheme="minorHAnsi" w:eastAsiaTheme="minorHAnsi" w:hAnsiTheme="minorHAnsi" w:cstheme="minorHAnsi"/>
          <w:sz w:val="22"/>
          <w:szCs w:val="20"/>
          <w:lang w:val="de-AT" w:eastAsia="en-US"/>
        </w:rPr>
      </w:pPr>
    </w:p>
    <w:sectPr w:rsidR="00F24AB4" w:rsidRPr="00C823CB" w:rsidSect="00235E8A">
      <w:headerReference w:type="defaul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63EDF6" w14:textId="77777777" w:rsidR="00786EC3" w:rsidRDefault="00786EC3" w:rsidP="00F03FB5">
      <w:r>
        <w:separator/>
      </w:r>
    </w:p>
  </w:endnote>
  <w:endnote w:type="continuationSeparator" w:id="0">
    <w:p w14:paraId="034267CB" w14:textId="77777777" w:rsidR="00786EC3" w:rsidRDefault="00786EC3" w:rsidP="00F0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reighton Pro Bold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84B45B" w14:textId="77777777" w:rsidR="00786EC3" w:rsidRDefault="00786EC3" w:rsidP="00F03FB5">
      <w:r>
        <w:separator/>
      </w:r>
    </w:p>
  </w:footnote>
  <w:footnote w:type="continuationSeparator" w:id="0">
    <w:p w14:paraId="17B7DF54" w14:textId="77777777" w:rsidR="00786EC3" w:rsidRDefault="00786EC3" w:rsidP="00F03F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7D75AB" w14:textId="3BCBD869" w:rsidR="00721DF1" w:rsidRDefault="00F23666">
    <w:pPr>
      <w:pStyle w:val="Kopfzeil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63A19AD" wp14:editId="22D5BF24">
          <wp:simplePos x="0" y="0"/>
          <wp:positionH relativeFrom="column">
            <wp:posOffset>4467225</wp:posOffset>
          </wp:positionH>
          <wp:positionV relativeFrom="paragraph">
            <wp:posOffset>-105410</wp:posOffset>
          </wp:positionV>
          <wp:extent cx="1297322" cy="486889"/>
          <wp:effectExtent l="0" t="0" r="0" b="8890"/>
          <wp:wrapTopAndBottom/>
          <wp:docPr id="1225493206" name="Grafik 12254932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7322" cy="4868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43299B4" w14:textId="77777777" w:rsidR="00721DF1" w:rsidRDefault="00721DF1">
    <w:pPr>
      <w:pStyle w:val="Kopfzeile"/>
    </w:pPr>
  </w:p>
  <w:p w14:paraId="796BD3F2" w14:textId="28F92E75" w:rsidR="00F03FB5" w:rsidRDefault="00F03F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44A58"/>
    <w:multiLevelType w:val="hybridMultilevel"/>
    <w:tmpl w:val="98B25B2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415EAF"/>
    <w:multiLevelType w:val="multilevel"/>
    <w:tmpl w:val="34A03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4572817">
    <w:abstractNumId w:val="0"/>
  </w:num>
  <w:num w:numId="2" w16cid:durableId="2371316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ABC"/>
    <w:rsid w:val="00013401"/>
    <w:rsid w:val="000249AA"/>
    <w:rsid w:val="0003323A"/>
    <w:rsid w:val="00033C1C"/>
    <w:rsid w:val="00037403"/>
    <w:rsid w:val="00041BD9"/>
    <w:rsid w:val="0005010A"/>
    <w:rsid w:val="00066441"/>
    <w:rsid w:val="000719A0"/>
    <w:rsid w:val="000722F6"/>
    <w:rsid w:val="00075ABC"/>
    <w:rsid w:val="00077A53"/>
    <w:rsid w:val="00077B6E"/>
    <w:rsid w:val="00082CD8"/>
    <w:rsid w:val="0008492A"/>
    <w:rsid w:val="00087036"/>
    <w:rsid w:val="00090B19"/>
    <w:rsid w:val="000928D3"/>
    <w:rsid w:val="00092F0E"/>
    <w:rsid w:val="000939D6"/>
    <w:rsid w:val="000A01DF"/>
    <w:rsid w:val="000B0725"/>
    <w:rsid w:val="000B470C"/>
    <w:rsid w:val="000C171B"/>
    <w:rsid w:val="000C1C7C"/>
    <w:rsid w:val="000C3AD0"/>
    <w:rsid w:val="000C5702"/>
    <w:rsid w:val="000D3F24"/>
    <w:rsid w:val="000F1B18"/>
    <w:rsid w:val="000F2424"/>
    <w:rsid w:val="000F5EFC"/>
    <w:rsid w:val="001029D6"/>
    <w:rsid w:val="0011417B"/>
    <w:rsid w:val="00115006"/>
    <w:rsid w:val="001222BF"/>
    <w:rsid w:val="00126715"/>
    <w:rsid w:val="00132CDE"/>
    <w:rsid w:val="00145280"/>
    <w:rsid w:val="00146A91"/>
    <w:rsid w:val="001530DC"/>
    <w:rsid w:val="00161433"/>
    <w:rsid w:val="001634D6"/>
    <w:rsid w:val="001638FB"/>
    <w:rsid w:val="00172000"/>
    <w:rsid w:val="00173A0B"/>
    <w:rsid w:val="00175CAE"/>
    <w:rsid w:val="00175F39"/>
    <w:rsid w:val="00182E11"/>
    <w:rsid w:val="001A06B6"/>
    <w:rsid w:val="001A0A3C"/>
    <w:rsid w:val="001C1B7A"/>
    <w:rsid w:val="001D7362"/>
    <w:rsid w:val="001F0156"/>
    <w:rsid w:val="0022119D"/>
    <w:rsid w:val="002218B4"/>
    <w:rsid w:val="0022217E"/>
    <w:rsid w:val="00223C8A"/>
    <w:rsid w:val="002264CA"/>
    <w:rsid w:val="002266D8"/>
    <w:rsid w:val="00230719"/>
    <w:rsid w:val="00235E8A"/>
    <w:rsid w:val="00244C64"/>
    <w:rsid w:val="00252909"/>
    <w:rsid w:val="00265955"/>
    <w:rsid w:val="00283AA3"/>
    <w:rsid w:val="00294A13"/>
    <w:rsid w:val="002A042C"/>
    <w:rsid w:val="002A287F"/>
    <w:rsid w:val="002A30F2"/>
    <w:rsid w:val="002B47C3"/>
    <w:rsid w:val="002B7357"/>
    <w:rsid w:val="002C0549"/>
    <w:rsid w:val="002C38C5"/>
    <w:rsid w:val="003210F6"/>
    <w:rsid w:val="00330589"/>
    <w:rsid w:val="003334BB"/>
    <w:rsid w:val="00340302"/>
    <w:rsid w:val="00344199"/>
    <w:rsid w:val="003462C3"/>
    <w:rsid w:val="00346486"/>
    <w:rsid w:val="00351697"/>
    <w:rsid w:val="00351AB5"/>
    <w:rsid w:val="00360ECF"/>
    <w:rsid w:val="003615A4"/>
    <w:rsid w:val="003621CD"/>
    <w:rsid w:val="00371F9F"/>
    <w:rsid w:val="00376515"/>
    <w:rsid w:val="003824BC"/>
    <w:rsid w:val="00383113"/>
    <w:rsid w:val="00391283"/>
    <w:rsid w:val="0039214C"/>
    <w:rsid w:val="003946FF"/>
    <w:rsid w:val="0039714A"/>
    <w:rsid w:val="003B13C4"/>
    <w:rsid w:val="003B28A2"/>
    <w:rsid w:val="003B75EC"/>
    <w:rsid w:val="003C178A"/>
    <w:rsid w:val="003C6899"/>
    <w:rsid w:val="003D6650"/>
    <w:rsid w:val="003E2F16"/>
    <w:rsid w:val="003E4E60"/>
    <w:rsid w:val="003F5D28"/>
    <w:rsid w:val="003F6DC4"/>
    <w:rsid w:val="004046BB"/>
    <w:rsid w:val="00420C0C"/>
    <w:rsid w:val="00422576"/>
    <w:rsid w:val="00423E08"/>
    <w:rsid w:val="00432948"/>
    <w:rsid w:val="004344B5"/>
    <w:rsid w:val="00437E03"/>
    <w:rsid w:val="004563FA"/>
    <w:rsid w:val="004570E7"/>
    <w:rsid w:val="0046374D"/>
    <w:rsid w:val="00466E64"/>
    <w:rsid w:val="00471EB6"/>
    <w:rsid w:val="0047327B"/>
    <w:rsid w:val="004840C0"/>
    <w:rsid w:val="0049313A"/>
    <w:rsid w:val="00494691"/>
    <w:rsid w:val="004A1605"/>
    <w:rsid w:val="004A30EE"/>
    <w:rsid w:val="004B5288"/>
    <w:rsid w:val="004C2922"/>
    <w:rsid w:val="004D10F1"/>
    <w:rsid w:val="004F1697"/>
    <w:rsid w:val="004F6F83"/>
    <w:rsid w:val="00502800"/>
    <w:rsid w:val="0052047E"/>
    <w:rsid w:val="00523E6E"/>
    <w:rsid w:val="00525E3D"/>
    <w:rsid w:val="00526ADD"/>
    <w:rsid w:val="005311F1"/>
    <w:rsid w:val="0053466F"/>
    <w:rsid w:val="005417EE"/>
    <w:rsid w:val="00541FED"/>
    <w:rsid w:val="00555449"/>
    <w:rsid w:val="0056406A"/>
    <w:rsid w:val="00566ED4"/>
    <w:rsid w:val="00573B26"/>
    <w:rsid w:val="00573CAD"/>
    <w:rsid w:val="00586ABF"/>
    <w:rsid w:val="0059145D"/>
    <w:rsid w:val="00591701"/>
    <w:rsid w:val="00592BEE"/>
    <w:rsid w:val="0059364A"/>
    <w:rsid w:val="0059447D"/>
    <w:rsid w:val="005B0AB9"/>
    <w:rsid w:val="005C0A18"/>
    <w:rsid w:val="005C3F20"/>
    <w:rsid w:val="005C4B9D"/>
    <w:rsid w:val="005C4BA9"/>
    <w:rsid w:val="005C6802"/>
    <w:rsid w:val="005C7D23"/>
    <w:rsid w:val="005D06DB"/>
    <w:rsid w:val="005D11E9"/>
    <w:rsid w:val="005D466B"/>
    <w:rsid w:val="005E47A9"/>
    <w:rsid w:val="005E758B"/>
    <w:rsid w:val="005F321B"/>
    <w:rsid w:val="005F323D"/>
    <w:rsid w:val="005F6D0E"/>
    <w:rsid w:val="005F7782"/>
    <w:rsid w:val="00600040"/>
    <w:rsid w:val="006028B4"/>
    <w:rsid w:val="00610887"/>
    <w:rsid w:val="0061365D"/>
    <w:rsid w:val="00621312"/>
    <w:rsid w:val="006229CA"/>
    <w:rsid w:val="00623880"/>
    <w:rsid w:val="00626610"/>
    <w:rsid w:val="006316F8"/>
    <w:rsid w:val="00636085"/>
    <w:rsid w:val="00637A25"/>
    <w:rsid w:val="00643A17"/>
    <w:rsid w:val="00657A4E"/>
    <w:rsid w:val="00663E67"/>
    <w:rsid w:val="00670B50"/>
    <w:rsid w:val="00672769"/>
    <w:rsid w:val="00691C72"/>
    <w:rsid w:val="006951EA"/>
    <w:rsid w:val="006A15B4"/>
    <w:rsid w:val="006B0292"/>
    <w:rsid w:val="006B0B0D"/>
    <w:rsid w:val="006B0E50"/>
    <w:rsid w:val="006B40A6"/>
    <w:rsid w:val="006C1DDF"/>
    <w:rsid w:val="006C2C47"/>
    <w:rsid w:val="006C4BA1"/>
    <w:rsid w:val="006C76C4"/>
    <w:rsid w:val="006D381F"/>
    <w:rsid w:val="006D574D"/>
    <w:rsid w:val="006E0723"/>
    <w:rsid w:val="006E4C60"/>
    <w:rsid w:val="006F040B"/>
    <w:rsid w:val="006F0B05"/>
    <w:rsid w:val="006F6D0D"/>
    <w:rsid w:val="00703CD1"/>
    <w:rsid w:val="00705C19"/>
    <w:rsid w:val="007075C7"/>
    <w:rsid w:val="00707A3E"/>
    <w:rsid w:val="00720D06"/>
    <w:rsid w:val="00721DF1"/>
    <w:rsid w:val="0072333C"/>
    <w:rsid w:val="00730891"/>
    <w:rsid w:val="007326E5"/>
    <w:rsid w:val="00736706"/>
    <w:rsid w:val="00742338"/>
    <w:rsid w:val="00746E4A"/>
    <w:rsid w:val="00750199"/>
    <w:rsid w:val="00756682"/>
    <w:rsid w:val="00767A6F"/>
    <w:rsid w:val="00767D12"/>
    <w:rsid w:val="007748F9"/>
    <w:rsid w:val="007753B9"/>
    <w:rsid w:val="00786EC3"/>
    <w:rsid w:val="007873C1"/>
    <w:rsid w:val="007B0620"/>
    <w:rsid w:val="007C16DF"/>
    <w:rsid w:val="007C1E8A"/>
    <w:rsid w:val="007C76AC"/>
    <w:rsid w:val="007F04AE"/>
    <w:rsid w:val="007F1544"/>
    <w:rsid w:val="007F3791"/>
    <w:rsid w:val="007F39A4"/>
    <w:rsid w:val="007F6EA1"/>
    <w:rsid w:val="00800920"/>
    <w:rsid w:val="00801649"/>
    <w:rsid w:val="00811F2B"/>
    <w:rsid w:val="0082233B"/>
    <w:rsid w:val="008245F6"/>
    <w:rsid w:val="008263D1"/>
    <w:rsid w:val="00830218"/>
    <w:rsid w:val="00834515"/>
    <w:rsid w:val="00850153"/>
    <w:rsid w:val="00852058"/>
    <w:rsid w:val="00852325"/>
    <w:rsid w:val="00854379"/>
    <w:rsid w:val="00856233"/>
    <w:rsid w:val="008621E3"/>
    <w:rsid w:val="008621F5"/>
    <w:rsid w:val="00863416"/>
    <w:rsid w:val="00877ED9"/>
    <w:rsid w:val="008804D1"/>
    <w:rsid w:val="00885D80"/>
    <w:rsid w:val="00892098"/>
    <w:rsid w:val="008B54C0"/>
    <w:rsid w:val="008C34EC"/>
    <w:rsid w:val="008C7559"/>
    <w:rsid w:val="008D2AB9"/>
    <w:rsid w:val="008D6D56"/>
    <w:rsid w:val="008E7C9B"/>
    <w:rsid w:val="008F7350"/>
    <w:rsid w:val="00902758"/>
    <w:rsid w:val="00911044"/>
    <w:rsid w:val="00912933"/>
    <w:rsid w:val="009129F8"/>
    <w:rsid w:val="00914769"/>
    <w:rsid w:val="00916CF5"/>
    <w:rsid w:val="0092226B"/>
    <w:rsid w:val="009237B7"/>
    <w:rsid w:val="009444A8"/>
    <w:rsid w:val="00951BB6"/>
    <w:rsid w:val="00952A4A"/>
    <w:rsid w:val="00962961"/>
    <w:rsid w:val="009662C4"/>
    <w:rsid w:val="00970EA3"/>
    <w:rsid w:val="009800C9"/>
    <w:rsid w:val="0098534F"/>
    <w:rsid w:val="0099169A"/>
    <w:rsid w:val="009A29C8"/>
    <w:rsid w:val="009B4A67"/>
    <w:rsid w:val="009C02C7"/>
    <w:rsid w:val="009C2425"/>
    <w:rsid w:val="009E1CCF"/>
    <w:rsid w:val="009E2E4A"/>
    <w:rsid w:val="009E3152"/>
    <w:rsid w:val="009E4642"/>
    <w:rsid w:val="009F2633"/>
    <w:rsid w:val="009F378B"/>
    <w:rsid w:val="00A01A21"/>
    <w:rsid w:val="00A17146"/>
    <w:rsid w:val="00A25072"/>
    <w:rsid w:val="00A50692"/>
    <w:rsid w:val="00A52909"/>
    <w:rsid w:val="00A543F8"/>
    <w:rsid w:val="00A61217"/>
    <w:rsid w:val="00A77267"/>
    <w:rsid w:val="00A82E1A"/>
    <w:rsid w:val="00AA62C2"/>
    <w:rsid w:val="00AB20E2"/>
    <w:rsid w:val="00AB4B7D"/>
    <w:rsid w:val="00AB74EA"/>
    <w:rsid w:val="00AB7971"/>
    <w:rsid w:val="00AC1CD7"/>
    <w:rsid w:val="00AC66E5"/>
    <w:rsid w:val="00AD12D4"/>
    <w:rsid w:val="00AD4B0A"/>
    <w:rsid w:val="00AD78CB"/>
    <w:rsid w:val="00AE1287"/>
    <w:rsid w:val="00AE256B"/>
    <w:rsid w:val="00AF1EEE"/>
    <w:rsid w:val="00B002A4"/>
    <w:rsid w:val="00B03311"/>
    <w:rsid w:val="00B06A00"/>
    <w:rsid w:val="00B16660"/>
    <w:rsid w:val="00B22387"/>
    <w:rsid w:val="00B227AB"/>
    <w:rsid w:val="00B329CC"/>
    <w:rsid w:val="00B42ABC"/>
    <w:rsid w:val="00B47AC6"/>
    <w:rsid w:val="00B50226"/>
    <w:rsid w:val="00B51714"/>
    <w:rsid w:val="00B54327"/>
    <w:rsid w:val="00B566BB"/>
    <w:rsid w:val="00B640FB"/>
    <w:rsid w:val="00B701FF"/>
    <w:rsid w:val="00B73FF1"/>
    <w:rsid w:val="00B840E0"/>
    <w:rsid w:val="00B86B0A"/>
    <w:rsid w:val="00B9530E"/>
    <w:rsid w:val="00BB416C"/>
    <w:rsid w:val="00BC3FE4"/>
    <w:rsid w:val="00BC46FF"/>
    <w:rsid w:val="00BD5139"/>
    <w:rsid w:val="00BD6C64"/>
    <w:rsid w:val="00BE057F"/>
    <w:rsid w:val="00BF3FE2"/>
    <w:rsid w:val="00C00060"/>
    <w:rsid w:val="00C0060E"/>
    <w:rsid w:val="00C0405F"/>
    <w:rsid w:val="00C0623A"/>
    <w:rsid w:val="00C1592A"/>
    <w:rsid w:val="00C229D9"/>
    <w:rsid w:val="00C27597"/>
    <w:rsid w:val="00C2771B"/>
    <w:rsid w:val="00C41EFD"/>
    <w:rsid w:val="00C47B9F"/>
    <w:rsid w:val="00C57288"/>
    <w:rsid w:val="00C752AA"/>
    <w:rsid w:val="00C823CB"/>
    <w:rsid w:val="00C90830"/>
    <w:rsid w:val="00C9268F"/>
    <w:rsid w:val="00CB0DCB"/>
    <w:rsid w:val="00CB4A60"/>
    <w:rsid w:val="00CB78A6"/>
    <w:rsid w:val="00CB7FEB"/>
    <w:rsid w:val="00CE7364"/>
    <w:rsid w:val="00D015E2"/>
    <w:rsid w:val="00D036DF"/>
    <w:rsid w:val="00D076AB"/>
    <w:rsid w:val="00D1018E"/>
    <w:rsid w:val="00D12BA7"/>
    <w:rsid w:val="00D17263"/>
    <w:rsid w:val="00D20392"/>
    <w:rsid w:val="00D24E9E"/>
    <w:rsid w:val="00D41EC3"/>
    <w:rsid w:val="00D47291"/>
    <w:rsid w:val="00D50B32"/>
    <w:rsid w:val="00D51A1D"/>
    <w:rsid w:val="00D526A8"/>
    <w:rsid w:val="00D53E18"/>
    <w:rsid w:val="00D542D0"/>
    <w:rsid w:val="00D6480B"/>
    <w:rsid w:val="00D75F7A"/>
    <w:rsid w:val="00D77C93"/>
    <w:rsid w:val="00D827C1"/>
    <w:rsid w:val="00D842F5"/>
    <w:rsid w:val="00D94E0E"/>
    <w:rsid w:val="00DB3C18"/>
    <w:rsid w:val="00DC10A5"/>
    <w:rsid w:val="00DC10AB"/>
    <w:rsid w:val="00DC1A6D"/>
    <w:rsid w:val="00DC2096"/>
    <w:rsid w:val="00DD0745"/>
    <w:rsid w:val="00DD220E"/>
    <w:rsid w:val="00DE0DAE"/>
    <w:rsid w:val="00DE3E20"/>
    <w:rsid w:val="00E15C0B"/>
    <w:rsid w:val="00E21E10"/>
    <w:rsid w:val="00E32131"/>
    <w:rsid w:val="00E40D36"/>
    <w:rsid w:val="00E55C0F"/>
    <w:rsid w:val="00E60580"/>
    <w:rsid w:val="00E6309A"/>
    <w:rsid w:val="00E659B9"/>
    <w:rsid w:val="00E7429C"/>
    <w:rsid w:val="00E75DEF"/>
    <w:rsid w:val="00E83D07"/>
    <w:rsid w:val="00EA5373"/>
    <w:rsid w:val="00EB243F"/>
    <w:rsid w:val="00EB7856"/>
    <w:rsid w:val="00EC1944"/>
    <w:rsid w:val="00ED4C89"/>
    <w:rsid w:val="00EF4EEC"/>
    <w:rsid w:val="00EF7FC5"/>
    <w:rsid w:val="00F00614"/>
    <w:rsid w:val="00F037E7"/>
    <w:rsid w:val="00F03FB5"/>
    <w:rsid w:val="00F0656C"/>
    <w:rsid w:val="00F077AA"/>
    <w:rsid w:val="00F12B3C"/>
    <w:rsid w:val="00F168E6"/>
    <w:rsid w:val="00F17344"/>
    <w:rsid w:val="00F23666"/>
    <w:rsid w:val="00F24AB4"/>
    <w:rsid w:val="00F30CCD"/>
    <w:rsid w:val="00F326CF"/>
    <w:rsid w:val="00F358D6"/>
    <w:rsid w:val="00F3591A"/>
    <w:rsid w:val="00F359B5"/>
    <w:rsid w:val="00F41846"/>
    <w:rsid w:val="00F46407"/>
    <w:rsid w:val="00F47D46"/>
    <w:rsid w:val="00F50D42"/>
    <w:rsid w:val="00F62225"/>
    <w:rsid w:val="00F749E7"/>
    <w:rsid w:val="00F7510A"/>
    <w:rsid w:val="00F753ED"/>
    <w:rsid w:val="00F76FB7"/>
    <w:rsid w:val="00F7743E"/>
    <w:rsid w:val="00F85224"/>
    <w:rsid w:val="00F8632D"/>
    <w:rsid w:val="00F94F3C"/>
    <w:rsid w:val="00FA6F22"/>
    <w:rsid w:val="00FB24B8"/>
    <w:rsid w:val="00FC2868"/>
    <w:rsid w:val="00FC3028"/>
    <w:rsid w:val="00FC5F78"/>
    <w:rsid w:val="00FD009B"/>
    <w:rsid w:val="00FD2994"/>
    <w:rsid w:val="00FD3588"/>
    <w:rsid w:val="00FE7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96D188"/>
  <w15:docId w15:val="{203759A1-B738-4393-BB16-22C81C6EA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C3F20"/>
    <w:rPr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rsid w:val="005C3F20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1">
    <w:name w:val="Formatvorlage1"/>
    <w:basedOn w:val="Standard"/>
    <w:link w:val="Formatvorlage1Zchn"/>
    <w:qFormat/>
    <w:rsid w:val="005C3F20"/>
    <w:pPr>
      <w:jc w:val="center"/>
    </w:pPr>
    <w:rPr>
      <w:rFonts w:ascii="Creighton Pro Bold" w:hAnsi="Creighton Pro Bold" w:cs="Arial"/>
      <w:sz w:val="50"/>
      <w:szCs w:val="50"/>
      <w:lang w:val="en-GB"/>
    </w:rPr>
  </w:style>
  <w:style w:type="character" w:customStyle="1" w:styleId="Formatvorlage1Zchn">
    <w:name w:val="Formatvorlage1 Zchn"/>
    <w:link w:val="Formatvorlage1"/>
    <w:rsid w:val="005C3F20"/>
    <w:rPr>
      <w:rFonts w:ascii="Creighton Pro Bold" w:hAnsi="Creighton Pro Bold" w:cs="Arial"/>
      <w:sz w:val="50"/>
      <w:szCs w:val="50"/>
      <w:lang w:val="en-GB" w:eastAsia="de-DE"/>
    </w:rPr>
  </w:style>
  <w:style w:type="paragraph" w:customStyle="1" w:styleId="Titel1">
    <w:name w:val="Titel 1"/>
    <w:basedOn w:val="Standard"/>
    <w:link w:val="Titel1Zchn"/>
    <w:qFormat/>
    <w:rsid w:val="005C3F20"/>
    <w:pPr>
      <w:tabs>
        <w:tab w:val="left" w:pos="1905"/>
      </w:tabs>
      <w:jc w:val="center"/>
    </w:pPr>
    <w:rPr>
      <w:rFonts w:ascii="Creighton Pro Bold" w:hAnsi="Creighton Pro Bold"/>
      <w:b/>
      <w:bCs/>
      <w:noProof/>
      <w:color w:val="632423"/>
      <w:sz w:val="48"/>
      <w:szCs w:val="48"/>
    </w:rPr>
  </w:style>
  <w:style w:type="character" w:customStyle="1" w:styleId="Titel1Zchn">
    <w:name w:val="Titel 1 Zchn"/>
    <w:link w:val="Titel1"/>
    <w:rsid w:val="005C3F20"/>
    <w:rPr>
      <w:rFonts w:ascii="Creighton Pro Bold" w:hAnsi="Creighton Pro Bold"/>
      <w:b/>
      <w:bCs/>
      <w:noProof/>
      <w:color w:val="632423"/>
      <w:sz w:val="48"/>
      <w:szCs w:val="48"/>
      <w:lang w:val="de-DE" w:eastAsia="de-DE"/>
    </w:rPr>
  </w:style>
  <w:style w:type="character" w:customStyle="1" w:styleId="berschrift1Zchn">
    <w:name w:val="Überschrift 1 Zchn"/>
    <w:basedOn w:val="Absatz-Standardschriftart"/>
    <w:link w:val="berschrift1"/>
    <w:rsid w:val="005C3F20"/>
    <w:rPr>
      <w:rFonts w:asciiTheme="majorHAnsi" w:eastAsiaTheme="majorEastAsia" w:hAnsiTheme="majorHAnsi" w:cstheme="majorBidi"/>
      <w:b/>
      <w:bCs/>
      <w:kern w:val="32"/>
      <w:sz w:val="32"/>
      <w:szCs w:val="32"/>
      <w:lang w:val="de-DE" w:eastAsia="de-DE"/>
    </w:rPr>
  </w:style>
  <w:style w:type="paragraph" w:styleId="Titel">
    <w:name w:val="Title"/>
    <w:basedOn w:val="Standard"/>
    <w:next w:val="Standard"/>
    <w:link w:val="TitelZchn"/>
    <w:qFormat/>
    <w:rsid w:val="005C3F20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elZchn">
    <w:name w:val="Titel Zchn"/>
    <w:link w:val="Titel"/>
    <w:rsid w:val="005C3F20"/>
    <w:rPr>
      <w:rFonts w:ascii="Cambria" w:hAnsi="Cambria"/>
      <w:b/>
      <w:bCs/>
      <w:kern w:val="28"/>
      <w:sz w:val="32"/>
      <w:szCs w:val="32"/>
      <w:lang w:val="de-DE" w:eastAsia="de-DE"/>
    </w:rPr>
  </w:style>
  <w:style w:type="character" w:styleId="Fett">
    <w:name w:val="Strong"/>
    <w:uiPriority w:val="22"/>
    <w:qFormat/>
    <w:rsid w:val="005C3F20"/>
    <w:rPr>
      <w:b/>
      <w:bCs/>
    </w:rPr>
  </w:style>
  <w:style w:type="character" w:styleId="Hervorhebung">
    <w:name w:val="Emphasis"/>
    <w:uiPriority w:val="20"/>
    <w:qFormat/>
    <w:rsid w:val="005C3F20"/>
    <w:rPr>
      <w:i/>
      <w:iCs/>
    </w:rPr>
  </w:style>
  <w:style w:type="paragraph" w:styleId="Listenabsatz">
    <w:name w:val="List Paragraph"/>
    <w:basedOn w:val="Standard"/>
    <w:uiPriority w:val="34"/>
    <w:qFormat/>
    <w:rsid w:val="005C3F2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de-AT" w:eastAsia="en-US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5C3F2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de-AT" w:eastAsia="de-AT"/>
    </w:rPr>
  </w:style>
  <w:style w:type="character" w:styleId="Hyperlink">
    <w:name w:val="Hyperlink"/>
    <w:basedOn w:val="Absatz-Standardschriftart"/>
    <w:uiPriority w:val="99"/>
    <w:unhideWhenUsed/>
    <w:rsid w:val="005E758B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F03FB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03FB5"/>
    <w:rPr>
      <w:sz w:val="24"/>
      <w:szCs w:val="24"/>
      <w:lang w:val="de-DE" w:eastAsia="de-DE"/>
    </w:rPr>
  </w:style>
  <w:style w:type="paragraph" w:styleId="Fuzeile">
    <w:name w:val="footer"/>
    <w:basedOn w:val="Standard"/>
    <w:link w:val="FuzeileZchn"/>
    <w:uiPriority w:val="99"/>
    <w:unhideWhenUsed/>
    <w:rsid w:val="00F03FB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03FB5"/>
    <w:rPr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9209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066441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semiHidden/>
    <w:unhideWhenUsed/>
    <w:rsid w:val="00C823CB"/>
    <w:pPr>
      <w:spacing w:before="100" w:beforeAutospacing="1" w:after="100" w:afterAutospacing="1"/>
    </w:pPr>
    <w:rPr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9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62520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3410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2173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842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527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56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hohe-salve.com/dirndlundlederhosen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BE6DC2E0151A44B639585D3E097A0D" ma:contentTypeVersion="16" ma:contentTypeDescription="Ein neues Dokument erstellen." ma:contentTypeScope="" ma:versionID="7e2e639489904683e72d15c958189fb1">
  <xsd:schema xmlns:xsd="http://www.w3.org/2001/XMLSchema" xmlns:xs="http://www.w3.org/2001/XMLSchema" xmlns:p="http://schemas.microsoft.com/office/2006/metadata/properties" xmlns:ns2="b293cccd-68fb-4338-aa4d-883820f3fd4f" xmlns:ns3="3e482014-45d4-4e9b-ab53-85e22e3897ce" targetNamespace="http://schemas.microsoft.com/office/2006/metadata/properties" ma:root="true" ma:fieldsID="4b11c67c8769329fe61ec1bbdf1e3bbc" ns2:_="" ns3:_="">
    <xsd:import namespace="b293cccd-68fb-4338-aa4d-883820f3fd4f"/>
    <xsd:import namespace="3e482014-45d4-4e9b-ab53-85e22e3897c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LengthInSecond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93cccd-68fb-4338-aa4d-883820f3fd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ildmarkierungen" ma:readOnly="false" ma:fieldId="{5cf76f15-5ced-4ddc-b409-7134ff3c332f}" ma:taxonomyMulti="true" ma:sspId="8cfbd69b-c82b-418c-8a01-55a68df930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482014-45d4-4e9b-ab53-85e22e3897ce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1c9825c8-642d-47f0-bbde-6d5c3ff1333f}" ma:internalName="TaxCatchAll" ma:showField="CatchAllData" ma:web="3e482014-45d4-4e9b-ab53-85e22e3897c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e482014-45d4-4e9b-ab53-85e22e3897ce" xsi:nil="true"/>
    <lcf76f155ced4ddcb4097134ff3c332f xmlns="b293cccd-68fb-4338-aa4d-883820f3fd4f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FF51335-6DF1-4B89-AB74-E1FD349E5FAF}"/>
</file>

<file path=customXml/itemProps2.xml><?xml version="1.0" encoding="utf-8"?>
<ds:datastoreItem xmlns:ds="http://schemas.openxmlformats.org/officeDocument/2006/customXml" ds:itemID="{1749DF2C-FC52-4909-A3B9-C74173C5272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BD83D9-A491-4FE4-BCAD-E6B01F0282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0C7ED6-0F5F-4B85-8F0B-B47FD32AF4F6}">
  <ds:schemaRefs>
    <ds:schemaRef ds:uri="http://schemas.microsoft.com/office/2006/metadata/properties"/>
    <ds:schemaRef ds:uri="http://schemas.microsoft.com/office/infopath/2007/PartnerControls"/>
    <ds:schemaRef ds:uri="3e482014-45d4-4e9b-ab53-85e22e3897ce"/>
    <ds:schemaRef ds:uri="b293cccd-68fb-4338-aa4d-883820f3fd4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525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Aufschnaiter</dc:creator>
  <cp:keywords/>
  <dc:description/>
  <cp:lastModifiedBy>Sheima Machackova - Ferienregion Hohe Salve</cp:lastModifiedBy>
  <cp:revision>59</cp:revision>
  <cp:lastPrinted>2023-05-12T08:07:00Z</cp:lastPrinted>
  <dcterms:created xsi:type="dcterms:W3CDTF">2018-03-12T08:33:00Z</dcterms:created>
  <dcterms:modified xsi:type="dcterms:W3CDTF">2025-05-26T14:40:00Z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0x01010042BE6DC2E0151A44B639585D3E097A0D</vt:lpwstr>
  </property>
  <property fmtid="{D5CDD505-2E9C-101B-9397-08002B2CF9AE}" pid="3" name="Order">
    <vt:r8>7168400</vt:r8>
  </property>
  <property fmtid="{D5CDD505-2E9C-101B-9397-08002B2CF9AE}" pid="4" name="MediaServiceImageTags">
    <vt:lpwstr/>
  </property>
</Properties>
</file>