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303B9" w:rsidRPr="006303B9" w:rsidRDefault="006303B9" w:rsidP="006303B9">
      <w:pPr>
        <w:spacing w:before="100" w:beforeAutospacing="1" w:after="100" w:afterAutospacing="1" w:line="240" w:lineRule="auto"/>
        <w:jc w:val="both"/>
        <w:outlineLvl w:val="2"/>
        <w:rPr>
          <w:rFonts w:ascii="Georgia" w:eastAsia="Times New Roman" w:hAnsi="Georgia" w:cs="Times New Roman"/>
          <w:b/>
          <w:bCs/>
          <w:sz w:val="36"/>
          <w:szCs w:val="36"/>
          <w:lang w:eastAsia="de-DE"/>
        </w:rPr>
      </w:pPr>
      <w:r w:rsidRPr="006303B9">
        <w:rPr>
          <w:rFonts w:ascii="Georgia" w:eastAsia="Times New Roman" w:hAnsi="Georgia" w:cs="Times New Roman"/>
          <w:b/>
          <w:bCs/>
          <w:sz w:val="36"/>
          <w:szCs w:val="36"/>
          <w:lang w:eastAsia="de-DE"/>
        </w:rPr>
        <w:t xml:space="preserve">Mit Pfeil und Bogen durchs Wipptal – der </w:t>
      </w:r>
      <w:proofErr w:type="spellStart"/>
      <w:r w:rsidRPr="006303B9">
        <w:rPr>
          <w:rFonts w:ascii="Georgia" w:eastAsia="Times New Roman" w:hAnsi="Georgia" w:cs="Times New Roman"/>
          <w:b/>
          <w:bCs/>
          <w:sz w:val="36"/>
          <w:szCs w:val="36"/>
          <w:lang w:eastAsia="de-DE"/>
        </w:rPr>
        <w:t>Wipptaler</w:t>
      </w:r>
      <w:proofErr w:type="spellEnd"/>
      <w:r w:rsidRPr="006303B9">
        <w:rPr>
          <w:rFonts w:ascii="Georgia" w:eastAsia="Times New Roman" w:hAnsi="Georgia" w:cs="Times New Roman"/>
          <w:b/>
          <w:bCs/>
          <w:sz w:val="36"/>
          <w:szCs w:val="36"/>
          <w:lang w:eastAsia="de-DE"/>
        </w:rPr>
        <w:t xml:space="preserve"> Bogen-Sport-Club stellt sich vor</w:t>
      </w:r>
    </w:p>
    <w:p w:rsidR="006303B9" w:rsidRDefault="006303B9" w:rsidP="006303B9">
      <w:pPr>
        <w:spacing w:before="100" w:beforeAutospacing="1" w:after="100" w:afterAutospacing="1" w:line="240" w:lineRule="auto"/>
        <w:jc w:val="both"/>
        <w:rPr>
          <w:rFonts w:ascii="Georgia" w:eastAsia="Times New Roman" w:hAnsi="Georgia" w:cs="Times New Roman"/>
          <w:sz w:val="24"/>
          <w:szCs w:val="24"/>
          <w:lang w:eastAsia="de-DE"/>
        </w:rPr>
      </w:pPr>
      <w:r w:rsidRPr="006303B9">
        <w:rPr>
          <w:rFonts w:ascii="Georgia" w:eastAsia="Times New Roman" w:hAnsi="Georgia" w:cs="Times New Roman"/>
          <w:sz w:val="24"/>
          <w:szCs w:val="24"/>
          <w:lang w:eastAsia="de-DE"/>
        </w:rPr>
        <w:t xml:space="preserve">Der </w:t>
      </w:r>
      <w:proofErr w:type="spellStart"/>
      <w:r w:rsidRPr="006303B9">
        <w:rPr>
          <w:rFonts w:ascii="Georgia" w:eastAsia="Times New Roman" w:hAnsi="Georgia" w:cs="Times New Roman"/>
          <w:bCs/>
          <w:sz w:val="24"/>
          <w:szCs w:val="24"/>
          <w:lang w:eastAsia="de-DE"/>
        </w:rPr>
        <w:t>Wipptaler</w:t>
      </w:r>
      <w:proofErr w:type="spellEnd"/>
      <w:r w:rsidRPr="006303B9">
        <w:rPr>
          <w:rFonts w:ascii="Georgia" w:eastAsia="Times New Roman" w:hAnsi="Georgia" w:cs="Times New Roman"/>
          <w:bCs/>
          <w:sz w:val="24"/>
          <w:szCs w:val="24"/>
          <w:lang w:eastAsia="de-DE"/>
        </w:rPr>
        <w:t xml:space="preserve"> Bogen-Sport-Club (WBSC)</w:t>
      </w:r>
      <w:r w:rsidRPr="006303B9">
        <w:rPr>
          <w:rFonts w:ascii="Georgia" w:eastAsia="Times New Roman" w:hAnsi="Georgia" w:cs="Times New Roman"/>
          <w:sz w:val="24"/>
          <w:szCs w:val="24"/>
          <w:lang w:eastAsia="de-DE"/>
        </w:rPr>
        <w:t xml:space="preserve"> bietet seit seiner Gründung im Jahr 1993 eine attraktive Plattform für Bogensportbegeisterte jeden Alters. Was mit einer kleinen Gruppe engagierter Schützen begann, hat sich zu einem gut organisierten Verein mit moderner Infrastruktur und einer aktiven Vereinsgemeinschaft entwickelt.</w:t>
      </w:r>
    </w:p>
    <w:p w:rsidR="002E3E34" w:rsidRPr="006303B9" w:rsidRDefault="002E3E34" w:rsidP="006303B9">
      <w:pPr>
        <w:spacing w:before="100" w:beforeAutospacing="1" w:after="100" w:afterAutospacing="1" w:line="240" w:lineRule="auto"/>
        <w:jc w:val="both"/>
        <w:rPr>
          <w:rFonts w:ascii="Georgia" w:eastAsia="Times New Roman" w:hAnsi="Georgia" w:cs="Times New Roman"/>
          <w:sz w:val="24"/>
          <w:szCs w:val="24"/>
          <w:lang w:eastAsia="de-DE"/>
        </w:rPr>
      </w:pPr>
      <w:r>
        <w:rPr>
          <w:noProof/>
        </w:rPr>
        <w:drawing>
          <wp:inline distT="0" distB="0" distL="0" distR="0">
            <wp:extent cx="5760720" cy="4322176"/>
            <wp:effectExtent l="0" t="0" r="0" b="254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60720" cy="4322176"/>
                    </a:xfrm>
                    <a:prstGeom prst="rect">
                      <a:avLst/>
                    </a:prstGeom>
                    <a:noFill/>
                    <a:ln>
                      <a:noFill/>
                    </a:ln>
                  </pic:spPr>
                </pic:pic>
              </a:graphicData>
            </a:graphic>
          </wp:inline>
        </w:drawing>
      </w:r>
      <w:r>
        <w:rPr>
          <w:rFonts w:ascii="Georgia" w:eastAsia="Times New Roman" w:hAnsi="Georgia" w:cs="Times New Roman"/>
          <w:sz w:val="24"/>
          <w:szCs w:val="24"/>
          <w:lang w:eastAsia="de-DE"/>
        </w:rPr>
        <w:br/>
      </w:r>
      <w:r>
        <w:t xml:space="preserve">Eine junge Schützin trainiert konzentriert am 3D-Parcours des </w:t>
      </w:r>
      <w:proofErr w:type="spellStart"/>
      <w:r>
        <w:t>Wipptaler</w:t>
      </w:r>
      <w:proofErr w:type="spellEnd"/>
      <w:r>
        <w:t xml:space="preserve"> Bogen-Sport-Clubs – Bogensport mitten in der Natur des </w:t>
      </w:r>
      <w:proofErr w:type="spellStart"/>
      <w:r>
        <w:t>Wipptals</w:t>
      </w:r>
      <w:proofErr w:type="spellEnd"/>
      <w:r>
        <w:t>.</w:t>
      </w:r>
    </w:p>
    <w:p w:rsidR="006303B9" w:rsidRPr="006303B9" w:rsidRDefault="006303B9" w:rsidP="006303B9">
      <w:pPr>
        <w:spacing w:before="100" w:beforeAutospacing="1" w:after="100" w:afterAutospacing="1" w:line="240" w:lineRule="auto"/>
        <w:jc w:val="both"/>
        <w:outlineLvl w:val="2"/>
        <w:rPr>
          <w:rFonts w:ascii="Georgia" w:eastAsia="Times New Roman" w:hAnsi="Georgia" w:cs="Times New Roman"/>
          <w:b/>
          <w:bCs/>
          <w:sz w:val="27"/>
          <w:szCs w:val="27"/>
          <w:lang w:eastAsia="de-DE"/>
        </w:rPr>
      </w:pPr>
      <w:r w:rsidRPr="006303B9">
        <w:rPr>
          <w:rFonts w:ascii="Georgia" w:eastAsia="Times New Roman" w:hAnsi="Georgia" w:cs="Times New Roman"/>
          <w:b/>
          <w:bCs/>
          <w:sz w:val="27"/>
          <w:szCs w:val="27"/>
          <w:lang w:eastAsia="de-DE"/>
        </w:rPr>
        <w:t>3D-Parcours mit 39 Stationen für alle Leistungsniveaus</w:t>
      </w:r>
    </w:p>
    <w:p w:rsidR="006303B9" w:rsidRPr="006303B9" w:rsidRDefault="006303B9" w:rsidP="006303B9">
      <w:pPr>
        <w:spacing w:before="100" w:beforeAutospacing="1" w:after="100" w:afterAutospacing="1" w:line="240" w:lineRule="auto"/>
        <w:jc w:val="both"/>
        <w:rPr>
          <w:rFonts w:ascii="Georgia" w:eastAsia="Times New Roman" w:hAnsi="Georgia" w:cs="Times New Roman"/>
          <w:sz w:val="24"/>
          <w:szCs w:val="24"/>
          <w:lang w:eastAsia="de-DE"/>
        </w:rPr>
      </w:pPr>
      <w:r w:rsidRPr="006303B9">
        <w:rPr>
          <w:rFonts w:ascii="Georgia" w:eastAsia="Times New Roman" w:hAnsi="Georgia" w:cs="Times New Roman"/>
          <w:sz w:val="24"/>
          <w:szCs w:val="24"/>
          <w:lang w:eastAsia="de-DE"/>
        </w:rPr>
        <w:t xml:space="preserve">Das Herzstück des WBSC ist der großzügig angelegte </w:t>
      </w:r>
      <w:r w:rsidRPr="006303B9">
        <w:rPr>
          <w:rFonts w:ascii="Georgia" w:eastAsia="Times New Roman" w:hAnsi="Georgia" w:cs="Times New Roman"/>
          <w:bCs/>
          <w:sz w:val="24"/>
          <w:szCs w:val="24"/>
          <w:lang w:eastAsia="de-DE"/>
        </w:rPr>
        <w:t>3D-Parcours mit insgesamt 39 naturgetreu gestalteten Zielstationen</w:t>
      </w:r>
      <w:r w:rsidRPr="006303B9">
        <w:rPr>
          <w:rFonts w:ascii="Georgia" w:eastAsia="Times New Roman" w:hAnsi="Georgia" w:cs="Times New Roman"/>
          <w:sz w:val="24"/>
          <w:szCs w:val="24"/>
          <w:lang w:eastAsia="de-DE"/>
        </w:rPr>
        <w:t>. Die Anlage führt durch abwechslungsreiches Gelände und ist in drei unterschiedliche Bereiche gegliedert:</w:t>
      </w:r>
    </w:p>
    <w:p w:rsidR="006303B9" w:rsidRPr="006303B9" w:rsidRDefault="006303B9" w:rsidP="006303B9">
      <w:pPr>
        <w:numPr>
          <w:ilvl w:val="0"/>
          <w:numId w:val="1"/>
        </w:numPr>
        <w:spacing w:before="100" w:beforeAutospacing="1" w:after="100" w:afterAutospacing="1" w:line="240" w:lineRule="auto"/>
        <w:jc w:val="both"/>
        <w:rPr>
          <w:rFonts w:ascii="Georgia" w:eastAsia="Times New Roman" w:hAnsi="Georgia" w:cs="Times New Roman"/>
          <w:sz w:val="24"/>
          <w:szCs w:val="24"/>
          <w:lang w:eastAsia="de-DE"/>
        </w:rPr>
      </w:pPr>
      <w:r w:rsidRPr="006303B9">
        <w:rPr>
          <w:rFonts w:ascii="Georgia" w:eastAsia="Times New Roman" w:hAnsi="Georgia" w:cs="Times New Roman"/>
          <w:bCs/>
          <w:sz w:val="24"/>
          <w:szCs w:val="24"/>
          <w:lang w:eastAsia="de-DE"/>
        </w:rPr>
        <w:t>Sillschlucht</w:t>
      </w:r>
      <w:r w:rsidRPr="006303B9">
        <w:rPr>
          <w:rFonts w:ascii="Georgia" w:eastAsia="Times New Roman" w:hAnsi="Georgia" w:cs="Times New Roman"/>
          <w:sz w:val="24"/>
          <w:szCs w:val="24"/>
          <w:lang w:eastAsia="de-DE"/>
        </w:rPr>
        <w:t>: 23 Stationen</w:t>
      </w:r>
    </w:p>
    <w:p w:rsidR="006303B9" w:rsidRPr="006303B9" w:rsidRDefault="006303B9" w:rsidP="006303B9">
      <w:pPr>
        <w:numPr>
          <w:ilvl w:val="0"/>
          <w:numId w:val="1"/>
        </w:numPr>
        <w:spacing w:before="100" w:beforeAutospacing="1" w:after="100" w:afterAutospacing="1" w:line="240" w:lineRule="auto"/>
        <w:jc w:val="both"/>
        <w:rPr>
          <w:rFonts w:ascii="Georgia" w:eastAsia="Times New Roman" w:hAnsi="Georgia" w:cs="Times New Roman"/>
          <w:sz w:val="24"/>
          <w:szCs w:val="24"/>
          <w:lang w:eastAsia="de-DE"/>
        </w:rPr>
      </w:pPr>
      <w:r w:rsidRPr="006303B9">
        <w:rPr>
          <w:rFonts w:ascii="Georgia" w:eastAsia="Times New Roman" w:hAnsi="Georgia" w:cs="Times New Roman"/>
          <w:bCs/>
          <w:sz w:val="24"/>
          <w:szCs w:val="24"/>
          <w:lang w:eastAsia="de-DE"/>
        </w:rPr>
        <w:t>Schlosswald</w:t>
      </w:r>
      <w:r w:rsidRPr="006303B9">
        <w:rPr>
          <w:rFonts w:ascii="Georgia" w:eastAsia="Times New Roman" w:hAnsi="Georgia" w:cs="Times New Roman"/>
          <w:sz w:val="24"/>
          <w:szCs w:val="24"/>
          <w:lang w:eastAsia="de-DE"/>
        </w:rPr>
        <w:t>: 10 Stationen</w:t>
      </w:r>
    </w:p>
    <w:p w:rsidR="006303B9" w:rsidRDefault="006303B9" w:rsidP="006303B9">
      <w:pPr>
        <w:numPr>
          <w:ilvl w:val="0"/>
          <w:numId w:val="1"/>
        </w:numPr>
        <w:spacing w:before="100" w:beforeAutospacing="1" w:after="100" w:afterAutospacing="1" w:line="240" w:lineRule="auto"/>
        <w:jc w:val="both"/>
        <w:rPr>
          <w:rFonts w:ascii="Georgia" w:eastAsia="Times New Roman" w:hAnsi="Georgia" w:cs="Times New Roman"/>
          <w:sz w:val="24"/>
          <w:szCs w:val="24"/>
          <w:lang w:eastAsia="de-DE"/>
        </w:rPr>
      </w:pPr>
      <w:r w:rsidRPr="006303B9">
        <w:rPr>
          <w:rFonts w:ascii="Georgia" w:eastAsia="Times New Roman" w:hAnsi="Georgia" w:cs="Times New Roman"/>
          <w:bCs/>
          <w:sz w:val="24"/>
          <w:szCs w:val="24"/>
          <w:lang w:eastAsia="de-DE"/>
        </w:rPr>
        <w:t>Alpinbereich</w:t>
      </w:r>
      <w:r w:rsidRPr="006303B9">
        <w:rPr>
          <w:rFonts w:ascii="Georgia" w:eastAsia="Times New Roman" w:hAnsi="Georgia" w:cs="Times New Roman"/>
          <w:sz w:val="24"/>
          <w:szCs w:val="24"/>
          <w:lang w:eastAsia="de-DE"/>
        </w:rPr>
        <w:t>: 6 Stationen (</w:t>
      </w:r>
      <w:r w:rsidRPr="006303B9">
        <w:rPr>
          <w:rFonts w:ascii="Georgia" w:eastAsia="Times New Roman" w:hAnsi="Georgia" w:cs="Times New Roman"/>
          <w:i/>
          <w:iCs/>
          <w:sz w:val="24"/>
          <w:szCs w:val="24"/>
          <w:lang w:eastAsia="de-DE"/>
        </w:rPr>
        <w:t>nur für geübte Schützen – steiles, felsiges Gelände</w:t>
      </w:r>
      <w:r w:rsidRPr="006303B9">
        <w:rPr>
          <w:rFonts w:ascii="Georgia" w:eastAsia="Times New Roman" w:hAnsi="Georgia" w:cs="Times New Roman"/>
          <w:sz w:val="24"/>
          <w:szCs w:val="24"/>
          <w:lang w:eastAsia="de-DE"/>
        </w:rPr>
        <w:t>)</w:t>
      </w:r>
    </w:p>
    <w:p w:rsidR="002E3E34" w:rsidRPr="006303B9" w:rsidRDefault="002E3E34" w:rsidP="002E3E34">
      <w:pPr>
        <w:spacing w:before="100" w:beforeAutospacing="1" w:after="100" w:afterAutospacing="1" w:line="240" w:lineRule="auto"/>
        <w:ind w:left="720"/>
        <w:jc w:val="center"/>
        <w:rPr>
          <w:rFonts w:ascii="Georgia" w:eastAsia="Times New Roman" w:hAnsi="Georgia" w:cs="Times New Roman"/>
          <w:sz w:val="24"/>
          <w:szCs w:val="24"/>
          <w:lang w:eastAsia="de-DE"/>
        </w:rPr>
      </w:pPr>
    </w:p>
    <w:p w:rsidR="002E3E34" w:rsidRDefault="002E3E34" w:rsidP="002E3E34">
      <w:pPr>
        <w:spacing w:before="100" w:beforeAutospacing="1" w:after="100" w:afterAutospacing="1" w:line="240" w:lineRule="auto"/>
        <w:jc w:val="both"/>
        <w:rPr>
          <w:rFonts w:ascii="Georgia" w:eastAsia="Times New Roman" w:hAnsi="Georgia" w:cs="Times New Roman"/>
          <w:sz w:val="24"/>
          <w:szCs w:val="24"/>
          <w:lang w:eastAsia="de-DE"/>
        </w:rPr>
      </w:pPr>
      <w:r>
        <w:rPr>
          <w:noProof/>
        </w:rPr>
        <w:lastRenderedPageBreak/>
        <w:drawing>
          <wp:inline distT="0" distB="0" distL="0" distR="0">
            <wp:extent cx="5760720" cy="4320118"/>
            <wp:effectExtent l="0" t="0" r="0" b="444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60720" cy="4320118"/>
                    </a:xfrm>
                    <a:prstGeom prst="rect">
                      <a:avLst/>
                    </a:prstGeom>
                    <a:noFill/>
                    <a:ln>
                      <a:noFill/>
                    </a:ln>
                  </pic:spPr>
                </pic:pic>
              </a:graphicData>
            </a:graphic>
          </wp:inline>
        </w:drawing>
      </w:r>
      <w:r>
        <w:rPr>
          <w:rFonts w:ascii="Georgia" w:eastAsia="Times New Roman" w:hAnsi="Georgia" w:cs="Times New Roman"/>
          <w:sz w:val="24"/>
          <w:szCs w:val="24"/>
          <w:lang w:eastAsia="de-DE"/>
        </w:rPr>
        <w:br/>
      </w:r>
      <w:r>
        <w:rPr>
          <w:rFonts w:ascii="Georgia" w:eastAsia="Times New Roman" w:hAnsi="Georgia" w:cs="Times New Roman"/>
          <w:sz w:val="24"/>
          <w:szCs w:val="24"/>
          <w:lang w:eastAsia="de-DE"/>
        </w:rPr>
        <w:br/>
      </w:r>
      <w:r w:rsidR="00ED6BFE">
        <w:rPr>
          <w:noProof/>
        </w:rPr>
        <w:drawing>
          <wp:inline distT="0" distB="0" distL="0" distR="0">
            <wp:extent cx="5760720" cy="3060493"/>
            <wp:effectExtent l="0" t="0" r="0" b="698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3060493"/>
                    </a:xfrm>
                    <a:prstGeom prst="rect">
                      <a:avLst/>
                    </a:prstGeom>
                    <a:noFill/>
                    <a:ln>
                      <a:noFill/>
                    </a:ln>
                  </pic:spPr>
                </pic:pic>
              </a:graphicData>
            </a:graphic>
          </wp:inline>
        </w:drawing>
      </w:r>
      <w:r w:rsidR="00ED6BFE">
        <w:rPr>
          <w:rFonts w:ascii="Georgia" w:eastAsia="Times New Roman" w:hAnsi="Georgia" w:cs="Times New Roman"/>
          <w:sz w:val="24"/>
          <w:szCs w:val="24"/>
          <w:lang w:eastAsia="de-DE"/>
        </w:rPr>
        <w:br/>
      </w:r>
      <w:r w:rsidR="00ED6BFE">
        <w:t>Realistische Wildtierszenen wie diese machen den 3D-Parcours im Wipptal zu einem besonderen Erlebnis.</w:t>
      </w:r>
      <w:r>
        <w:rPr>
          <w:rFonts w:ascii="Georgia" w:eastAsia="Times New Roman" w:hAnsi="Georgia" w:cs="Times New Roman"/>
          <w:sz w:val="24"/>
          <w:szCs w:val="24"/>
          <w:lang w:eastAsia="de-DE"/>
        </w:rPr>
        <w:br/>
      </w:r>
      <w:r>
        <w:rPr>
          <w:rFonts w:ascii="Georgia" w:eastAsia="Times New Roman" w:hAnsi="Georgia" w:cs="Times New Roman"/>
          <w:sz w:val="24"/>
          <w:szCs w:val="24"/>
          <w:lang w:eastAsia="de-DE"/>
        </w:rPr>
        <w:br/>
      </w:r>
      <w:r w:rsidRPr="006303B9">
        <w:rPr>
          <w:rFonts w:ascii="Georgia" w:eastAsia="Times New Roman" w:hAnsi="Georgia" w:cs="Times New Roman"/>
          <w:sz w:val="24"/>
          <w:szCs w:val="24"/>
          <w:lang w:eastAsia="de-DE"/>
        </w:rPr>
        <w:t>Ob für sportliches Training, zur Turniervorbereitung oder als besonderes Freizeiterlebnis – der Parcours bietet passende Herausforderungen für alle Erfahrungsstufen.</w:t>
      </w:r>
    </w:p>
    <w:p w:rsidR="002E3E34" w:rsidRPr="006303B9" w:rsidRDefault="002E3E34" w:rsidP="006303B9">
      <w:pPr>
        <w:spacing w:before="100" w:beforeAutospacing="1" w:after="100" w:afterAutospacing="1" w:line="240" w:lineRule="auto"/>
        <w:jc w:val="both"/>
        <w:rPr>
          <w:rFonts w:ascii="Georgia" w:eastAsia="Times New Roman" w:hAnsi="Georgia" w:cs="Times New Roman"/>
          <w:sz w:val="24"/>
          <w:szCs w:val="24"/>
          <w:lang w:eastAsia="de-DE"/>
        </w:rPr>
      </w:pPr>
    </w:p>
    <w:p w:rsidR="006303B9" w:rsidRPr="006303B9" w:rsidRDefault="006303B9" w:rsidP="006303B9">
      <w:pPr>
        <w:spacing w:before="100" w:beforeAutospacing="1" w:after="100" w:afterAutospacing="1" w:line="240" w:lineRule="auto"/>
        <w:jc w:val="both"/>
        <w:outlineLvl w:val="2"/>
        <w:rPr>
          <w:rFonts w:ascii="Georgia" w:eastAsia="Times New Roman" w:hAnsi="Georgia" w:cs="Times New Roman"/>
          <w:b/>
          <w:bCs/>
          <w:sz w:val="27"/>
          <w:szCs w:val="27"/>
          <w:lang w:eastAsia="de-DE"/>
        </w:rPr>
      </w:pPr>
      <w:r w:rsidRPr="006303B9">
        <w:rPr>
          <w:rFonts w:ascii="Georgia" w:eastAsia="Times New Roman" w:hAnsi="Georgia" w:cs="Times New Roman"/>
          <w:b/>
          <w:bCs/>
          <w:sz w:val="27"/>
          <w:szCs w:val="27"/>
          <w:lang w:eastAsia="de-DE"/>
        </w:rPr>
        <w:lastRenderedPageBreak/>
        <w:t>Bogenschießen im Wochenprogramm des Tourismusverbands Wipptal</w:t>
      </w:r>
    </w:p>
    <w:p w:rsidR="006303B9" w:rsidRPr="006303B9" w:rsidRDefault="006303B9" w:rsidP="006303B9">
      <w:pPr>
        <w:spacing w:before="100" w:beforeAutospacing="1" w:after="100" w:afterAutospacing="1" w:line="240" w:lineRule="auto"/>
        <w:jc w:val="both"/>
        <w:rPr>
          <w:rFonts w:ascii="Georgia" w:eastAsia="Times New Roman" w:hAnsi="Georgia" w:cs="Times New Roman"/>
          <w:sz w:val="24"/>
          <w:szCs w:val="24"/>
          <w:lang w:eastAsia="de-DE"/>
        </w:rPr>
      </w:pPr>
      <w:r w:rsidRPr="006303B9">
        <w:rPr>
          <w:rFonts w:ascii="Georgia" w:eastAsia="Times New Roman" w:hAnsi="Georgia" w:cs="Times New Roman"/>
          <w:sz w:val="24"/>
          <w:szCs w:val="24"/>
          <w:lang w:eastAsia="de-DE"/>
        </w:rPr>
        <w:t xml:space="preserve">In Zusammenarbeit mit dem </w:t>
      </w:r>
      <w:r w:rsidRPr="006303B9">
        <w:rPr>
          <w:rFonts w:ascii="Georgia" w:eastAsia="Times New Roman" w:hAnsi="Georgia" w:cs="Times New Roman"/>
          <w:bCs/>
          <w:sz w:val="24"/>
          <w:szCs w:val="24"/>
          <w:lang w:eastAsia="de-DE"/>
        </w:rPr>
        <w:t>Tourismusverband Wipptal</w:t>
      </w:r>
      <w:r w:rsidRPr="006303B9">
        <w:rPr>
          <w:rFonts w:ascii="Georgia" w:eastAsia="Times New Roman" w:hAnsi="Georgia" w:cs="Times New Roman"/>
          <w:sz w:val="24"/>
          <w:szCs w:val="24"/>
          <w:lang w:eastAsia="de-DE"/>
        </w:rPr>
        <w:t xml:space="preserve"> ist Bogenschießen fix im aktuellen </w:t>
      </w:r>
      <w:r w:rsidRPr="006303B9">
        <w:rPr>
          <w:rFonts w:ascii="Georgia" w:eastAsia="Times New Roman" w:hAnsi="Georgia" w:cs="Times New Roman"/>
          <w:bCs/>
          <w:sz w:val="24"/>
          <w:szCs w:val="24"/>
          <w:lang w:eastAsia="de-DE"/>
        </w:rPr>
        <w:t>Wochenprogramm</w:t>
      </w:r>
      <w:r w:rsidRPr="006303B9">
        <w:rPr>
          <w:rFonts w:ascii="Georgia" w:eastAsia="Times New Roman" w:hAnsi="Georgia" w:cs="Times New Roman"/>
          <w:sz w:val="24"/>
          <w:szCs w:val="24"/>
          <w:lang w:eastAsia="de-DE"/>
        </w:rPr>
        <w:t xml:space="preserve"> verankert. Kinder ab </w:t>
      </w:r>
      <w:r w:rsidRPr="006303B9">
        <w:rPr>
          <w:rFonts w:ascii="Georgia" w:eastAsia="Times New Roman" w:hAnsi="Georgia" w:cs="Times New Roman"/>
          <w:bCs/>
          <w:sz w:val="24"/>
          <w:szCs w:val="24"/>
          <w:lang w:eastAsia="de-DE"/>
        </w:rPr>
        <w:t>8 Jahren</w:t>
      </w:r>
      <w:r w:rsidRPr="006303B9">
        <w:rPr>
          <w:rFonts w:ascii="Georgia" w:eastAsia="Times New Roman" w:hAnsi="Georgia" w:cs="Times New Roman"/>
          <w:sz w:val="24"/>
          <w:szCs w:val="24"/>
          <w:lang w:eastAsia="de-DE"/>
        </w:rPr>
        <w:t xml:space="preserve"> und Erwachsene können unter Anleitung erfahrener Schützen die Grundlagen des Bogensports erlernen und sich direkt auf dem 3D-Parcours ausprobieren. Das Angebot richtet sich an Einsteiger und Neugierige und ist ideal für Familien oder Einzelpersonen.</w:t>
      </w:r>
    </w:p>
    <w:p w:rsidR="006303B9" w:rsidRPr="006303B9" w:rsidRDefault="006303B9" w:rsidP="006303B9">
      <w:pPr>
        <w:spacing w:before="100" w:beforeAutospacing="1" w:after="100" w:afterAutospacing="1" w:line="240" w:lineRule="auto"/>
        <w:jc w:val="both"/>
        <w:rPr>
          <w:rFonts w:ascii="Georgia" w:eastAsia="Times New Roman" w:hAnsi="Georgia" w:cs="Times New Roman"/>
          <w:sz w:val="24"/>
          <w:szCs w:val="24"/>
          <w:lang w:eastAsia="de-DE"/>
        </w:rPr>
      </w:pPr>
      <w:r w:rsidRPr="006303B9">
        <w:rPr>
          <w:rFonts w:ascii="Georgia" w:eastAsia="Times New Roman" w:hAnsi="Georgia" w:cs="Times New Roman"/>
          <w:bCs/>
          <w:sz w:val="24"/>
          <w:szCs w:val="24"/>
          <w:lang w:eastAsia="de-DE"/>
        </w:rPr>
        <w:t>Die komplette Ausrüstung wird dabei zur Verfügung gestellt</w:t>
      </w:r>
      <w:r w:rsidRPr="006303B9">
        <w:rPr>
          <w:rFonts w:ascii="Georgia" w:eastAsia="Times New Roman" w:hAnsi="Georgia" w:cs="Times New Roman"/>
          <w:sz w:val="24"/>
          <w:szCs w:val="24"/>
          <w:lang w:eastAsia="de-DE"/>
        </w:rPr>
        <w:t xml:space="preserve"> – Vorkenntnisse sind nicht erforderlich.</w:t>
      </w:r>
    </w:p>
    <w:p w:rsidR="006303B9" w:rsidRPr="006303B9" w:rsidRDefault="00C12D56" w:rsidP="006303B9">
      <w:pPr>
        <w:spacing w:before="100" w:beforeAutospacing="1" w:after="100" w:afterAutospacing="1" w:line="240" w:lineRule="auto"/>
        <w:rPr>
          <w:rFonts w:ascii="Georgia" w:eastAsia="Times New Roman" w:hAnsi="Georgia" w:cs="Times New Roman"/>
          <w:sz w:val="24"/>
          <w:szCs w:val="24"/>
          <w:lang w:eastAsia="de-DE"/>
        </w:rPr>
      </w:pPr>
      <w:r w:rsidRPr="009B7A59">
        <w:rPr>
          <w:rFonts w:ascii="Georgia" w:eastAsia="Times New Roman" w:hAnsi="Georgia" w:cs="Times New Roman"/>
          <w:bCs/>
          <w:sz w:val="24"/>
          <w:szCs w:val="24"/>
          <w:lang w:eastAsia="de-DE"/>
        </w:rPr>
        <w:t xml:space="preserve">Details zum Angebot und zur Anmeldung findest du </w:t>
      </w:r>
      <w:r w:rsidRPr="009B7A59">
        <w:rPr>
          <w:rFonts w:ascii="Georgia" w:eastAsia="Times New Roman" w:hAnsi="Georgia" w:cs="Times New Roman"/>
          <w:bCs/>
          <w:sz w:val="24"/>
          <w:szCs w:val="24"/>
          <w:u w:val="single"/>
          <w:lang w:eastAsia="de-DE"/>
        </w:rPr>
        <w:t>hier</w:t>
      </w:r>
      <w:r w:rsidR="009B7A59">
        <w:rPr>
          <w:rFonts w:ascii="Georgia" w:eastAsia="Times New Roman" w:hAnsi="Georgia" w:cs="Times New Roman"/>
          <w:bCs/>
          <w:sz w:val="24"/>
          <w:szCs w:val="24"/>
          <w:lang w:eastAsia="de-DE"/>
        </w:rPr>
        <w:t>.</w:t>
      </w:r>
      <w:r>
        <w:rPr>
          <w:rFonts w:ascii="Georgia" w:eastAsia="Times New Roman" w:hAnsi="Georgia" w:cs="Times New Roman"/>
          <w:bCs/>
          <w:sz w:val="24"/>
          <w:szCs w:val="24"/>
          <w:lang w:eastAsia="de-DE"/>
        </w:rPr>
        <w:t xml:space="preserve"> </w:t>
      </w:r>
      <w:bookmarkStart w:id="0" w:name="_GoBack"/>
      <w:bookmarkEnd w:id="0"/>
      <w:r>
        <w:rPr>
          <w:rFonts w:ascii="Georgia" w:eastAsia="Times New Roman" w:hAnsi="Georgia" w:cs="Times New Roman"/>
          <w:bCs/>
          <w:sz w:val="24"/>
          <w:szCs w:val="24"/>
          <w:lang w:eastAsia="de-DE"/>
        </w:rPr>
        <w:t>(</w:t>
      </w:r>
      <w:hyperlink r:id="rId8" w:history="1">
        <w:r w:rsidRPr="00003DA1">
          <w:rPr>
            <w:rStyle w:val="Hyperlink"/>
            <w:rFonts w:ascii="Georgia" w:eastAsia="Times New Roman" w:hAnsi="Georgia" w:cs="Times New Roman"/>
            <w:bCs/>
            <w:sz w:val="24"/>
            <w:szCs w:val="24"/>
            <w:lang w:eastAsia="de-DE"/>
          </w:rPr>
          <w:t>https://www.wipptal.at/erlebnisshop/erlebnisse/AT2/207b8b97-1f0a-4266-99f3-8b37a83113e7/bogenschiessen-im-3-d-parcours</w:t>
        </w:r>
      </w:hyperlink>
      <w:r>
        <w:rPr>
          <w:rFonts w:ascii="Georgia" w:eastAsia="Times New Roman" w:hAnsi="Georgia" w:cs="Times New Roman"/>
          <w:bCs/>
          <w:sz w:val="24"/>
          <w:szCs w:val="24"/>
          <w:lang w:eastAsia="de-DE"/>
        </w:rPr>
        <w:t>)</w:t>
      </w:r>
      <w:r w:rsidR="006303B9">
        <w:rPr>
          <w:rFonts w:ascii="Georgia" w:eastAsia="Times New Roman" w:hAnsi="Georgia" w:cs="Times New Roman"/>
          <w:bCs/>
          <w:sz w:val="24"/>
          <w:szCs w:val="24"/>
          <w:lang w:eastAsia="de-DE"/>
        </w:rPr>
        <w:t xml:space="preserve"> </w:t>
      </w:r>
      <w:r w:rsidR="006303B9" w:rsidRPr="006303B9">
        <w:rPr>
          <w:rFonts w:ascii="Georgia" w:eastAsia="Times New Roman" w:hAnsi="Georgia" w:cs="Times New Roman"/>
          <w:sz w:val="24"/>
          <w:szCs w:val="24"/>
          <w:lang w:eastAsia="de-DE"/>
        </w:rPr>
        <w:br/>
      </w:r>
    </w:p>
    <w:p w:rsidR="006303B9" w:rsidRPr="006303B9" w:rsidRDefault="006303B9" w:rsidP="006303B9">
      <w:pPr>
        <w:spacing w:before="100" w:beforeAutospacing="1" w:after="100" w:afterAutospacing="1" w:line="240" w:lineRule="auto"/>
        <w:jc w:val="both"/>
        <w:outlineLvl w:val="2"/>
        <w:rPr>
          <w:rFonts w:ascii="Georgia" w:eastAsia="Times New Roman" w:hAnsi="Georgia" w:cs="Times New Roman"/>
          <w:b/>
          <w:bCs/>
          <w:sz w:val="27"/>
          <w:szCs w:val="27"/>
          <w:lang w:eastAsia="de-DE"/>
        </w:rPr>
      </w:pPr>
      <w:r w:rsidRPr="006303B9">
        <w:rPr>
          <w:rFonts w:ascii="Georgia" w:eastAsia="Times New Roman" w:hAnsi="Georgia" w:cs="Times New Roman"/>
          <w:b/>
          <w:bCs/>
          <w:sz w:val="27"/>
          <w:szCs w:val="27"/>
          <w:lang w:eastAsia="de-DE"/>
        </w:rPr>
        <w:t>Aktives Vereinsleben und sportliche Erfolge</w:t>
      </w:r>
    </w:p>
    <w:p w:rsidR="006303B9" w:rsidRPr="006303B9" w:rsidRDefault="006303B9" w:rsidP="006303B9">
      <w:pPr>
        <w:spacing w:before="100" w:beforeAutospacing="1" w:after="100" w:afterAutospacing="1" w:line="240" w:lineRule="auto"/>
        <w:jc w:val="both"/>
        <w:rPr>
          <w:rFonts w:ascii="Georgia" w:eastAsia="Times New Roman" w:hAnsi="Georgia" w:cs="Times New Roman"/>
          <w:sz w:val="24"/>
          <w:szCs w:val="24"/>
          <w:lang w:eastAsia="de-DE"/>
        </w:rPr>
      </w:pPr>
      <w:r w:rsidRPr="00EB14E8">
        <w:rPr>
          <w:rFonts w:ascii="Georgia" w:eastAsia="Times New Roman" w:hAnsi="Georgia" w:cs="Times New Roman"/>
          <w:sz w:val="24"/>
          <w:szCs w:val="24"/>
          <w:lang w:eastAsia="de-DE"/>
        </w:rPr>
        <w:t xml:space="preserve">Der WBSC zählt Mitglieder im Alter zwischen </w:t>
      </w:r>
      <w:r w:rsidR="00EB14E8" w:rsidRPr="00EB14E8">
        <w:rPr>
          <w:rFonts w:ascii="Georgia" w:eastAsia="Times New Roman" w:hAnsi="Georgia" w:cs="Times New Roman"/>
          <w:bCs/>
          <w:sz w:val="24"/>
          <w:szCs w:val="24"/>
          <w:lang w:eastAsia="de-DE"/>
        </w:rPr>
        <w:t>8</w:t>
      </w:r>
      <w:r w:rsidRPr="00EB14E8">
        <w:rPr>
          <w:rFonts w:ascii="Georgia" w:eastAsia="Times New Roman" w:hAnsi="Georgia" w:cs="Times New Roman"/>
          <w:bCs/>
          <w:sz w:val="24"/>
          <w:szCs w:val="24"/>
          <w:lang w:eastAsia="de-DE"/>
        </w:rPr>
        <w:t xml:space="preserve"> und </w:t>
      </w:r>
      <w:r w:rsidR="00EB14E8" w:rsidRPr="00EB14E8">
        <w:rPr>
          <w:rFonts w:ascii="Georgia" w:eastAsia="Times New Roman" w:hAnsi="Georgia" w:cs="Times New Roman"/>
          <w:bCs/>
          <w:sz w:val="24"/>
          <w:szCs w:val="24"/>
          <w:lang w:eastAsia="de-DE"/>
        </w:rPr>
        <w:t>81</w:t>
      </w:r>
      <w:r w:rsidRPr="00EB14E8">
        <w:rPr>
          <w:rFonts w:ascii="Georgia" w:eastAsia="Times New Roman" w:hAnsi="Georgia" w:cs="Times New Roman"/>
          <w:bCs/>
          <w:sz w:val="24"/>
          <w:szCs w:val="24"/>
          <w:lang w:eastAsia="de-DE"/>
        </w:rPr>
        <w:t xml:space="preserve"> Jahren</w:t>
      </w:r>
      <w:r w:rsidRPr="00EB14E8">
        <w:rPr>
          <w:rFonts w:ascii="Georgia" w:eastAsia="Times New Roman" w:hAnsi="Georgia" w:cs="Times New Roman"/>
          <w:sz w:val="24"/>
          <w:szCs w:val="24"/>
          <w:lang w:eastAsia="de-DE"/>
        </w:rPr>
        <w:t xml:space="preserve">. Neben dem Training stehen auch die Teilnahme an Turnieren in ganz Österreich sowie die eigene Clubmeisterschaft regelmäßig auf dem Programm. Im Jahr 2018 konnten Vereinsmitglieder </w:t>
      </w:r>
      <w:r w:rsidRPr="00EB14E8">
        <w:rPr>
          <w:rFonts w:ascii="Georgia" w:eastAsia="Times New Roman" w:hAnsi="Georgia" w:cs="Times New Roman"/>
          <w:bCs/>
          <w:sz w:val="24"/>
          <w:szCs w:val="24"/>
          <w:lang w:eastAsia="de-DE"/>
        </w:rPr>
        <w:t>59 Platzierungen bei nationalen und internationalen Wettbewerben</w:t>
      </w:r>
      <w:r w:rsidRPr="00EB14E8">
        <w:rPr>
          <w:rFonts w:ascii="Georgia" w:eastAsia="Times New Roman" w:hAnsi="Georgia" w:cs="Times New Roman"/>
          <w:sz w:val="24"/>
          <w:szCs w:val="24"/>
          <w:lang w:eastAsia="de-DE"/>
        </w:rPr>
        <w:t xml:space="preserve"> erzielen – darunter mehrere Staats- und Landesmeistertitel.</w:t>
      </w:r>
      <w:r w:rsidR="00ED6BFE">
        <w:rPr>
          <w:rFonts w:ascii="Georgia" w:eastAsia="Times New Roman" w:hAnsi="Georgia" w:cs="Times New Roman"/>
          <w:sz w:val="24"/>
          <w:szCs w:val="24"/>
          <w:lang w:eastAsia="de-DE"/>
        </w:rPr>
        <w:br/>
      </w:r>
      <w:r w:rsidR="00ED6BFE">
        <w:rPr>
          <w:rFonts w:ascii="Georgia" w:eastAsia="Times New Roman" w:hAnsi="Georgia" w:cs="Times New Roman"/>
          <w:sz w:val="24"/>
          <w:szCs w:val="24"/>
          <w:lang w:eastAsia="de-DE"/>
        </w:rPr>
        <w:br/>
      </w:r>
      <w:r w:rsidR="00ED6BFE">
        <w:rPr>
          <w:noProof/>
        </w:rPr>
        <w:drawing>
          <wp:inline distT="0" distB="0" distL="0" distR="0">
            <wp:extent cx="5760720" cy="3840480"/>
            <wp:effectExtent l="0" t="0" r="0" b="762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r w:rsidR="00ED6BFE">
        <w:rPr>
          <w:rFonts w:ascii="Georgia" w:eastAsia="Times New Roman" w:hAnsi="Georgia" w:cs="Times New Roman"/>
          <w:sz w:val="24"/>
          <w:szCs w:val="24"/>
          <w:lang w:eastAsia="de-DE"/>
        </w:rPr>
        <w:br/>
      </w:r>
      <w:r w:rsidR="00ED6BFE">
        <w:t>Ein Bogenschütze beim Zielen im alpinen Abschnitt des 3D-Parcours entlang der Sillschlucht.</w:t>
      </w:r>
    </w:p>
    <w:p w:rsidR="00ED6BFE" w:rsidRDefault="00ED6BFE" w:rsidP="006303B9">
      <w:pPr>
        <w:spacing w:before="100" w:beforeAutospacing="1" w:after="100" w:afterAutospacing="1" w:line="240" w:lineRule="auto"/>
        <w:jc w:val="both"/>
        <w:outlineLvl w:val="2"/>
        <w:rPr>
          <w:rFonts w:ascii="Georgia" w:eastAsia="Times New Roman" w:hAnsi="Georgia" w:cs="Times New Roman"/>
          <w:b/>
          <w:bCs/>
          <w:sz w:val="27"/>
          <w:szCs w:val="27"/>
          <w:lang w:eastAsia="de-DE"/>
        </w:rPr>
      </w:pPr>
    </w:p>
    <w:p w:rsidR="006303B9" w:rsidRPr="006303B9" w:rsidRDefault="006303B9" w:rsidP="006303B9">
      <w:pPr>
        <w:spacing w:before="100" w:beforeAutospacing="1" w:after="100" w:afterAutospacing="1" w:line="240" w:lineRule="auto"/>
        <w:jc w:val="both"/>
        <w:outlineLvl w:val="2"/>
        <w:rPr>
          <w:rFonts w:ascii="Georgia" w:eastAsia="Times New Roman" w:hAnsi="Georgia" w:cs="Times New Roman"/>
          <w:b/>
          <w:bCs/>
          <w:sz w:val="27"/>
          <w:szCs w:val="27"/>
          <w:lang w:eastAsia="de-DE"/>
        </w:rPr>
      </w:pPr>
      <w:r w:rsidRPr="006303B9">
        <w:rPr>
          <w:rFonts w:ascii="Georgia" w:eastAsia="Times New Roman" w:hAnsi="Georgia" w:cs="Times New Roman"/>
          <w:b/>
          <w:bCs/>
          <w:sz w:val="27"/>
          <w:szCs w:val="27"/>
          <w:lang w:eastAsia="de-DE"/>
        </w:rPr>
        <w:lastRenderedPageBreak/>
        <w:t>Tagespreise für Parcoursnutzung (außerhalb des Wochenprogramms, mit eigener Ausrüstung)</w:t>
      </w:r>
    </w:p>
    <w:p w:rsidR="006303B9" w:rsidRPr="006303B9" w:rsidRDefault="006303B9" w:rsidP="006303B9">
      <w:pPr>
        <w:numPr>
          <w:ilvl w:val="0"/>
          <w:numId w:val="2"/>
        </w:numPr>
        <w:spacing w:before="100" w:beforeAutospacing="1" w:after="100" w:afterAutospacing="1" w:line="240" w:lineRule="auto"/>
        <w:jc w:val="both"/>
        <w:rPr>
          <w:rFonts w:ascii="Georgia" w:eastAsia="Times New Roman" w:hAnsi="Georgia" w:cs="Times New Roman"/>
          <w:sz w:val="24"/>
          <w:szCs w:val="24"/>
          <w:lang w:eastAsia="de-DE"/>
        </w:rPr>
      </w:pPr>
      <w:r w:rsidRPr="006303B9">
        <w:rPr>
          <w:rFonts w:ascii="Georgia" w:eastAsia="Times New Roman" w:hAnsi="Georgia" w:cs="Times New Roman"/>
          <w:sz w:val="24"/>
          <w:szCs w:val="24"/>
          <w:lang w:eastAsia="de-DE"/>
        </w:rPr>
        <w:t>Ki</w:t>
      </w:r>
      <w:r w:rsidR="001952A8">
        <w:rPr>
          <w:rFonts w:ascii="Georgia" w:eastAsia="Times New Roman" w:hAnsi="Georgia" w:cs="Times New Roman"/>
          <w:sz w:val="24"/>
          <w:szCs w:val="24"/>
          <w:lang w:eastAsia="de-DE"/>
        </w:rPr>
        <w:t>n</w:t>
      </w:r>
      <w:r w:rsidRPr="006303B9">
        <w:rPr>
          <w:rFonts w:ascii="Georgia" w:eastAsia="Times New Roman" w:hAnsi="Georgia" w:cs="Times New Roman"/>
          <w:sz w:val="24"/>
          <w:szCs w:val="24"/>
          <w:lang w:eastAsia="de-DE"/>
        </w:rPr>
        <w:t xml:space="preserve">der &amp; Jugendliche: </w:t>
      </w:r>
      <w:r w:rsidR="00ED6BFE">
        <w:rPr>
          <w:rFonts w:ascii="Georgia" w:eastAsia="Times New Roman" w:hAnsi="Georgia" w:cs="Times New Roman"/>
          <w:sz w:val="24"/>
          <w:szCs w:val="24"/>
          <w:lang w:eastAsia="de-DE"/>
        </w:rPr>
        <w:t>6 Euro</w:t>
      </w:r>
    </w:p>
    <w:p w:rsidR="006303B9" w:rsidRPr="006303B9" w:rsidRDefault="006303B9" w:rsidP="006303B9">
      <w:pPr>
        <w:numPr>
          <w:ilvl w:val="0"/>
          <w:numId w:val="2"/>
        </w:numPr>
        <w:spacing w:before="100" w:beforeAutospacing="1" w:after="100" w:afterAutospacing="1" w:line="240" w:lineRule="auto"/>
        <w:jc w:val="both"/>
        <w:rPr>
          <w:rFonts w:ascii="Georgia" w:eastAsia="Times New Roman" w:hAnsi="Georgia" w:cs="Times New Roman"/>
          <w:sz w:val="24"/>
          <w:szCs w:val="24"/>
          <w:lang w:eastAsia="de-DE"/>
        </w:rPr>
      </w:pPr>
      <w:r w:rsidRPr="006303B9">
        <w:rPr>
          <w:rFonts w:ascii="Georgia" w:eastAsia="Times New Roman" w:hAnsi="Georgia" w:cs="Times New Roman"/>
          <w:sz w:val="24"/>
          <w:szCs w:val="24"/>
          <w:lang w:eastAsia="de-DE"/>
        </w:rPr>
        <w:t xml:space="preserve">Erwachsene: </w:t>
      </w:r>
      <w:r w:rsidR="00ED6BFE">
        <w:rPr>
          <w:rFonts w:ascii="Georgia" w:eastAsia="Times New Roman" w:hAnsi="Georgia" w:cs="Times New Roman"/>
          <w:sz w:val="24"/>
          <w:szCs w:val="24"/>
          <w:lang w:eastAsia="de-DE"/>
        </w:rPr>
        <w:t>12 Euro</w:t>
      </w:r>
    </w:p>
    <w:p w:rsidR="006303B9" w:rsidRPr="006303B9" w:rsidRDefault="006303B9" w:rsidP="006303B9">
      <w:pPr>
        <w:spacing w:before="100" w:beforeAutospacing="1" w:after="100" w:afterAutospacing="1" w:line="240" w:lineRule="auto"/>
        <w:jc w:val="both"/>
        <w:rPr>
          <w:rFonts w:ascii="Georgia" w:eastAsia="Times New Roman" w:hAnsi="Georgia" w:cs="Times New Roman"/>
          <w:sz w:val="24"/>
          <w:szCs w:val="24"/>
          <w:lang w:eastAsia="de-DE"/>
        </w:rPr>
      </w:pPr>
      <w:r w:rsidRPr="006303B9">
        <w:rPr>
          <w:rFonts w:ascii="Georgia" w:eastAsia="Times New Roman" w:hAnsi="Georgia" w:cs="Times New Roman"/>
          <w:sz w:val="24"/>
          <w:szCs w:val="24"/>
          <w:lang w:eastAsia="de-DE"/>
        </w:rPr>
        <w:t xml:space="preserve">Diese Preise </w:t>
      </w:r>
      <w:proofErr w:type="gramStart"/>
      <w:r w:rsidRPr="006303B9">
        <w:rPr>
          <w:rFonts w:ascii="Georgia" w:eastAsia="Times New Roman" w:hAnsi="Georgia" w:cs="Times New Roman"/>
          <w:sz w:val="24"/>
          <w:szCs w:val="24"/>
          <w:lang w:eastAsia="de-DE"/>
        </w:rPr>
        <w:t>gelten</w:t>
      </w:r>
      <w:proofErr w:type="gramEnd"/>
      <w:r w:rsidRPr="006303B9">
        <w:rPr>
          <w:rFonts w:ascii="Georgia" w:eastAsia="Times New Roman" w:hAnsi="Georgia" w:cs="Times New Roman"/>
          <w:sz w:val="24"/>
          <w:szCs w:val="24"/>
          <w:lang w:eastAsia="de-DE"/>
        </w:rPr>
        <w:t xml:space="preserve"> für die individuelle Nutzung des 3D-Parcours und des Übungsplatzes </w:t>
      </w:r>
      <w:r w:rsidRPr="001952A8">
        <w:rPr>
          <w:rFonts w:ascii="Georgia" w:eastAsia="Times New Roman" w:hAnsi="Georgia" w:cs="Times New Roman"/>
          <w:bCs/>
          <w:sz w:val="24"/>
          <w:szCs w:val="24"/>
          <w:lang w:eastAsia="de-DE"/>
        </w:rPr>
        <w:t>mit eigener Ausrüstung</w:t>
      </w:r>
      <w:r w:rsidRPr="006303B9">
        <w:rPr>
          <w:rFonts w:ascii="Georgia" w:eastAsia="Times New Roman" w:hAnsi="Georgia" w:cs="Times New Roman"/>
          <w:sz w:val="24"/>
          <w:szCs w:val="24"/>
          <w:lang w:eastAsia="de-DE"/>
        </w:rPr>
        <w:t>. Nach Bezahlung und Anerkennung der Parcoursordnung kann das Gelände ganztägig genutzt werden.</w:t>
      </w:r>
    </w:p>
    <w:p w:rsidR="006303B9" w:rsidRPr="006303B9" w:rsidRDefault="006303B9" w:rsidP="002C16A7">
      <w:pPr>
        <w:spacing w:before="100" w:beforeAutospacing="1" w:after="100" w:afterAutospacing="1" w:line="240" w:lineRule="auto"/>
        <w:rPr>
          <w:rFonts w:ascii="Georgia" w:eastAsia="Times New Roman" w:hAnsi="Georgia" w:cs="Times New Roman"/>
          <w:sz w:val="24"/>
          <w:szCs w:val="24"/>
          <w:lang w:eastAsia="de-DE"/>
        </w:rPr>
      </w:pPr>
      <w:r w:rsidRPr="001952A8">
        <w:rPr>
          <w:rFonts w:ascii="Georgia" w:eastAsia="Times New Roman" w:hAnsi="Georgia" w:cs="Times New Roman"/>
          <w:bCs/>
          <w:sz w:val="24"/>
          <w:szCs w:val="24"/>
          <w:lang w:eastAsia="de-DE"/>
        </w:rPr>
        <w:t>Weitere Informationen zur Nutzung, Platzordnung und Anfahrt finde</w:t>
      </w:r>
      <w:r w:rsidR="00EB14E8">
        <w:rPr>
          <w:rFonts w:ascii="Georgia" w:eastAsia="Times New Roman" w:hAnsi="Georgia" w:cs="Times New Roman"/>
          <w:bCs/>
          <w:sz w:val="24"/>
          <w:szCs w:val="24"/>
          <w:lang w:eastAsia="de-DE"/>
        </w:rPr>
        <w:t xml:space="preserve">t man </w:t>
      </w:r>
      <w:r w:rsidRPr="001952A8">
        <w:rPr>
          <w:rFonts w:ascii="Georgia" w:eastAsia="Times New Roman" w:hAnsi="Georgia" w:cs="Times New Roman"/>
          <w:bCs/>
          <w:sz w:val="24"/>
          <w:szCs w:val="24"/>
          <w:lang w:eastAsia="de-DE"/>
        </w:rPr>
        <w:t xml:space="preserve">auf </w:t>
      </w:r>
      <w:r w:rsidR="001952A8">
        <w:rPr>
          <w:rFonts w:ascii="Georgia" w:eastAsia="Times New Roman" w:hAnsi="Georgia" w:cs="Times New Roman"/>
          <w:bCs/>
          <w:sz w:val="24"/>
          <w:szCs w:val="24"/>
          <w:lang w:eastAsia="de-DE"/>
        </w:rPr>
        <w:t xml:space="preserve">der </w:t>
      </w:r>
      <w:r w:rsidR="001952A8" w:rsidRPr="00EB14E8">
        <w:rPr>
          <w:rFonts w:ascii="Georgia" w:eastAsia="Times New Roman" w:hAnsi="Georgia" w:cs="Times New Roman"/>
          <w:bCs/>
          <w:sz w:val="24"/>
          <w:szCs w:val="24"/>
          <w:u w:val="single"/>
          <w:lang w:eastAsia="de-DE"/>
        </w:rPr>
        <w:t>Vereinsh</w:t>
      </w:r>
      <w:r w:rsidRPr="00EB14E8">
        <w:rPr>
          <w:rFonts w:ascii="Georgia" w:eastAsia="Times New Roman" w:hAnsi="Georgia" w:cs="Times New Roman"/>
          <w:bCs/>
          <w:sz w:val="24"/>
          <w:szCs w:val="24"/>
          <w:u w:val="single"/>
          <w:lang w:eastAsia="de-DE"/>
        </w:rPr>
        <w:t>omepage</w:t>
      </w:r>
      <w:r w:rsidR="00EB14E8">
        <w:rPr>
          <w:rFonts w:ascii="Georgia" w:eastAsia="Times New Roman" w:hAnsi="Georgia" w:cs="Times New Roman"/>
          <w:bCs/>
          <w:sz w:val="24"/>
          <w:szCs w:val="24"/>
          <w:lang w:eastAsia="de-DE"/>
        </w:rPr>
        <w:t>. (</w:t>
      </w:r>
      <w:r w:rsidR="002C16A7" w:rsidRPr="002C16A7">
        <w:rPr>
          <w:rFonts w:ascii="Georgia" w:eastAsia="Times New Roman" w:hAnsi="Georgia" w:cs="Times New Roman"/>
          <w:bCs/>
          <w:sz w:val="24"/>
          <w:szCs w:val="24"/>
          <w:lang w:eastAsia="de-DE"/>
        </w:rPr>
        <w:t>https://www.wbsc.info/</w:t>
      </w:r>
      <w:r w:rsidR="00EB14E8">
        <w:rPr>
          <w:rFonts w:ascii="Georgia" w:eastAsia="Times New Roman" w:hAnsi="Georgia" w:cs="Times New Roman"/>
          <w:bCs/>
          <w:sz w:val="24"/>
          <w:szCs w:val="24"/>
          <w:lang w:eastAsia="de-DE"/>
        </w:rPr>
        <w:t>)</w:t>
      </w:r>
    </w:p>
    <w:p w:rsidR="006303B9" w:rsidRPr="00EB14E8" w:rsidRDefault="006303B9" w:rsidP="006303B9">
      <w:pPr>
        <w:spacing w:before="100" w:beforeAutospacing="1" w:after="100" w:afterAutospacing="1" w:line="240" w:lineRule="auto"/>
        <w:jc w:val="both"/>
        <w:rPr>
          <w:rFonts w:ascii="Georgia" w:eastAsia="Times New Roman" w:hAnsi="Georgia" w:cs="Times New Roman"/>
          <w:sz w:val="24"/>
          <w:szCs w:val="24"/>
          <w:lang w:eastAsia="de-DE"/>
        </w:rPr>
      </w:pPr>
      <w:r w:rsidRPr="00EB14E8">
        <w:rPr>
          <w:rFonts w:ascii="Georgia" w:eastAsia="Times New Roman" w:hAnsi="Georgia" w:cs="Times New Roman"/>
          <w:bCs/>
          <w:sz w:val="24"/>
          <w:szCs w:val="24"/>
          <w:lang w:eastAsia="de-DE"/>
        </w:rPr>
        <w:t xml:space="preserve">Jetzt ausprobieren: Bogenschießen im Wipptal – sportlich aktiv mit dem </w:t>
      </w:r>
      <w:proofErr w:type="spellStart"/>
      <w:r w:rsidRPr="00EB14E8">
        <w:rPr>
          <w:rFonts w:ascii="Georgia" w:eastAsia="Times New Roman" w:hAnsi="Georgia" w:cs="Times New Roman"/>
          <w:bCs/>
          <w:sz w:val="24"/>
          <w:szCs w:val="24"/>
          <w:lang w:eastAsia="de-DE"/>
        </w:rPr>
        <w:t>Wipptaler</w:t>
      </w:r>
      <w:proofErr w:type="spellEnd"/>
      <w:r w:rsidRPr="00EB14E8">
        <w:rPr>
          <w:rFonts w:ascii="Georgia" w:eastAsia="Times New Roman" w:hAnsi="Georgia" w:cs="Times New Roman"/>
          <w:bCs/>
          <w:sz w:val="24"/>
          <w:szCs w:val="24"/>
          <w:lang w:eastAsia="de-DE"/>
        </w:rPr>
        <w:t xml:space="preserve"> Bogen-Sport-Club.</w:t>
      </w:r>
    </w:p>
    <w:p w:rsidR="00A07F20" w:rsidRPr="006303B9" w:rsidRDefault="00A07F20" w:rsidP="006303B9">
      <w:pPr>
        <w:jc w:val="both"/>
        <w:rPr>
          <w:rFonts w:ascii="Georgia" w:hAnsi="Georgia"/>
        </w:rPr>
      </w:pPr>
    </w:p>
    <w:sectPr w:rsidR="00A07F20" w:rsidRPr="006303B9">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3E1290"/>
    <w:multiLevelType w:val="multilevel"/>
    <w:tmpl w:val="8A102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330579A"/>
    <w:multiLevelType w:val="multilevel"/>
    <w:tmpl w:val="D3A29F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303B9"/>
    <w:rsid w:val="001952A8"/>
    <w:rsid w:val="002C16A7"/>
    <w:rsid w:val="002E3E34"/>
    <w:rsid w:val="006303B9"/>
    <w:rsid w:val="009B7A59"/>
    <w:rsid w:val="00A07F20"/>
    <w:rsid w:val="00C12D56"/>
    <w:rsid w:val="00EB14E8"/>
    <w:rsid w:val="00ED6BF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C272EF"/>
  <w15:chartTrackingRefBased/>
  <w15:docId w15:val="{BCE788EB-9118-475F-B8DE-F657939152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paragraph" w:styleId="berschrift3">
    <w:name w:val="heading 3"/>
    <w:basedOn w:val="Standard"/>
    <w:link w:val="berschrift3Zchn"/>
    <w:uiPriority w:val="9"/>
    <w:qFormat/>
    <w:rsid w:val="006303B9"/>
    <w:pPr>
      <w:spacing w:before="100" w:beforeAutospacing="1" w:after="100" w:afterAutospacing="1" w:line="240" w:lineRule="auto"/>
      <w:outlineLvl w:val="2"/>
    </w:pPr>
    <w:rPr>
      <w:rFonts w:ascii="Times New Roman" w:eastAsia="Times New Roman" w:hAnsi="Times New Roman" w:cs="Times New Roman"/>
      <w:b/>
      <w:bCs/>
      <w:sz w:val="27"/>
      <w:szCs w:val="27"/>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3Zchn">
    <w:name w:val="Überschrift 3 Zchn"/>
    <w:basedOn w:val="Absatz-Standardschriftart"/>
    <w:link w:val="berschrift3"/>
    <w:uiPriority w:val="9"/>
    <w:rsid w:val="006303B9"/>
    <w:rPr>
      <w:rFonts w:ascii="Times New Roman" w:eastAsia="Times New Roman" w:hAnsi="Times New Roman" w:cs="Times New Roman"/>
      <w:b/>
      <w:bCs/>
      <w:sz w:val="27"/>
      <w:szCs w:val="27"/>
      <w:lang w:eastAsia="de-DE"/>
    </w:rPr>
  </w:style>
  <w:style w:type="character" w:styleId="Fett">
    <w:name w:val="Strong"/>
    <w:basedOn w:val="Absatz-Standardschriftart"/>
    <w:uiPriority w:val="22"/>
    <w:qFormat/>
    <w:rsid w:val="006303B9"/>
    <w:rPr>
      <w:b/>
      <w:bCs/>
    </w:rPr>
  </w:style>
  <w:style w:type="paragraph" w:styleId="StandardWeb">
    <w:name w:val="Normal (Web)"/>
    <w:basedOn w:val="Standard"/>
    <w:uiPriority w:val="99"/>
    <w:semiHidden/>
    <w:unhideWhenUsed/>
    <w:rsid w:val="006303B9"/>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Hervorhebung">
    <w:name w:val="Emphasis"/>
    <w:basedOn w:val="Absatz-Standardschriftart"/>
    <w:uiPriority w:val="20"/>
    <w:qFormat/>
    <w:rsid w:val="006303B9"/>
    <w:rPr>
      <w:i/>
      <w:iCs/>
    </w:rPr>
  </w:style>
  <w:style w:type="character" w:styleId="Hyperlink">
    <w:name w:val="Hyperlink"/>
    <w:basedOn w:val="Absatz-Standardschriftart"/>
    <w:uiPriority w:val="99"/>
    <w:unhideWhenUsed/>
    <w:rsid w:val="006303B9"/>
    <w:rPr>
      <w:color w:val="0000FF"/>
      <w:u w:val="single"/>
    </w:rPr>
  </w:style>
  <w:style w:type="character" w:styleId="NichtaufgelsteErwhnung">
    <w:name w:val="Unresolved Mention"/>
    <w:basedOn w:val="Absatz-Standardschriftart"/>
    <w:uiPriority w:val="99"/>
    <w:semiHidden/>
    <w:unhideWhenUsed/>
    <w:rsid w:val="006303B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025473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wipptal.at/erlebnisshop/erlebnisse/AT2/207b8b97-1f0a-4266-99f3-8b37a83113e7/bogenschiessen-im-3-d-parcours" TargetMode="External"/><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432</Words>
  <Characters>2727</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3153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Tourismusverband Wipptal</dc:creator>
  <cp:keywords/>
  <dc:description/>
  <cp:lastModifiedBy>Tourismusverband Wipptal</cp:lastModifiedBy>
  <cp:revision>5</cp:revision>
  <dcterms:created xsi:type="dcterms:W3CDTF">2025-06-04T08:33:00Z</dcterms:created>
  <dcterms:modified xsi:type="dcterms:W3CDTF">2025-06-12T13:47:00Z</dcterms:modified>
</cp:coreProperties>
</file>