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518C9" w14:textId="77777777" w:rsidR="0068479F" w:rsidRDefault="0068479F" w:rsidP="0068479F">
      <w:pPr>
        <w:jc w:val="center"/>
        <w:rPr>
          <w:rFonts w:asciiTheme="minorHAnsi" w:hAnsiTheme="minorHAnsi" w:cstheme="minorHAnsi"/>
          <w:b/>
          <w:bCs/>
          <w:sz w:val="24"/>
        </w:rPr>
      </w:pPr>
    </w:p>
    <w:p w14:paraId="37F5ED7F" w14:textId="77777777" w:rsidR="0068479F" w:rsidRDefault="0068479F" w:rsidP="0068479F">
      <w:pPr>
        <w:jc w:val="center"/>
        <w:rPr>
          <w:rFonts w:asciiTheme="minorHAnsi" w:hAnsiTheme="minorHAnsi" w:cstheme="minorHAnsi"/>
          <w:b/>
          <w:bCs/>
          <w:sz w:val="24"/>
        </w:rPr>
      </w:pPr>
    </w:p>
    <w:p w14:paraId="26E9E0A2" w14:textId="77777777" w:rsidR="003D226B" w:rsidRPr="003D226B" w:rsidRDefault="003D226B" w:rsidP="003D226B">
      <w:pPr>
        <w:pStyle w:val="berschrift2"/>
        <w:numPr>
          <w:ilvl w:val="0"/>
          <w:numId w:val="0"/>
        </w:numPr>
        <w:rPr>
          <w:lang w:val="en-GB"/>
        </w:rPr>
      </w:pPr>
      <w:r w:rsidRPr="003D226B">
        <w:rPr>
          <w:lang w:val="en-GB"/>
        </w:rPr>
        <w:t>KAT100 by UTMB®: Registration for Austria’s Longest Trail Run Opens on September 23</w:t>
      </w:r>
    </w:p>
    <w:p w14:paraId="755B5C6C" w14:textId="77777777" w:rsidR="003D226B" w:rsidRPr="003D226B" w:rsidRDefault="003D226B" w:rsidP="003D226B">
      <w:pPr>
        <w:jc w:val="both"/>
        <w:rPr>
          <w:rFonts w:cs="Helvetica"/>
          <w:b/>
          <w:bCs/>
          <w:szCs w:val="21"/>
          <w:lang w:val="en-GB"/>
        </w:rPr>
      </w:pPr>
      <w:r w:rsidRPr="003D226B">
        <w:rPr>
          <w:rFonts w:cs="Helvetica"/>
          <w:b/>
          <w:bCs/>
          <w:szCs w:val="21"/>
          <w:lang w:val="en-GB"/>
        </w:rPr>
        <w:t>The KAT100 by UTMB®, Austria’s longest and arguably most extreme trail run, will return to the Pillerseetal from August 6 to 8, 2026. Following a record-breaking edition in 2025 with more than 1,500 athletes from 57 nations, the race for starting places is on once again. Acting fast pays off: early registration saves both money and stress.</w:t>
      </w:r>
    </w:p>
    <w:p w14:paraId="4CF59691" w14:textId="77777777" w:rsidR="003D226B" w:rsidRPr="003D226B" w:rsidRDefault="003D226B" w:rsidP="003D226B">
      <w:pPr>
        <w:jc w:val="both"/>
        <w:rPr>
          <w:rFonts w:cs="Helvetica"/>
          <w:szCs w:val="21"/>
          <w:lang w:val="en-GB"/>
        </w:rPr>
      </w:pPr>
      <w:r w:rsidRPr="003D226B">
        <w:rPr>
          <w:rFonts w:cs="Helvetica"/>
          <w:szCs w:val="21"/>
          <w:lang w:val="en-GB"/>
        </w:rPr>
        <w:t>In addition to the prestigious 100-mile distance, the event will once again feature the Endurance, Marathon and Speed races in 2026, as well as shorter routes for beginners. This makes the KAT100 a perfect challenge for both elite runners and passionate amateurs.</w:t>
      </w:r>
    </w:p>
    <w:p w14:paraId="049E11EB" w14:textId="77777777" w:rsidR="003D226B" w:rsidRPr="003D226B" w:rsidRDefault="003D226B" w:rsidP="003D226B">
      <w:pPr>
        <w:jc w:val="both"/>
        <w:rPr>
          <w:rFonts w:cs="Helvetica"/>
          <w:szCs w:val="21"/>
          <w:lang w:val="en-GB"/>
        </w:rPr>
      </w:pPr>
      <w:r w:rsidRPr="003D226B">
        <w:rPr>
          <w:rFonts w:cs="Helvetica"/>
          <w:szCs w:val="21"/>
          <w:lang w:val="en-GB"/>
        </w:rPr>
        <w:t>“This year was simply incredible – the number of participants, the atmosphere, and the international spirit turned the KAT100 into a true trail running festival. For 2026, we look forward to welcoming this unique community back to our region,” says Christof Willms, Managing Director of the Pillerseetal Tourist Board.</w:t>
      </w:r>
    </w:p>
    <w:p w14:paraId="3F2224A9" w14:textId="77777777" w:rsidR="003D226B" w:rsidRPr="003D226B" w:rsidRDefault="003D226B" w:rsidP="003D226B">
      <w:pPr>
        <w:jc w:val="both"/>
        <w:rPr>
          <w:rFonts w:cs="Helvetica"/>
          <w:szCs w:val="21"/>
          <w:lang w:val="en-GB"/>
        </w:rPr>
      </w:pPr>
      <w:r w:rsidRPr="003D226B">
        <w:rPr>
          <w:rFonts w:cs="Helvetica"/>
          <w:szCs w:val="21"/>
          <w:lang w:val="en-GB"/>
        </w:rPr>
        <w:t>Registration opens on September 23 in two phases: first for runners with a valid UTMB Index, followed two days later for all trail running enthusiasts. Since spots traditionally sell out quickly, early registration is strongly recommended – and it comes with cost savings too. The official KAT100 newsletter provides up-to-date information on registration, availability of starting places, and event news.</w:t>
      </w:r>
    </w:p>
    <w:p w14:paraId="1BE53B64" w14:textId="0B9A81BB" w:rsidR="003D226B" w:rsidRPr="003D226B" w:rsidRDefault="003D226B" w:rsidP="003D226B">
      <w:pPr>
        <w:jc w:val="both"/>
        <w:rPr>
          <w:rFonts w:cs="Helvetica"/>
          <w:szCs w:val="21"/>
          <w:lang w:val="en-GB"/>
        </w:rPr>
      </w:pPr>
      <w:r w:rsidRPr="003D226B">
        <w:rPr>
          <w:rFonts w:cs="Helvetica"/>
          <w:szCs w:val="21"/>
          <w:lang w:val="en-GB"/>
        </w:rPr>
        <w:t xml:space="preserve">As part of the renowned UTMB® World Series, the KAT100 ranks among Europe’s top trail running events. In Austria, it is one of just two UTMB® races alongside Mozart 100 by UTMB®, and is considered one of the leading international races of the series, which includes </w:t>
      </w:r>
      <w:r w:rsidR="00F627C1">
        <w:rPr>
          <w:rFonts w:cs="Helvetica"/>
          <w:szCs w:val="21"/>
          <w:lang w:val="en-GB"/>
        </w:rPr>
        <w:t>more than 50</w:t>
      </w:r>
      <w:r w:rsidRPr="003D226B">
        <w:rPr>
          <w:rFonts w:cs="Helvetica"/>
          <w:szCs w:val="21"/>
          <w:lang w:val="en-GB"/>
        </w:rPr>
        <w:t xml:space="preserve"> events worldwide.</w:t>
      </w:r>
    </w:p>
    <w:p w14:paraId="39A9B5BB" w14:textId="276AAD2E" w:rsidR="003D226B" w:rsidRPr="003D226B" w:rsidRDefault="003D226B" w:rsidP="003D226B">
      <w:pPr>
        <w:jc w:val="both"/>
        <w:rPr>
          <w:rFonts w:cs="Helvetica"/>
          <w:b/>
          <w:bCs/>
          <w:szCs w:val="21"/>
          <w:lang w:val="en-GB"/>
        </w:rPr>
      </w:pPr>
      <w:r w:rsidRPr="003D226B">
        <w:rPr>
          <w:rFonts w:cs="Helvetica"/>
          <w:b/>
          <w:bCs/>
          <w:szCs w:val="21"/>
          <w:lang w:val="en-GB"/>
        </w:rPr>
        <w:t>About the UTMB® World Series</w:t>
      </w:r>
    </w:p>
    <w:p w14:paraId="4424368E" w14:textId="4D7E9FFF" w:rsidR="003D226B" w:rsidRPr="003D226B" w:rsidRDefault="003D226B" w:rsidP="003D226B">
      <w:pPr>
        <w:jc w:val="both"/>
        <w:rPr>
          <w:rFonts w:cs="Helvetica"/>
          <w:szCs w:val="21"/>
          <w:lang w:val="en-GB"/>
        </w:rPr>
      </w:pPr>
      <w:r w:rsidRPr="003D226B">
        <w:rPr>
          <w:rFonts w:cs="Helvetica"/>
          <w:szCs w:val="21"/>
          <w:lang w:val="en-GB"/>
        </w:rPr>
        <w:t xml:space="preserve">The UTMB® World Series is the ultimate global trail running tour, bringing together the biggest stars of the sport and passionate runners at the world’s leading international races in some of the most breathtaking locations. In Austria, the KAT100 by UTMB® joins Mozart 100 by UTMB® as the second event of the UTMB® World Series. </w:t>
      </w:r>
      <w:r w:rsidR="00D01936" w:rsidRPr="00D01936">
        <w:rPr>
          <w:rFonts w:cs="Helvetica"/>
          <w:szCs w:val="21"/>
          <w:lang w:val="en-GB"/>
        </w:rPr>
        <w:t>In total, the series comprises more than 50 races around the globe.</w:t>
      </w:r>
      <w:r w:rsidRPr="003D226B">
        <w:rPr>
          <w:rFonts w:cs="Helvetica"/>
          <w:szCs w:val="21"/>
          <w:lang w:val="en-GB"/>
        </w:rPr>
        <w:t xml:space="preserve"> Its grand finale, the UTMB® Mont-Blanc in France, is reserved each year for the best trail runners of the season. For more information, visit </w:t>
      </w:r>
      <w:hyperlink r:id="rId11" w:tgtFrame="_new" w:history="1">
        <w:r w:rsidRPr="003D226B">
          <w:rPr>
            <w:rStyle w:val="Hyperlink"/>
            <w:rFonts w:cs="Helvetica"/>
            <w:sz w:val="21"/>
            <w:szCs w:val="21"/>
            <w:lang w:val="en-GB"/>
          </w:rPr>
          <w:t>www.utmb.world</w:t>
        </w:r>
      </w:hyperlink>
    </w:p>
    <w:p w14:paraId="3C4DCD83" w14:textId="77777777" w:rsidR="003D226B" w:rsidRPr="003D226B" w:rsidRDefault="003D226B" w:rsidP="003D226B">
      <w:pPr>
        <w:jc w:val="both"/>
        <w:rPr>
          <w:rFonts w:cs="Helvetica"/>
          <w:szCs w:val="21"/>
          <w:lang w:val="en-GB"/>
        </w:rPr>
      </w:pPr>
      <w:r w:rsidRPr="003D226B">
        <w:rPr>
          <w:rFonts w:cs="Helvetica"/>
          <w:szCs w:val="21"/>
          <w:lang w:val="en-GB"/>
        </w:rPr>
        <w:t xml:space="preserve">Register and learn more: </w:t>
      </w:r>
      <w:hyperlink r:id="rId12" w:tgtFrame="_new" w:history="1">
        <w:r w:rsidRPr="003D226B">
          <w:rPr>
            <w:rStyle w:val="Hyperlink"/>
            <w:rFonts w:cs="Helvetica"/>
            <w:sz w:val="21"/>
            <w:szCs w:val="21"/>
            <w:lang w:val="en-GB"/>
          </w:rPr>
          <w:t>https://kat.utmb.world/de/registration</w:t>
        </w:r>
      </w:hyperlink>
    </w:p>
    <w:p w14:paraId="1941DAE2" w14:textId="77777777" w:rsidR="0068479F" w:rsidRPr="003D226B" w:rsidRDefault="0068479F" w:rsidP="001C4832">
      <w:pPr>
        <w:jc w:val="both"/>
        <w:rPr>
          <w:rFonts w:cs="Helvetica"/>
          <w:szCs w:val="21"/>
          <w:lang w:val="en-GB"/>
        </w:rPr>
      </w:pPr>
    </w:p>
    <w:sectPr w:rsidR="0068479F" w:rsidRPr="003D226B" w:rsidSect="00A10D70">
      <w:headerReference w:type="default" r:id="rId13"/>
      <w:footerReference w:type="even" r:id="rId14"/>
      <w:footerReference w:type="default" r:id="rId15"/>
      <w:headerReference w:type="first" r:id="rId16"/>
      <w:footerReference w:type="first" r:id="rId17"/>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A2385" w14:textId="77777777" w:rsidR="005176AB" w:rsidRDefault="005176AB" w:rsidP="007E760E">
      <w:pPr>
        <w:spacing w:after="0" w:line="240" w:lineRule="auto"/>
      </w:pPr>
      <w:r>
        <w:separator/>
      </w:r>
    </w:p>
  </w:endnote>
  <w:endnote w:type="continuationSeparator" w:id="0">
    <w:p w14:paraId="362AE9C8" w14:textId="77777777" w:rsidR="005176AB" w:rsidRDefault="005176AB"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6279F9F7"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7C77734F"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AEDCD"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04A1B0EF"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Raiffeisenbank Kitzbühel-St. Johann eGen</w:t>
    </w:r>
  </w:p>
  <w:p w14:paraId="4A0D8409"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62CD4B6B" wp14:editId="78D3356A">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F627C1">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038F247D"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2577935F"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A5B9E" w14:textId="793B05D9"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2251D" w14:textId="77777777" w:rsidR="005176AB" w:rsidRDefault="005176AB" w:rsidP="007E760E">
      <w:pPr>
        <w:spacing w:after="0" w:line="240" w:lineRule="auto"/>
      </w:pPr>
      <w:r>
        <w:separator/>
      </w:r>
    </w:p>
  </w:footnote>
  <w:footnote w:type="continuationSeparator" w:id="0">
    <w:p w14:paraId="6591C5AB" w14:textId="77777777" w:rsidR="005176AB" w:rsidRDefault="005176AB"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ED35" w14:textId="77777777" w:rsidR="00A10D70" w:rsidRDefault="00A10D70" w:rsidP="00A10D70">
    <w:pPr>
      <w:pStyle w:val="Fuzeile"/>
    </w:pPr>
    <w:r>
      <w:rPr>
        <w:noProof/>
      </w:rPr>
      <w:drawing>
        <wp:anchor distT="0" distB="0" distL="114300" distR="114300" simplePos="0" relativeHeight="251671552" behindDoc="0" locked="0" layoutInCell="1" allowOverlap="1" wp14:anchorId="2AE52EC2" wp14:editId="353F91E8">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564EE54A"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BE80D" w14:textId="2283E4AB" w:rsidR="004974FA" w:rsidRDefault="00C42DEF">
    <w:pPr>
      <w:pStyle w:val="Kopfzeile"/>
    </w:pPr>
    <w:r>
      <w:rPr>
        <w:noProof/>
      </w:rPr>
      <w:drawing>
        <wp:anchor distT="0" distB="0" distL="114300" distR="114300" simplePos="0" relativeHeight="251679744" behindDoc="0" locked="0" layoutInCell="1" allowOverlap="1" wp14:anchorId="59B512C6" wp14:editId="01BF7840">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5"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0"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3"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5"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8"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7"/>
  </w:num>
  <w:num w:numId="3" w16cid:durableId="1356424225">
    <w:abstractNumId w:val="12"/>
  </w:num>
  <w:num w:numId="4" w16cid:durableId="282464406">
    <w:abstractNumId w:val="28"/>
  </w:num>
  <w:num w:numId="5" w16cid:durableId="313070195">
    <w:abstractNumId w:val="25"/>
  </w:num>
  <w:num w:numId="6" w16cid:durableId="1955477440">
    <w:abstractNumId w:val="24"/>
  </w:num>
  <w:num w:numId="7" w16cid:durableId="1635329883">
    <w:abstractNumId w:val="10"/>
  </w:num>
  <w:num w:numId="8" w16cid:durableId="1413312556">
    <w:abstractNumId w:val="15"/>
  </w:num>
  <w:num w:numId="9" w16cid:durableId="386144677">
    <w:abstractNumId w:val="21"/>
  </w:num>
  <w:num w:numId="10" w16cid:durableId="109739089">
    <w:abstractNumId w:val="27"/>
  </w:num>
  <w:num w:numId="11" w16cid:durableId="375467094">
    <w:abstractNumId w:val="20"/>
  </w:num>
  <w:num w:numId="12" w16cid:durableId="1902062572">
    <w:abstractNumId w:val="14"/>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19"/>
  </w:num>
  <w:num w:numId="24" w16cid:durableId="822625360">
    <w:abstractNumId w:val="16"/>
  </w:num>
  <w:num w:numId="25" w16cid:durableId="427850240">
    <w:abstractNumId w:val="23"/>
  </w:num>
  <w:num w:numId="26" w16cid:durableId="94865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2"/>
  </w:num>
  <w:num w:numId="28" w16cid:durableId="620648647">
    <w:abstractNumId w:val="13"/>
  </w:num>
  <w:num w:numId="29" w16cid:durableId="1776561189">
    <w:abstractNumId w:val="18"/>
  </w:num>
  <w:num w:numId="30" w16cid:durableId="1374771198">
    <w:abstractNumId w:val="26"/>
  </w:num>
  <w:num w:numId="31" w16cid:durableId="196183537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73A"/>
    <w:rsid w:val="0000659E"/>
    <w:rsid w:val="00072DBB"/>
    <w:rsid w:val="000A220D"/>
    <w:rsid w:val="000A273A"/>
    <w:rsid w:val="000E1D20"/>
    <w:rsid w:val="00100669"/>
    <w:rsid w:val="0011048E"/>
    <w:rsid w:val="001308C5"/>
    <w:rsid w:val="001431D3"/>
    <w:rsid w:val="00167251"/>
    <w:rsid w:val="0019405D"/>
    <w:rsid w:val="00195FFD"/>
    <w:rsid w:val="001A0D31"/>
    <w:rsid w:val="001C4832"/>
    <w:rsid w:val="001C69FF"/>
    <w:rsid w:val="001E7EE1"/>
    <w:rsid w:val="002051B5"/>
    <w:rsid w:val="00215ACF"/>
    <w:rsid w:val="00226C4B"/>
    <w:rsid w:val="002654A7"/>
    <w:rsid w:val="002701B8"/>
    <w:rsid w:val="00294B49"/>
    <w:rsid w:val="002A24BA"/>
    <w:rsid w:val="002D27D3"/>
    <w:rsid w:val="002D7638"/>
    <w:rsid w:val="00345596"/>
    <w:rsid w:val="0034681B"/>
    <w:rsid w:val="00350E0B"/>
    <w:rsid w:val="0036084D"/>
    <w:rsid w:val="0036725A"/>
    <w:rsid w:val="00377AD4"/>
    <w:rsid w:val="003C402A"/>
    <w:rsid w:val="003D1D26"/>
    <w:rsid w:val="003D226B"/>
    <w:rsid w:val="0043723C"/>
    <w:rsid w:val="0046443E"/>
    <w:rsid w:val="004974FA"/>
    <w:rsid w:val="004B2C5F"/>
    <w:rsid w:val="004B6B64"/>
    <w:rsid w:val="004D13BC"/>
    <w:rsid w:val="004E5CD2"/>
    <w:rsid w:val="0051072C"/>
    <w:rsid w:val="005176AB"/>
    <w:rsid w:val="005D2024"/>
    <w:rsid w:val="00603D73"/>
    <w:rsid w:val="0060632E"/>
    <w:rsid w:val="00624DDC"/>
    <w:rsid w:val="006735E5"/>
    <w:rsid w:val="0068479F"/>
    <w:rsid w:val="006E5AAD"/>
    <w:rsid w:val="006E6653"/>
    <w:rsid w:val="006F1D08"/>
    <w:rsid w:val="007222B9"/>
    <w:rsid w:val="00751DE5"/>
    <w:rsid w:val="00760AC8"/>
    <w:rsid w:val="007A36EA"/>
    <w:rsid w:val="007C2A94"/>
    <w:rsid w:val="007E760E"/>
    <w:rsid w:val="00806A3F"/>
    <w:rsid w:val="00826968"/>
    <w:rsid w:val="008876AB"/>
    <w:rsid w:val="0089615A"/>
    <w:rsid w:val="00916924"/>
    <w:rsid w:val="009468AA"/>
    <w:rsid w:val="0098378C"/>
    <w:rsid w:val="00A05F2D"/>
    <w:rsid w:val="00A10D70"/>
    <w:rsid w:val="00A12757"/>
    <w:rsid w:val="00A12A0E"/>
    <w:rsid w:val="00A1383C"/>
    <w:rsid w:val="00A50C25"/>
    <w:rsid w:val="00AF5C88"/>
    <w:rsid w:val="00B1451C"/>
    <w:rsid w:val="00B66DA3"/>
    <w:rsid w:val="00B873CC"/>
    <w:rsid w:val="00B93945"/>
    <w:rsid w:val="00BB3000"/>
    <w:rsid w:val="00BD05CA"/>
    <w:rsid w:val="00C26C04"/>
    <w:rsid w:val="00C42DEF"/>
    <w:rsid w:val="00C8679E"/>
    <w:rsid w:val="00CB22A9"/>
    <w:rsid w:val="00D01936"/>
    <w:rsid w:val="00D97B7F"/>
    <w:rsid w:val="00DB18D2"/>
    <w:rsid w:val="00DE0440"/>
    <w:rsid w:val="00E1633E"/>
    <w:rsid w:val="00E4433F"/>
    <w:rsid w:val="00E93E9B"/>
    <w:rsid w:val="00EB5908"/>
    <w:rsid w:val="00F563E8"/>
    <w:rsid w:val="00F627C1"/>
    <w:rsid w:val="00F917C1"/>
    <w:rsid w:val="00FA43B8"/>
    <w:rsid w:val="00FF1A02"/>
    <w:rsid w:val="017129DC"/>
    <w:rsid w:val="045C18DC"/>
    <w:rsid w:val="05121F90"/>
    <w:rsid w:val="07BF2B38"/>
    <w:rsid w:val="084B0932"/>
    <w:rsid w:val="08A258CB"/>
    <w:rsid w:val="0B5CDF48"/>
    <w:rsid w:val="12AAB66A"/>
    <w:rsid w:val="12C55AF5"/>
    <w:rsid w:val="154747B7"/>
    <w:rsid w:val="16AA08B6"/>
    <w:rsid w:val="1915EE33"/>
    <w:rsid w:val="1B111063"/>
    <w:rsid w:val="1D316A2F"/>
    <w:rsid w:val="20A908B8"/>
    <w:rsid w:val="22761F71"/>
    <w:rsid w:val="23CE20D9"/>
    <w:rsid w:val="24460BFA"/>
    <w:rsid w:val="26B7C5BD"/>
    <w:rsid w:val="29F020FF"/>
    <w:rsid w:val="2AD268DD"/>
    <w:rsid w:val="2B3A708E"/>
    <w:rsid w:val="2D9BD3D6"/>
    <w:rsid w:val="32C2E94C"/>
    <w:rsid w:val="3674D40D"/>
    <w:rsid w:val="3868DFFF"/>
    <w:rsid w:val="3869467E"/>
    <w:rsid w:val="39E89040"/>
    <w:rsid w:val="42A704DD"/>
    <w:rsid w:val="42CF5505"/>
    <w:rsid w:val="45DA4990"/>
    <w:rsid w:val="4984E628"/>
    <w:rsid w:val="4B437AC0"/>
    <w:rsid w:val="4C6B2216"/>
    <w:rsid w:val="4D362F58"/>
    <w:rsid w:val="4F945C12"/>
    <w:rsid w:val="50B16CA2"/>
    <w:rsid w:val="536C17C5"/>
    <w:rsid w:val="54F41D37"/>
    <w:rsid w:val="5AB3FC61"/>
    <w:rsid w:val="5B36B8C6"/>
    <w:rsid w:val="5C74E3DB"/>
    <w:rsid w:val="5EDC5D9D"/>
    <w:rsid w:val="5F639D61"/>
    <w:rsid w:val="609A7F6A"/>
    <w:rsid w:val="62B911DB"/>
    <w:rsid w:val="659D3ED1"/>
    <w:rsid w:val="68034A23"/>
    <w:rsid w:val="685FED51"/>
    <w:rsid w:val="6DEFC202"/>
    <w:rsid w:val="7244FAF6"/>
    <w:rsid w:val="72F71CEE"/>
    <w:rsid w:val="7428E6D1"/>
    <w:rsid w:val="767D67FF"/>
    <w:rsid w:val="76B02F9C"/>
    <w:rsid w:val="77604EA7"/>
    <w:rsid w:val="7AFAC337"/>
    <w:rsid w:val="7D0F7ED3"/>
    <w:rsid w:val="7EDA6378"/>
    <w:rsid w:val="7EDBC0FA"/>
    <w:rsid w:val="7FD7CB7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23694"/>
  <w15:chartTrackingRefBased/>
  <w15:docId w15:val="{22BE991D-24D4-4EB4-A303-9EB743CF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 w:type="character" w:styleId="NichtaufgelsteErwhnung">
    <w:name w:val="Unresolved Mention"/>
    <w:basedOn w:val="Absatz-Standardschriftart"/>
    <w:uiPriority w:val="99"/>
    <w:semiHidden/>
    <w:unhideWhenUsed/>
    <w:rsid w:val="00CB22A9"/>
    <w:rPr>
      <w:color w:val="605E5C"/>
      <w:shd w:val="clear" w:color="auto" w:fill="E1DFDD"/>
    </w:rPr>
  </w:style>
  <w:style w:type="character" w:styleId="BesuchterLink">
    <w:name w:val="FollowedHyperlink"/>
    <w:basedOn w:val="Absatz-Standardschriftart"/>
    <w:uiPriority w:val="99"/>
    <w:semiHidden/>
    <w:unhideWhenUsed/>
    <w:rsid w:val="0043723C"/>
    <w:rPr>
      <w:color w:val="888B8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3967">
      <w:bodyDiv w:val="1"/>
      <w:marLeft w:val="0"/>
      <w:marRight w:val="0"/>
      <w:marTop w:val="0"/>
      <w:marBottom w:val="0"/>
      <w:divBdr>
        <w:top w:val="none" w:sz="0" w:space="0" w:color="auto"/>
        <w:left w:val="none" w:sz="0" w:space="0" w:color="auto"/>
        <w:bottom w:val="none" w:sz="0" w:space="0" w:color="auto"/>
        <w:right w:val="none" w:sz="0" w:space="0" w:color="auto"/>
      </w:divBdr>
    </w:div>
    <w:div w:id="406617261">
      <w:bodyDiv w:val="1"/>
      <w:marLeft w:val="0"/>
      <w:marRight w:val="0"/>
      <w:marTop w:val="0"/>
      <w:marBottom w:val="0"/>
      <w:divBdr>
        <w:top w:val="none" w:sz="0" w:space="0" w:color="auto"/>
        <w:left w:val="none" w:sz="0" w:space="0" w:color="auto"/>
        <w:bottom w:val="none" w:sz="0" w:space="0" w:color="auto"/>
        <w:right w:val="none" w:sz="0" w:space="0" w:color="auto"/>
      </w:divBdr>
      <w:divsChild>
        <w:div w:id="558201261">
          <w:marLeft w:val="0"/>
          <w:marRight w:val="0"/>
          <w:marTop w:val="0"/>
          <w:marBottom w:val="0"/>
          <w:divBdr>
            <w:top w:val="none" w:sz="0" w:space="0" w:color="auto"/>
            <w:left w:val="none" w:sz="0" w:space="0" w:color="auto"/>
            <w:bottom w:val="none" w:sz="0" w:space="0" w:color="auto"/>
            <w:right w:val="none" w:sz="0" w:space="0" w:color="auto"/>
          </w:divBdr>
        </w:div>
      </w:divsChild>
    </w:div>
    <w:div w:id="496841854">
      <w:bodyDiv w:val="1"/>
      <w:marLeft w:val="0"/>
      <w:marRight w:val="0"/>
      <w:marTop w:val="0"/>
      <w:marBottom w:val="0"/>
      <w:divBdr>
        <w:top w:val="none" w:sz="0" w:space="0" w:color="auto"/>
        <w:left w:val="none" w:sz="0" w:space="0" w:color="auto"/>
        <w:bottom w:val="none" w:sz="0" w:space="0" w:color="auto"/>
        <w:right w:val="none" w:sz="0" w:space="0" w:color="auto"/>
      </w:divBdr>
    </w:div>
    <w:div w:id="709691664">
      <w:bodyDiv w:val="1"/>
      <w:marLeft w:val="0"/>
      <w:marRight w:val="0"/>
      <w:marTop w:val="0"/>
      <w:marBottom w:val="0"/>
      <w:divBdr>
        <w:top w:val="none" w:sz="0" w:space="0" w:color="auto"/>
        <w:left w:val="none" w:sz="0" w:space="0" w:color="auto"/>
        <w:bottom w:val="none" w:sz="0" w:space="0" w:color="auto"/>
        <w:right w:val="none" w:sz="0" w:space="0" w:color="auto"/>
      </w:divBdr>
      <w:divsChild>
        <w:div w:id="665477895">
          <w:marLeft w:val="0"/>
          <w:marRight w:val="0"/>
          <w:marTop w:val="0"/>
          <w:marBottom w:val="0"/>
          <w:divBdr>
            <w:top w:val="none" w:sz="0" w:space="0" w:color="auto"/>
            <w:left w:val="none" w:sz="0" w:space="0" w:color="auto"/>
            <w:bottom w:val="none" w:sz="0" w:space="0" w:color="auto"/>
            <w:right w:val="none" w:sz="0" w:space="0" w:color="auto"/>
          </w:divBdr>
        </w:div>
      </w:divsChild>
    </w:div>
    <w:div w:id="947353327">
      <w:bodyDiv w:val="1"/>
      <w:marLeft w:val="0"/>
      <w:marRight w:val="0"/>
      <w:marTop w:val="0"/>
      <w:marBottom w:val="0"/>
      <w:divBdr>
        <w:top w:val="none" w:sz="0" w:space="0" w:color="auto"/>
        <w:left w:val="none" w:sz="0" w:space="0" w:color="auto"/>
        <w:bottom w:val="none" w:sz="0" w:space="0" w:color="auto"/>
        <w:right w:val="none" w:sz="0" w:space="0" w:color="auto"/>
      </w:divBdr>
    </w:div>
    <w:div w:id="1629815287">
      <w:bodyDiv w:val="1"/>
      <w:marLeft w:val="0"/>
      <w:marRight w:val="0"/>
      <w:marTop w:val="0"/>
      <w:marBottom w:val="0"/>
      <w:divBdr>
        <w:top w:val="none" w:sz="0" w:space="0" w:color="auto"/>
        <w:left w:val="none" w:sz="0" w:space="0" w:color="auto"/>
        <w:bottom w:val="none" w:sz="0" w:space="0" w:color="auto"/>
        <w:right w:val="none" w:sz="0" w:space="0" w:color="auto"/>
      </w:divBdr>
    </w:div>
    <w:div w:id="1927567264">
      <w:bodyDiv w:val="1"/>
      <w:marLeft w:val="0"/>
      <w:marRight w:val="0"/>
      <w:marTop w:val="0"/>
      <w:marBottom w:val="0"/>
      <w:divBdr>
        <w:top w:val="none" w:sz="0" w:space="0" w:color="auto"/>
        <w:left w:val="none" w:sz="0" w:space="0" w:color="auto"/>
        <w:bottom w:val="none" w:sz="0" w:space="0" w:color="auto"/>
        <w:right w:val="none" w:sz="0" w:space="0" w:color="auto"/>
      </w:divBdr>
    </w:div>
    <w:div w:id="19621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at.utmb.world/de/registration"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tmb.worl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A8DF4B-3F69-4BB8-AC76-BEFA2AA04FCF}">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customXml/itemProps2.xml><?xml version="1.0" encoding="utf-8"?>
<ds:datastoreItem xmlns:ds="http://schemas.openxmlformats.org/officeDocument/2006/customXml" ds:itemID="{C85CF595-D8F2-4011-BBE3-5CD93C6DBFE2}">
  <ds:schemaRefs>
    <ds:schemaRef ds:uri="http://schemas.microsoft.com/sharepoint/v3/contenttype/forms"/>
  </ds:schemaRefs>
</ds:datastoreItem>
</file>

<file path=customXml/itemProps3.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customXml/itemProps4.xml><?xml version="1.0" encoding="utf-8"?>
<ds:datastoreItem xmlns:ds="http://schemas.openxmlformats.org/officeDocument/2006/customXml" ds:itemID="{370A2380-79FC-4E6F-974F-266F0BF1D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e16cc-7697-4699-ba5e-a55461b585f9"/>
    <ds:schemaRef ds:uri="d776d30e-2a0d-4d04-8f3d-6b1ea3e57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2136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 – PillerseeTal – Kitzbüheler Alpen</dc:creator>
  <cp:keywords/>
  <dc:description/>
  <cp:lastModifiedBy>Marion Pichler – Pillerseetal – Kitzbüheler Alpen</cp:lastModifiedBy>
  <cp:revision>4</cp:revision>
  <cp:lastPrinted>2025-08-25T12:12:00Z</cp:lastPrinted>
  <dcterms:created xsi:type="dcterms:W3CDTF">2025-08-26T12:39:00Z</dcterms:created>
  <dcterms:modified xsi:type="dcterms:W3CDTF">2025-08-29T08:38:00Z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