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7AC" w:rsidRDefault="00482790" w:rsidP="00482790">
      <w:pPr>
        <w:pStyle w:val="Headline"/>
        <w:spacing w:line="276" w:lineRule="auto"/>
        <w:jc w:val="center"/>
        <w:rPr>
          <w:lang w:val="de-AT"/>
        </w:rPr>
      </w:pPr>
      <w:r>
        <w:rPr>
          <w:lang w:val="de-AT"/>
        </w:rPr>
        <w:t xml:space="preserve">25 Jahre Einhornmarsch: Jubiläumsausgabe in der Region Seefeld </w:t>
      </w:r>
    </w:p>
    <w:p w:rsidR="00686A1F" w:rsidRDefault="00686A1F" w:rsidP="004D37AC">
      <w:pPr>
        <w:pStyle w:val="Flietext"/>
        <w:jc w:val="center"/>
        <w:rPr>
          <w:noProof/>
          <w:sz w:val="18"/>
          <w:szCs w:val="18"/>
          <w:lang w:val="de-AT"/>
        </w:rPr>
      </w:pPr>
      <w:r>
        <w:rPr>
          <w:b/>
          <w:noProof/>
          <w:color w:val="FF0000"/>
        </w:rPr>
        <w:drawing>
          <wp:anchor distT="0" distB="0" distL="114300" distR="114300" simplePos="0" relativeHeight="251658240" behindDoc="0" locked="0" layoutInCell="1" allowOverlap="1">
            <wp:simplePos x="0" y="0"/>
            <wp:positionH relativeFrom="margin">
              <wp:posOffset>-635</wp:posOffset>
            </wp:positionH>
            <wp:positionV relativeFrom="paragraph">
              <wp:posOffset>817245</wp:posOffset>
            </wp:positionV>
            <wp:extent cx="5753100" cy="3840480"/>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anchor>
        </w:drawing>
      </w:r>
      <w:r w:rsidR="00482790" w:rsidRPr="00482790">
        <w:rPr>
          <w:rStyle w:val="SubheadlineZchn"/>
          <w:sz w:val="22"/>
          <w:szCs w:val="22"/>
        </w:rPr>
        <w:t xml:space="preserve">Vom 19. bis 21. September feiert der </w:t>
      </w:r>
      <w:r w:rsidR="00482790">
        <w:rPr>
          <w:rStyle w:val="SubheadlineZchn"/>
          <w:sz w:val="22"/>
          <w:szCs w:val="22"/>
        </w:rPr>
        <w:t>DREITÄGIGE MARSCH</w:t>
      </w:r>
      <w:r w:rsidR="00482790" w:rsidRPr="00482790">
        <w:rPr>
          <w:rStyle w:val="SubheadlineZchn"/>
          <w:sz w:val="22"/>
          <w:szCs w:val="22"/>
        </w:rPr>
        <w:t xml:space="preserve"> </w:t>
      </w:r>
      <w:r w:rsidR="00482790">
        <w:rPr>
          <w:rStyle w:val="SubheadlineZchn"/>
          <w:sz w:val="22"/>
          <w:szCs w:val="22"/>
        </w:rPr>
        <w:t xml:space="preserve">sEIN </w:t>
      </w:r>
      <w:r w:rsidR="00482790" w:rsidRPr="00482790">
        <w:rPr>
          <w:rStyle w:val="SubheadlineZchn"/>
          <w:sz w:val="22"/>
          <w:szCs w:val="22"/>
        </w:rPr>
        <w:t>Jubiläum</w:t>
      </w:r>
      <w:r w:rsidR="00482790">
        <w:rPr>
          <w:rStyle w:val="SubheadlineZchn"/>
          <w:sz w:val="22"/>
          <w:szCs w:val="22"/>
        </w:rPr>
        <w:t xml:space="preserve"> AUF TIROLS HOCHPLATEAU</w:t>
      </w:r>
      <w:r w:rsidR="004D37AC">
        <w:rPr>
          <w:rStyle w:val="SubheadlineZchn"/>
        </w:rPr>
        <w:t xml:space="preserve"> </w:t>
      </w:r>
      <w:r w:rsidR="004D37AC">
        <w:rPr>
          <w:rStyle w:val="SubheadlineZchn"/>
        </w:rPr>
        <w:br/>
      </w:r>
      <w:r w:rsidR="004D37AC">
        <w:rPr>
          <w:lang w:val="de-AT"/>
        </w:rPr>
        <w:br/>
      </w: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4D37AC">
      <w:pPr>
        <w:pStyle w:val="Flietext"/>
        <w:jc w:val="center"/>
        <w:rPr>
          <w:sz w:val="18"/>
          <w:szCs w:val="18"/>
          <w:lang w:val="de-AT"/>
        </w:rPr>
      </w:pPr>
    </w:p>
    <w:p w:rsidR="00686A1F" w:rsidRDefault="00686A1F" w:rsidP="00686A1F">
      <w:pPr>
        <w:pStyle w:val="Flietext"/>
        <w:rPr>
          <w:sz w:val="18"/>
          <w:szCs w:val="18"/>
          <w:lang w:val="de-AT"/>
        </w:rPr>
      </w:pPr>
      <w:r>
        <w:rPr>
          <w:sz w:val="18"/>
          <w:szCs w:val="18"/>
          <w:lang w:val="de-AT"/>
        </w:rPr>
        <w:br/>
      </w:r>
      <w:bookmarkStart w:id="0" w:name="_GoBack"/>
      <w:bookmarkEnd w:id="0"/>
    </w:p>
    <w:p w:rsidR="004D37AC" w:rsidRPr="00D264A7" w:rsidRDefault="004D37AC" w:rsidP="004D37AC">
      <w:pPr>
        <w:pStyle w:val="Flietext"/>
        <w:jc w:val="center"/>
        <w:rPr>
          <w:rFonts w:ascii="Arial" w:eastAsiaTheme="minorEastAsia" w:hAnsi="Arial" w:cstheme="majorBidi"/>
          <w:caps/>
          <w:spacing w:val="40"/>
          <w:kern w:val="28"/>
          <w:szCs w:val="56"/>
        </w:rPr>
      </w:pPr>
      <w:r w:rsidRPr="00422CFB">
        <w:rPr>
          <w:sz w:val="18"/>
          <w:szCs w:val="18"/>
          <w:lang w:val="de-AT"/>
        </w:rPr>
        <w:t xml:space="preserve">© </w:t>
      </w:r>
      <w:r w:rsidR="00686A1F">
        <w:rPr>
          <w:sz w:val="18"/>
          <w:szCs w:val="18"/>
          <w:lang w:val="de-AT"/>
        </w:rPr>
        <w:t>Tobias Burger</w:t>
      </w:r>
    </w:p>
    <w:p w:rsidR="00E20C06" w:rsidRPr="00E20C06" w:rsidRDefault="00E20C06" w:rsidP="00E20C06">
      <w:pPr>
        <w:pStyle w:val="Flietext"/>
        <w:rPr>
          <w:b/>
        </w:rPr>
      </w:pPr>
      <w:r w:rsidRPr="00E20C06">
        <w:rPr>
          <w:b/>
        </w:rPr>
        <w:t xml:space="preserve">Vom 19. bis 21. September 2025 heißt die Region Seefeld erneut Wanderbegeisterte aus aller Welt willkommen. Der Internationale 3-Tage </w:t>
      </w:r>
      <w:proofErr w:type="spellStart"/>
      <w:r w:rsidRPr="00E20C06">
        <w:rPr>
          <w:b/>
        </w:rPr>
        <w:t>Einhornmarsch</w:t>
      </w:r>
      <w:proofErr w:type="spellEnd"/>
      <w:r w:rsidRPr="00E20C06">
        <w:rPr>
          <w:b/>
        </w:rPr>
        <w:t xml:space="preserve"> steht </w:t>
      </w:r>
      <w:r w:rsidR="00482790">
        <w:rPr>
          <w:b/>
        </w:rPr>
        <w:t>bereits zum 25. Mal</w:t>
      </w:r>
      <w:r w:rsidRPr="00E20C06">
        <w:rPr>
          <w:b/>
        </w:rPr>
        <w:t xml:space="preserve"> für eine </w:t>
      </w:r>
      <w:r w:rsidR="00482790">
        <w:rPr>
          <w:b/>
        </w:rPr>
        <w:t xml:space="preserve">der </w:t>
      </w:r>
      <w:proofErr w:type="spellStart"/>
      <w:r w:rsidRPr="00E20C06">
        <w:rPr>
          <w:b/>
        </w:rPr>
        <w:t>besonder</w:t>
      </w:r>
      <w:r w:rsidR="00482790">
        <w:rPr>
          <w:b/>
        </w:rPr>
        <w:t>sten</w:t>
      </w:r>
      <w:proofErr w:type="spellEnd"/>
      <w:r w:rsidRPr="00E20C06">
        <w:rPr>
          <w:b/>
        </w:rPr>
        <w:t xml:space="preserve"> Form</w:t>
      </w:r>
      <w:r w:rsidR="00482790">
        <w:rPr>
          <w:b/>
        </w:rPr>
        <w:t>en</w:t>
      </w:r>
      <w:r w:rsidRPr="00E20C06">
        <w:rPr>
          <w:b/>
        </w:rPr>
        <w:t xml:space="preserve"> des Miteinanders: Militärabordnungen und Zivilisten gehen Seite an Seite, um Freundschaft, Frieden und Gesundheit in den Mittelpunkt zu stellen – ganz ohne Druck und Wettkampf. </w:t>
      </w:r>
      <w:r>
        <w:rPr>
          <w:b/>
        </w:rPr>
        <w:t xml:space="preserve">Dass es beim </w:t>
      </w:r>
      <w:proofErr w:type="spellStart"/>
      <w:r>
        <w:rPr>
          <w:b/>
        </w:rPr>
        <w:t>Einhornmarsch</w:t>
      </w:r>
      <w:proofErr w:type="spellEnd"/>
      <w:r>
        <w:rPr>
          <w:b/>
        </w:rPr>
        <w:t xml:space="preserve"> um mehr als „nur“</w:t>
      </w:r>
      <w:r w:rsidRPr="00E20C06">
        <w:rPr>
          <w:b/>
        </w:rPr>
        <w:t xml:space="preserve"> Wandern geh</w:t>
      </w:r>
      <w:r>
        <w:rPr>
          <w:b/>
        </w:rPr>
        <w:t xml:space="preserve">t, beweist auch </w:t>
      </w:r>
      <w:r w:rsidRPr="00E20C06">
        <w:rPr>
          <w:b/>
        </w:rPr>
        <w:t>die Erlebniswanderung</w:t>
      </w:r>
      <w:r>
        <w:rPr>
          <w:b/>
        </w:rPr>
        <w:t>, die am Samstag</w:t>
      </w:r>
      <w:r w:rsidRPr="00E20C06">
        <w:rPr>
          <w:b/>
        </w:rPr>
        <w:t xml:space="preserve"> mit ganz besonderen Highlights auf</w:t>
      </w:r>
      <w:r>
        <w:rPr>
          <w:b/>
        </w:rPr>
        <w:t>wartet</w:t>
      </w:r>
      <w:r w:rsidRPr="00E20C06">
        <w:rPr>
          <w:b/>
        </w:rPr>
        <w:t>.</w:t>
      </w:r>
    </w:p>
    <w:p w:rsidR="00E20C06" w:rsidRDefault="00E20C06" w:rsidP="00E20C06">
      <w:pPr>
        <w:pStyle w:val="Subheadline"/>
        <w:rPr>
          <w:lang w:val="de-AT"/>
        </w:rPr>
      </w:pPr>
      <w:r>
        <w:rPr>
          <w:lang w:val="de-AT"/>
        </w:rPr>
        <w:t>Vielfalt auf schritt und tritt</w:t>
      </w:r>
    </w:p>
    <w:p w:rsidR="00E20C06" w:rsidRPr="003F5D93" w:rsidRDefault="00E20C06" w:rsidP="00E20C06">
      <w:pPr>
        <w:pStyle w:val="Flietext"/>
        <w:jc w:val="both"/>
        <w:rPr>
          <w:lang w:val="de-AT"/>
        </w:rPr>
      </w:pPr>
      <w:r>
        <w:rPr>
          <w:lang w:val="de-AT"/>
        </w:rPr>
        <w:t>Je</w:t>
      </w:r>
      <w:r w:rsidRPr="00E20C06">
        <w:rPr>
          <w:lang w:val="de-AT"/>
        </w:rPr>
        <w:t>der Tag bietet vier unterschiedliche Distanzen – 10, 20, 30 oder 42 Kilometer. Damit ist für jede Kondition und jeden Anspruch das Passende dabei. Die Routen führen durch die schönsten Landschaften Tirols: vorbei an Almen, durch Wälder und über das eindrucksvolle Hochplatea</w:t>
      </w:r>
      <w:r>
        <w:rPr>
          <w:lang w:val="de-AT"/>
        </w:rPr>
        <w:t>u.</w:t>
      </w:r>
    </w:p>
    <w:p w:rsidR="00E20C06" w:rsidRDefault="00E20C06" w:rsidP="004D37AC">
      <w:pPr>
        <w:rPr>
          <w:lang w:val="de-AT"/>
        </w:rPr>
      </w:pPr>
    </w:p>
    <w:p w:rsidR="00E20C06" w:rsidRDefault="00E20C06" w:rsidP="00E20C06">
      <w:pPr>
        <w:pStyle w:val="Subheadline"/>
        <w:rPr>
          <w:lang w:val="de-AT"/>
        </w:rPr>
      </w:pPr>
      <w:r>
        <w:rPr>
          <w:lang w:val="de-AT"/>
        </w:rPr>
        <w:t>Erlebniswanderung am Samstag</w:t>
      </w:r>
    </w:p>
    <w:p w:rsidR="004D37AC" w:rsidRDefault="00E20C06" w:rsidP="004D37AC">
      <w:r w:rsidRPr="00E20C06">
        <w:rPr>
          <w:lang w:val="de-AT"/>
        </w:rPr>
        <w:t xml:space="preserve">Nach ihrem Debüt im Vorjahr ist die Erlebniswanderung auch 2025 wieder fixer Bestandteil des Programms. Sie richtet sich besonders an Tagesgäste, Familien und Spontanwanderer, die den </w:t>
      </w:r>
      <w:proofErr w:type="spellStart"/>
      <w:r w:rsidRPr="00E20C06">
        <w:rPr>
          <w:lang w:val="de-AT"/>
        </w:rPr>
        <w:t>Einhornmarsch</w:t>
      </w:r>
      <w:proofErr w:type="spellEnd"/>
      <w:r w:rsidRPr="00E20C06">
        <w:rPr>
          <w:lang w:val="de-AT"/>
        </w:rPr>
        <w:t xml:space="preserve"> auf eine genussvolle Weise erleben möchten. Entlang der Strecke erwarten die Teilnehme</w:t>
      </w:r>
      <w:r w:rsidR="00686A1F">
        <w:rPr>
          <w:lang w:val="de-AT"/>
        </w:rPr>
        <w:t>nden</w:t>
      </w:r>
      <w:r w:rsidRPr="00E20C06">
        <w:rPr>
          <w:lang w:val="de-AT"/>
        </w:rPr>
        <w:t xml:space="preserve"> regionale Spezialitäten, musikalische Darbietungen und kulturelle Überraschungen. Ein exklusiver Höhepunkt bleibt die Fahrt mit der Standseilbahn entlang der Toni Seelos Skisprungschanze, die der Öffentlichkeit sonst nicht zugänglich ist. Am Ende führt der Weg zur Katzenkopfhütte, wo traditionelle Musik, Kulinarik und Geselligkeit auf die Wanderer warten. Mit dem Sessellift geht es danach zurück ins Tal, bevor der Tag bei einem gemütlichen Beisammensein in der Wettersteinhalle in Weidach ausklingt.</w:t>
      </w:r>
      <w:r>
        <w:t xml:space="preserve"> </w:t>
      </w:r>
    </w:p>
    <w:p w:rsidR="004D37AC" w:rsidRPr="00FA3605" w:rsidRDefault="004D37AC" w:rsidP="004D37AC">
      <w:pPr>
        <w:pStyle w:val="Flietext"/>
        <w:jc w:val="both"/>
        <w:rPr>
          <w:color w:val="0563C1" w:themeColor="hyperlink"/>
          <w:u w:val="single"/>
        </w:rPr>
      </w:pPr>
      <w:r w:rsidRPr="00643CD5">
        <w:rPr>
          <w:rStyle w:val="HervorhebungenZchn"/>
          <w:lang w:val="de-AT"/>
        </w:rPr>
        <w:t>Alle</w:t>
      </w:r>
      <w:r>
        <w:rPr>
          <w:rStyle w:val="HervorhebungenZchn"/>
          <w:lang w:val="de-AT"/>
        </w:rPr>
        <w:t xml:space="preserve"> Infos zu</w:t>
      </w:r>
      <w:r w:rsidR="00482790">
        <w:rPr>
          <w:rStyle w:val="HervorhebungenZchn"/>
          <w:lang w:val="de-AT"/>
        </w:rPr>
        <w:t>r Jubiläumsausgabe des</w:t>
      </w:r>
      <w:r>
        <w:rPr>
          <w:rStyle w:val="HervorhebungenZchn"/>
          <w:lang w:val="de-AT"/>
        </w:rPr>
        <w:t xml:space="preserve"> </w:t>
      </w:r>
      <w:proofErr w:type="spellStart"/>
      <w:r>
        <w:rPr>
          <w:rStyle w:val="HervorhebungenZchn"/>
          <w:lang w:val="de-AT"/>
        </w:rPr>
        <w:t>Einhornmarsch</w:t>
      </w:r>
      <w:r w:rsidR="00482790">
        <w:rPr>
          <w:rStyle w:val="HervorhebungenZchn"/>
          <w:lang w:val="de-AT"/>
        </w:rPr>
        <w:t>s</w:t>
      </w:r>
      <w:proofErr w:type="spellEnd"/>
      <w:r>
        <w:rPr>
          <w:rStyle w:val="HervorhebungenZchn"/>
          <w:lang w:val="de-AT"/>
        </w:rPr>
        <w:t xml:space="preserve"> und de</w:t>
      </w:r>
      <w:r w:rsidR="00482790">
        <w:rPr>
          <w:rStyle w:val="HervorhebungenZchn"/>
          <w:lang w:val="de-AT"/>
        </w:rPr>
        <w:t>r</w:t>
      </w:r>
      <w:r>
        <w:rPr>
          <w:rStyle w:val="HervorhebungenZchn"/>
          <w:lang w:val="de-AT"/>
        </w:rPr>
        <w:t xml:space="preserve"> Erlebniswanderung im Überblick</w:t>
      </w:r>
      <w:r w:rsidRPr="00643CD5">
        <w:rPr>
          <w:rStyle w:val="HervorhebungenZchn"/>
          <w:lang w:val="de-AT"/>
        </w:rPr>
        <w:t>:</w:t>
      </w:r>
      <w:r w:rsidRPr="00AB7FAF">
        <w:rPr>
          <w:lang w:val="de-AT"/>
        </w:rPr>
        <w:t xml:space="preserve"> </w:t>
      </w:r>
      <w:hyperlink r:id="rId7" w:history="1">
        <w:r>
          <w:rPr>
            <w:rStyle w:val="Hyperlink"/>
          </w:rPr>
          <w:t xml:space="preserve">Der Int. 3 Tage </w:t>
        </w:r>
        <w:proofErr w:type="spellStart"/>
        <w:r>
          <w:rPr>
            <w:rStyle w:val="Hyperlink"/>
          </w:rPr>
          <w:t>Einhornmarsch</w:t>
        </w:r>
        <w:proofErr w:type="spellEnd"/>
        <w:r>
          <w:rPr>
            <w:rStyle w:val="Hyperlink"/>
          </w:rPr>
          <w:t xml:space="preserve"> in der Region Seefeld</w:t>
        </w:r>
      </w:hyperlink>
    </w:p>
    <w:p w:rsidR="004D37AC" w:rsidRPr="00DC343F" w:rsidRDefault="004D37AC" w:rsidP="004D37AC">
      <w:pPr>
        <w:pStyle w:val="Flietext"/>
      </w:pPr>
      <w:r w:rsidRPr="00643CD5">
        <w:rPr>
          <w:rStyle w:val="HervorhebungenZchn"/>
          <w:lang w:val="de-AT"/>
        </w:rPr>
        <w:t>Honorarfreies Bildmaterial</w:t>
      </w:r>
      <w:r w:rsidRPr="00AB7FAF">
        <w:rPr>
          <w:lang w:val="de-AT"/>
        </w:rPr>
        <w:t xml:space="preserve"> können Sie</w:t>
      </w:r>
      <w:r>
        <w:rPr>
          <w:lang w:val="de-AT"/>
        </w:rPr>
        <w:t xml:space="preserve"> </w:t>
      </w:r>
      <w:hyperlink r:id="rId8" w:history="1">
        <w:r w:rsidR="00E20C06" w:rsidRPr="00686A1F">
          <w:rPr>
            <w:rStyle w:val="Hyperlink"/>
            <w:b/>
          </w:rPr>
          <w:t>hier</w:t>
        </w:r>
      </w:hyperlink>
      <w:r w:rsidR="00E20C06">
        <w:t xml:space="preserve"> </w:t>
      </w:r>
      <w:r w:rsidRPr="00AB7FAF">
        <w:rPr>
          <w:lang w:val="de-AT"/>
        </w:rPr>
        <w:t>downloaden. Bildnachweis laut Copyright-Vermerk</w:t>
      </w:r>
      <w:r>
        <w:rPr>
          <w:lang w:val="de-AT"/>
        </w:rPr>
        <w:t>.</w:t>
      </w:r>
    </w:p>
    <w:p w:rsidR="004D37AC" w:rsidRDefault="004D37AC" w:rsidP="004D37AC">
      <w:pPr>
        <w:pStyle w:val="Hervorhebungen"/>
        <w:spacing w:before="0" w:after="0" w:line="360" w:lineRule="auto"/>
        <w:rPr>
          <w:lang w:val="de-AT"/>
        </w:rPr>
      </w:pPr>
      <w:r w:rsidRPr="00AB7FAF">
        <w:rPr>
          <w:lang w:val="de-AT"/>
        </w:rPr>
        <w:t xml:space="preserve">Kontakt und Rückfragen: </w:t>
      </w:r>
    </w:p>
    <w:p w:rsidR="004D37AC" w:rsidRPr="00447F5E" w:rsidRDefault="004D37AC" w:rsidP="004D37AC">
      <w:pPr>
        <w:spacing w:line="360" w:lineRule="auto"/>
        <w:rPr>
          <w:lang w:val="de-AT"/>
        </w:rPr>
      </w:pPr>
      <w:r w:rsidRPr="00447F5E">
        <w:rPr>
          <w:lang w:val="de-AT"/>
        </w:rPr>
        <w:t>Region Seefeld – Tirols Hochplateau</w:t>
      </w:r>
    </w:p>
    <w:p w:rsidR="004D37AC" w:rsidRPr="002F4393" w:rsidRDefault="004D37AC" w:rsidP="004D37AC">
      <w:pPr>
        <w:pStyle w:val="Flietext"/>
        <w:spacing w:before="0" w:after="0" w:line="360" w:lineRule="auto"/>
        <w:jc w:val="both"/>
        <w:rPr>
          <w:lang w:val="en-US"/>
        </w:rPr>
      </w:pPr>
      <w:r w:rsidRPr="002F4393">
        <w:rPr>
          <w:lang w:val="en-US"/>
        </w:rPr>
        <w:t>c/o Michael Simperl</w:t>
      </w:r>
    </w:p>
    <w:p w:rsidR="004D37AC" w:rsidRPr="002F4393" w:rsidRDefault="004D37AC" w:rsidP="004D37AC">
      <w:pPr>
        <w:pStyle w:val="Flietext"/>
        <w:spacing w:before="0" w:after="0" w:line="360" w:lineRule="auto"/>
        <w:jc w:val="both"/>
        <w:rPr>
          <w:lang w:val="en-US"/>
        </w:rPr>
      </w:pPr>
      <w:proofErr w:type="spellStart"/>
      <w:r w:rsidRPr="002F4393">
        <w:rPr>
          <w:lang w:val="en-US"/>
        </w:rPr>
        <w:t>Kirchplatzl</w:t>
      </w:r>
      <w:proofErr w:type="spellEnd"/>
      <w:r w:rsidRPr="002F4393">
        <w:rPr>
          <w:lang w:val="en-US"/>
        </w:rPr>
        <w:t xml:space="preserve"> 128a</w:t>
      </w:r>
      <w:r w:rsidRPr="002F4393">
        <w:rPr>
          <w:lang w:val="en-US"/>
        </w:rPr>
        <w:tab/>
      </w:r>
    </w:p>
    <w:p w:rsidR="004D37AC" w:rsidRPr="00AB7FAF" w:rsidRDefault="004D37AC" w:rsidP="004D37AC">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4D37AC" w:rsidRPr="00AB7FAF" w:rsidRDefault="004D37AC" w:rsidP="004D37AC">
      <w:pPr>
        <w:pStyle w:val="Flietext"/>
        <w:spacing w:before="0" w:after="0" w:line="360" w:lineRule="auto"/>
        <w:jc w:val="both"/>
        <w:rPr>
          <w:lang w:val="de-AT"/>
        </w:rPr>
      </w:pPr>
      <w:r w:rsidRPr="00AB7FAF">
        <w:rPr>
          <w:lang w:val="de-AT"/>
        </w:rPr>
        <w:t xml:space="preserve">M: +43 (0)664 / </w:t>
      </w:r>
      <w:r>
        <w:rPr>
          <w:lang w:val="de-AT"/>
        </w:rPr>
        <w:t>889 458 47</w:t>
      </w:r>
    </w:p>
    <w:p w:rsidR="004D37AC" w:rsidRPr="00AB7FAF" w:rsidRDefault="004D37AC" w:rsidP="004D37AC">
      <w:pPr>
        <w:pStyle w:val="WebsiteTextMediumItalic"/>
        <w:spacing w:line="360" w:lineRule="auto"/>
        <w:rPr>
          <w:lang w:val="de-AT"/>
        </w:rPr>
      </w:pPr>
      <w:r>
        <w:rPr>
          <w:lang w:val="de-AT"/>
        </w:rPr>
        <w:t>michael.simperl</w:t>
      </w:r>
      <w:r w:rsidRPr="00AB7FAF">
        <w:rPr>
          <w:lang w:val="de-AT"/>
        </w:rPr>
        <w:t>@seefeld.com</w:t>
      </w:r>
    </w:p>
    <w:p w:rsidR="004D37AC" w:rsidRPr="00F24450" w:rsidRDefault="003F63E1" w:rsidP="004D37AC">
      <w:pPr>
        <w:pStyle w:val="WebsiteTextMediumItalic"/>
        <w:spacing w:line="360" w:lineRule="auto"/>
        <w:rPr>
          <w:lang w:val="de-AT"/>
        </w:rPr>
      </w:pPr>
      <w:hyperlink r:id="rId9" w:history="1">
        <w:r w:rsidR="004D37AC" w:rsidRPr="007C784D">
          <w:rPr>
            <w:rStyle w:val="Hyperlink"/>
            <w:lang w:val="de-AT"/>
          </w:rPr>
          <w:t>www.seefeld.com</w:t>
        </w:r>
      </w:hyperlink>
    </w:p>
    <w:p w:rsidR="002A3D7D" w:rsidRDefault="002A3D7D"/>
    <w:sectPr w:rsidR="002A3D7D"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3E1" w:rsidRDefault="003F63E1">
      <w:pPr>
        <w:spacing w:line="240" w:lineRule="auto"/>
      </w:pPr>
      <w:r>
        <w:separator/>
      </w:r>
    </w:p>
  </w:endnote>
  <w:endnote w:type="continuationSeparator" w:id="0">
    <w:p w:rsidR="003F63E1" w:rsidRDefault="003F63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3E1" w:rsidRDefault="003F63E1">
      <w:pPr>
        <w:spacing w:line="240" w:lineRule="auto"/>
      </w:pPr>
      <w:r>
        <w:separator/>
      </w:r>
    </w:p>
  </w:footnote>
  <w:footnote w:type="continuationSeparator" w:id="0">
    <w:p w:rsidR="003F63E1" w:rsidRDefault="003F63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482790" w:rsidP="00EF68E8">
    <w:r>
      <w:rPr>
        <w:noProof/>
        <w:lang w:eastAsia="de-DE"/>
      </w:rPr>
      <w:drawing>
        <wp:anchor distT="0" distB="0" distL="114300" distR="114300" simplePos="0" relativeHeight="251659264" behindDoc="1" locked="0" layoutInCell="1" allowOverlap="1" wp14:anchorId="1D252F36" wp14:editId="3690E284">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7AC"/>
    <w:rsid w:val="002A3D7D"/>
    <w:rsid w:val="003F63E1"/>
    <w:rsid w:val="00482790"/>
    <w:rsid w:val="004D37AC"/>
    <w:rsid w:val="00686A1F"/>
    <w:rsid w:val="00E20C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DE2C7"/>
  <w15:chartTrackingRefBased/>
  <w15:docId w15:val="{2E257076-9681-4B17-83B4-8D139DDE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4D37AC"/>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D37AC"/>
    <w:rPr>
      <w:color w:val="0563C1" w:themeColor="hyperlink"/>
      <w:u w:val="single"/>
    </w:rPr>
  </w:style>
  <w:style w:type="paragraph" w:customStyle="1" w:styleId="Flietext">
    <w:name w:val="Fließtext"/>
    <w:link w:val="FlietextZchn"/>
    <w:qFormat/>
    <w:rsid w:val="004D37AC"/>
    <w:pPr>
      <w:spacing w:before="360" w:after="360" w:line="276" w:lineRule="auto"/>
    </w:pPr>
    <w:rPr>
      <w:rFonts w:ascii="Georgia" w:hAnsi="Georgia"/>
    </w:rPr>
  </w:style>
  <w:style w:type="paragraph" w:customStyle="1" w:styleId="Hervorhebungen">
    <w:name w:val="Hervorhebungen"/>
    <w:basedOn w:val="Flietext"/>
    <w:link w:val="HervorhebungenZchn"/>
    <w:qFormat/>
    <w:rsid w:val="004D37AC"/>
    <w:rPr>
      <w:b/>
    </w:rPr>
  </w:style>
  <w:style w:type="character" w:customStyle="1" w:styleId="FlietextZchn">
    <w:name w:val="Fließtext Zchn"/>
    <w:basedOn w:val="Absatz-Standardschriftart"/>
    <w:link w:val="Flietext"/>
    <w:rsid w:val="004D37AC"/>
    <w:rPr>
      <w:rFonts w:ascii="Georgia" w:hAnsi="Georgia"/>
    </w:rPr>
  </w:style>
  <w:style w:type="paragraph" w:customStyle="1" w:styleId="WebsiteTextMediumItalic">
    <w:name w:val="Website Text Medium Italic"/>
    <w:basedOn w:val="Standard"/>
    <w:link w:val="WebsiteTextMediumItalicZchn"/>
    <w:qFormat/>
    <w:rsid w:val="004D37AC"/>
    <w:rPr>
      <w:b/>
      <w:i/>
      <w:spacing w:val="10"/>
      <w:sz w:val="18"/>
    </w:rPr>
  </w:style>
  <w:style w:type="character" w:customStyle="1" w:styleId="HervorhebungenZchn">
    <w:name w:val="Hervorhebungen Zchn"/>
    <w:basedOn w:val="FlietextZchn"/>
    <w:link w:val="Hervorhebungen"/>
    <w:rsid w:val="004D37AC"/>
    <w:rPr>
      <w:rFonts w:ascii="Georgia" w:hAnsi="Georgia"/>
      <w:b/>
    </w:rPr>
  </w:style>
  <w:style w:type="paragraph" w:customStyle="1" w:styleId="Headline">
    <w:name w:val="Headline"/>
    <w:link w:val="HeadlineZchn"/>
    <w:qFormat/>
    <w:rsid w:val="004D37AC"/>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4D37AC"/>
    <w:rPr>
      <w:rFonts w:ascii="Georgia" w:hAnsi="Georgia"/>
      <w:b/>
      <w:i/>
      <w:spacing w:val="10"/>
      <w:sz w:val="18"/>
    </w:rPr>
  </w:style>
  <w:style w:type="paragraph" w:customStyle="1" w:styleId="Subheadline">
    <w:name w:val="Subheadline"/>
    <w:link w:val="SubheadlineZchn"/>
    <w:qFormat/>
    <w:rsid w:val="004D37AC"/>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4D37AC"/>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4D37AC"/>
    <w:rPr>
      <w:rFonts w:ascii="Arial" w:eastAsiaTheme="minorEastAsia" w:hAnsi="Arial" w:cstheme="majorBidi"/>
      <w:b w:val="0"/>
      <w:caps/>
      <w:spacing w:val="40"/>
      <w:kern w:val="28"/>
      <w:sz w:val="26"/>
      <w:szCs w:val="56"/>
    </w:rPr>
  </w:style>
  <w:style w:type="paragraph" w:styleId="Sprechblasentext">
    <w:name w:val="Balloon Text"/>
    <w:basedOn w:val="Standard"/>
    <w:link w:val="SprechblasentextZchn"/>
    <w:uiPriority w:val="99"/>
    <w:semiHidden/>
    <w:unhideWhenUsed/>
    <w:rsid w:val="00E20C0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0C06"/>
    <w:rPr>
      <w:rFonts w:ascii="Segoe UI" w:hAnsi="Segoe UI" w:cs="Segoe UI"/>
      <w:sz w:val="18"/>
      <w:szCs w:val="18"/>
    </w:rPr>
  </w:style>
  <w:style w:type="character" w:styleId="BesuchterLink">
    <w:name w:val="FollowedHyperlink"/>
    <w:basedOn w:val="Absatz-Standardschriftart"/>
    <w:uiPriority w:val="99"/>
    <w:semiHidden/>
    <w:unhideWhenUsed/>
    <w:rsid w:val="00E20C06"/>
    <w:rPr>
      <w:color w:val="954F72" w:themeColor="followedHyperlink"/>
      <w:u w:val="single"/>
    </w:rPr>
  </w:style>
  <w:style w:type="character" w:styleId="NichtaufgelsteErwhnung">
    <w:name w:val="Unresolved Mention"/>
    <w:basedOn w:val="Absatz-Standardschriftart"/>
    <w:uiPriority w:val="99"/>
    <w:semiHidden/>
    <w:unhideWhenUsed/>
    <w:rsid w:val="00686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56743109nLwaffMhAV4nJ9" TargetMode="External"/><Relationship Id="rId3" Type="http://schemas.openxmlformats.org/officeDocument/2006/relationships/webSettings" Target="webSettings.xml"/><Relationship Id="rId7" Type="http://schemas.openxmlformats.org/officeDocument/2006/relationships/hyperlink" Target="https://www.seefeld.com/de/iml-einhornmarsch.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2122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Michael Simperl</cp:lastModifiedBy>
  <cp:revision>2</cp:revision>
  <dcterms:created xsi:type="dcterms:W3CDTF">2025-09-01T16:13:00Z</dcterms:created>
  <dcterms:modified xsi:type="dcterms:W3CDTF">2025-09-01T16:13:00Z</dcterms:modified>
</cp:coreProperties>
</file>