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9D6BA" w14:textId="77777777" w:rsidR="000A71B9" w:rsidRDefault="000A71B9" w:rsidP="00766F13">
      <w:pPr>
        <w:pStyle w:val="KeinLeerraum"/>
        <w:jc w:val="center"/>
        <w:rPr>
          <w:rFonts w:ascii="IBM Plex Sans" w:hAnsi="IBM Plex Sans" w:cs="Leelawadee UI"/>
          <w:szCs w:val="28"/>
        </w:rPr>
      </w:pPr>
    </w:p>
    <w:p w14:paraId="76F67C8A" w14:textId="77777777" w:rsidR="007E4DBD" w:rsidRDefault="007E4DBD" w:rsidP="00766F13">
      <w:pPr>
        <w:pStyle w:val="KeinLeerraum"/>
        <w:jc w:val="center"/>
        <w:rPr>
          <w:rFonts w:ascii="IBM Plex Sans" w:hAnsi="IBM Plex Sans" w:cs="Leelawadee UI"/>
          <w:szCs w:val="28"/>
        </w:rPr>
      </w:pPr>
    </w:p>
    <w:p w14:paraId="276C3D73" w14:textId="3ABDFDAE" w:rsidR="00766F13" w:rsidRPr="00766F13" w:rsidRDefault="00766F13" w:rsidP="00766F13">
      <w:pPr>
        <w:pStyle w:val="KeinLeerraum"/>
        <w:jc w:val="center"/>
        <w:rPr>
          <w:rFonts w:ascii="IBM Plex Sans" w:hAnsi="IBM Plex Sans" w:cs="Leelawadee UI"/>
          <w:szCs w:val="28"/>
        </w:rPr>
      </w:pPr>
      <w:r w:rsidRPr="00766F13">
        <w:rPr>
          <w:rFonts w:ascii="IBM Plex Sans" w:hAnsi="IBM Plex Sans" w:cs="Leelawadee UI"/>
          <w:szCs w:val="28"/>
        </w:rPr>
        <w:t>Die wichtigsten Events und Termine für die Saison 2025/26</w:t>
      </w:r>
    </w:p>
    <w:p w14:paraId="7E7E2536" w14:textId="77777777" w:rsidR="00766F13" w:rsidRPr="000B0E91" w:rsidRDefault="00766F13" w:rsidP="00766F13">
      <w:pPr>
        <w:pStyle w:val="KeinLeerraum"/>
        <w:jc w:val="center"/>
        <w:rPr>
          <w:rFonts w:ascii="Leelawadee UI" w:hAnsi="Leelawadee UI" w:cs="Leelawadee UI"/>
          <w:b/>
          <w:bCs/>
          <w:sz w:val="28"/>
          <w:szCs w:val="32"/>
        </w:rPr>
      </w:pPr>
      <w:r w:rsidRPr="00766F13">
        <w:rPr>
          <w:rFonts w:ascii="IBM Plex Sans" w:hAnsi="IBM Plex Sans" w:cs="Leelawadee UI"/>
          <w:b/>
          <w:bCs/>
          <w:sz w:val="28"/>
          <w:szCs w:val="32"/>
        </w:rPr>
        <w:t>139 Tage Winter in St. Anton am Arlberg</w:t>
      </w:r>
    </w:p>
    <w:p w14:paraId="34C5BC6B" w14:textId="77777777" w:rsidR="005A4CDE" w:rsidRDefault="005A4CDE" w:rsidP="005A4CDE">
      <w:pPr>
        <w:tabs>
          <w:tab w:val="right" w:pos="5670"/>
        </w:tabs>
        <w:rPr>
          <w:rFonts w:ascii="IBM Plex Sans" w:hAnsi="IBM Plex Sans" w:cs="Arial"/>
        </w:rPr>
      </w:pPr>
    </w:p>
    <w:p w14:paraId="28F7D63A" w14:textId="6DCFED28" w:rsidR="00766F13" w:rsidRDefault="00766F13" w:rsidP="005A4CDE">
      <w:pPr>
        <w:tabs>
          <w:tab w:val="right" w:pos="5670"/>
        </w:tabs>
        <w:rPr>
          <w:rFonts w:ascii="IBM Plex Sans" w:hAnsi="IBM Plex Sans" w:cs="Arial"/>
        </w:rPr>
      </w:pPr>
      <w:r>
        <w:rPr>
          <w:noProof/>
        </w:rPr>
        <w:drawing>
          <wp:inline distT="0" distB="0" distL="0" distR="0" wp14:anchorId="27C54B96" wp14:editId="2553619D">
            <wp:extent cx="1800000" cy="1200000"/>
            <wp:effectExtent l="0" t="0" r="0" b="635"/>
            <wp:docPr id="1169035110" name="Grafik 1" descr="Ein Bild, das Schnee, draußen, Natur, Pis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035110" name="Grafik 1" descr="Ein Bild, das Schnee, draußen, Natur, Piste enthält.&#10;&#10;KI-generierte Inhalte können fehlerhaft sein."/>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00000" cy="1200000"/>
                    </a:xfrm>
                    <a:prstGeom prst="rect">
                      <a:avLst/>
                    </a:prstGeom>
                    <a:noFill/>
                    <a:ln>
                      <a:noFill/>
                    </a:ln>
                  </pic:spPr>
                </pic:pic>
              </a:graphicData>
            </a:graphic>
          </wp:inline>
        </w:drawing>
      </w:r>
      <w:r>
        <w:rPr>
          <w:noProof/>
        </w:rPr>
        <w:t xml:space="preserve">  </w:t>
      </w:r>
      <w:r>
        <w:rPr>
          <w:noProof/>
        </w:rPr>
        <w:drawing>
          <wp:inline distT="0" distB="0" distL="0" distR="0" wp14:anchorId="5CCA1376" wp14:editId="4F59807D">
            <wp:extent cx="1800000" cy="1200067"/>
            <wp:effectExtent l="0" t="0" r="0" b="635"/>
            <wp:docPr id="1569342480" name="Grafik 2" descr="Ein Bild, das draußen, Person, Himmel,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342480" name="Grafik 2" descr="Ein Bild, das draußen, Person, Himmel, Kleidung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200067"/>
                    </a:xfrm>
                    <a:prstGeom prst="rect">
                      <a:avLst/>
                    </a:prstGeom>
                    <a:noFill/>
                    <a:ln>
                      <a:noFill/>
                    </a:ln>
                  </pic:spPr>
                </pic:pic>
              </a:graphicData>
            </a:graphic>
          </wp:inline>
        </w:drawing>
      </w:r>
      <w:r>
        <w:rPr>
          <w:noProof/>
        </w:rPr>
        <w:t xml:space="preserve">  </w:t>
      </w:r>
      <w:r>
        <w:rPr>
          <w:noProof/>
        </w:rPr>
        <w:drawing>
          <wp:inline distT="0" distB="0" distL="0" distR="0" wp14:anchorId="15D890CA" wp14:editId="752FCA2C">
            <wp:extent cx="1800000" cy="1201431"/>
            <wp:effectExtent l="0" t="0" r="0" b="0"/>
            <wp:docPr id="793542377" name="Grafik 3" descr="Ein Bild, das draußen, Schnee, Skifahren, Win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542377" name="Grafik 3" descr="Ein Bild, das draußen, Schnee, Skifahren, Winter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l="60" r="60"/>
                    <a:stretch>
                      <a:fillRect/>
                    </a:stretch>
                  </pic:blipFill>
                  <pic:spPr bwMode="auto">
                    <a:xfrm>
                      <a:off x="0" y="0"/>
                      <a:ext cx="1800000" cy="1201431"/>
                    </a:xfrm>
                    <a:prstGeom prst="rect">
                      <a:avLst/>
                    </a:prstGeom>
                    <a:noFill/>
                    <a:ln>
                      <a:noFill/>
                    </a:ln>
                    <a:extLst>
                      <a:ext uri="{53640926-AAD7-44D8-BBD7-CCE9431645EC}">
                        <a14:shadowObscured xmlns:a14="http://schemas.microsoft.com/office/drawing/2010/main"/>
                      </a:ext>
                    </a:extLst>
                  </pic:spPr>
                </pic:pic>
              </a:graphicData>
            </a:graphic>
          </wp:inline>
        </w:drawing>
      </w:r>
    </w:p>
    <w:p w14:paraId="3372C5FA" w14:textId="77777777" w:rsidR="00766F13" w:rsidRPr="00766F13" w:rsidRDefault="00766F13" w:rsidP="00766F13">
      <w:pPr>
        <w:pStyle w:val="KeinLeerraum"/>
        <w:spacing w:before="120"/>
        <w:jc w:val="center"/>
        <w:rPr>
          <w:rFonts w:ascii="IBM Plex Sans" w:hAnsi="IBM Plex Sans" w:cs="Leelawadee UI"/>
          <w:sz w:val="16"/>
          <w:szCs w:val="16"/>
        </w:rPr>
      </w:pPr>
      <w:r w:rsidRPr="00766F13">
        <w:rPr>
          <w:rFonts w:ascii="IBM Plex Sans" w:hAnsi="IBM Plex Sans" w:cs="Leelawadee UI"/>
          <w:sz w:val="16"/>
          <w:szCs w:val="16"/>
        </w:rPr>
        <w:t>Feinster Bergsport, Top-Events und viele Höhepunkte – von 3. Dezember 2025 bis 19. April 2026 läuft die Skisaison in St. Anton am Arlberg/Tirol. © TVB St. Anton am Arlberg/Eva Beer (links &amp; rechts); Simon Rainer (Mitte)</w:t>
      </w:r>
    </w:p>
    <w:p w14:paraId="0DF44AE2" w14:textId="77777777" w:rsidR="00766F13" w:rsidRDefault="00766F13" w:rsidP="00766F13">
      <w:pPr>
        <w:jc w:val="both"/>
        <w:rPr>
          <w:rFonts w:ascii="Leelawadee UI" w:hAnsi="Leelawadee UI" w:cs="Leelawadee UI"/>
          <w:b/>
          <w:sz w:val="20"/>
          <w:szCs w:val="20"/>
        </w:rPr>
      </w:pPr>
    </w:p>
    <w:p w14:paraId="68395E07" w14:textId="62A5CE9D" w:rsidR="00766F13" w:rsidRPr="00766F13" w:rsidRDefault="00766F13" w:rsidP="00766F13">
      <w:pPr>
        <w:jc w:val="both"/>
        <w:rPr>
          <w:rFonts w:ascii="IBM Plex Sans" w:hAnsi="IBM Plex Sans" w:cs="Leelawadee UI"/>
          <w:b/>
          <w:sz w:val="20"/>
          <w:szCs w:val="20"/>
        </w:rPr>
      </w:pPr>
      <w:r w:rsidRPr="00766F13">
        <w:rPr>
          <w:rFonts w:ascii="IBM Plex Sans" w:hAnsi="IBM Plex Sans" w:cs="Leelawadee UI"/>
          <w:b/>
          <w:sz w:val="20"/>
          <w:szCs w:val="20"/>
        </w:rPr>
        <w:t>Spuren ziehen in kalter Bergluft, die Schwünge intensiv und doch voller Eleganz, während die Höhenmeter nur so vorbeirauschen … Genug geträumt, der Winter steht vor der Tür! Am Mittwoch, 3. Dezember 2025 starten in St. Anton am Arlberg die Unterkünfte und Liftanlagen in die neue Saison. Beim</w:t>
      </w:r>
      <w:r w:rsidRPr="00766F13">
        <w:rPr>
          <w:rFonts w:ascii="IBM Plex Sans" w:hAnsi="IBM Plex Sans" w:cs="Leelawadee UI"/>
          <w:b/>
          <w:bCs/>
          <w:color w:val="000000" w:themeColor="text1"/>
          <w:sz w:val="20"/>
          <w:szCs w:val="20"/>
        </w:rPr>
        <w:t xml:space="preserve"> Auftakt-Wochenende „Stanton Ski Open“ (5.-7. Dezember) begrüßen die Tiroler Gemeinde und ihre Gäste die Blasmusik-Crossover-Band „Fä</w:t>
      </w:r>
      <w:r w:rsidRPr="00766F13">
        <w:rPr>
          <w:rFonts w:ascii="IBM Plex Sans" w:hAnsi="IBM Plex Sans" w:cs="Leelawadee UI"/>
          <w:b/>
          <w:bCs/>
          <w:sz w:val="20"/>
          <w:szCs w:val="20"/>
        </w:rPr>
        <w:t>a</w:t>
      </w:r>
      <w:r w:rsidRPr="00766F13">
        <w:rPr>
          <w:rFonts w:ascii="IBM Plex Sans" w:hAnsi="IBM Plex Sans" w:cs="Leelawadee UI"/>
          <w:b/>
          <w:bCs/>
          <w:color w:val="000000" w:themeColor="text1"/>
          <w:sz w:val="20"/>
          <w:szCs w:val="20"/>
        </w:rPr>
        <w:t>schtbänkler“ auf der Bühne im Arlberg WellCom.</w:t>
      </w:r>
      <w:r w:rsidRPr="00766F13">
        <w:rPr>
          <w:rFonts w:ascii="IBM Plex Sans" w:hAnsi="IBM Plex Sans" w:cs="Leelawadee UI"/>
          <w:b/>
          <w:sz w:val="20"/>
          <w:szCs w:val="20"/>
        </w:rPr>
        <w:t xml:space="preserve"> Mit 300 </w:t>
      </w:r>
      <w:r w:rsidRPr="00766F13">
        <w:rPr>
          <w:rFonts w:ascii="IBM Plex Sans" w:hAnsi="IBM Plex Sans" w:cs="Leelawadee UI"/>
          <w:b/>
          <w:bCs/>
          <w:color w:val="000000" w:themeColor="text1"/>
          <w:sz w:val="20"/>
          <w:szCs w:val="20"/>
        </w:rPr>
        <w:t xml:space="preserve">markierten Pistenkilometern und </w:t>
      </w:r>
      <w:r w:rsidRPr="00766F13">
        <w:rPr>
          <w:rFonts w:ascii="IBM Plex Sans" w:hAnsi="IBM Plex Sans" w:cs="Leelawadee UI"/>
          <w:b/>
          <w:bCs/>
          <w:sz w:val="20"/>
          <w:szCs w:val="20"/>
        </w:rPr>
        <w:t>200 Kilometer</w:t>
      </w:r>
      <w:r w:rsidRPr="00766F13">
        <w:rPr>
          <w:rFonts w:ascii="IBM Plex Sans" w:hAnsi="IBM Plex Sans" w:cs="Leelawadee UI"/>
          <w:b/>
          <w:bCs/>
          <w:color w:val="000000" w:themeColor="text1"/>
          <w:sz w:val="20"/>
          <w:szCs w:val="20"/>
        </w:rPr>
        <w:t xml:space="preserve"> Varianten im freien Gelände gilt die Region mit dem sportlichen Ruf als eines der größten Skigebiete weltweit. Die Wintersaison dauert bis 19. April 2026. </w:t>
      </w:r>
      <w:hyperlink r:id="rId10" w:history="1">
        <w:r w:rsidRPr="00766F13">
          <w:rPr>
            <w:rStyle w:val="Hyperlink"/>
            <w:rFonts w:ascii="IBM Plex Sans" w:hAnsi="IBM Plex Sans" w:cs="Leelawadee UI"/>
            <w:b/>
            <w:sz w:val="20"/>
            <w:szCs w:val="20"/>
          </w:rPr>
          <w:t>www.stantonamarlberg.com</w:t>
        </w:r>
      </w:hyperlink>
    </w:p>
    <w:p w14:paraId="6F62035A" w14:textId="77777777" w:rsidR="00766F13" w:rsidRPr="00766F13" w:rsidRDefault="00766F13" w:rsidP="005A4CDE">
      <w:pPr>
        <w:tabs>
          <w:tab w:val="right" w:pos="5670"/>
        </w:tabs>
        <w:rPr>
          <w:rFonts w:ascii="IBM Plex Sans" w:hAnsi="IBM Plex Sans" w:cs="Arial"/>
        </w:rPr>
      </w:pPr>
    </w:p>
    <w:p w14:paraId="448D3767" w14:textId="77777777" w:rsidR="00766F13" w:rsidRDefault="00766F13" w:rsidP="00766F13">
      <w:pPr>
        <w:jc w:val="center"/>
        <w:rPr>
          <w:rFonts w:ascii="IBM Plex Sans" w:hAnsi="IBM Plex Sans" w:cs="Leelawadee UI"/>
          <w:b/>
          <w:bCs/>
          <w:color w:val="000000" w:themeColor="text1"/>
          <w:sz w:val="22"/>
          <w:szCs w:val="22"/>
        </w:rPr>
      </w:pPr>
      <w:r w:rsidRPr="00766F13">
        <w:rPr>
          <w:rFonts w:ascii="IBM Plex Sans" w:hAnsi="IBM Plex Sans" w:cs="Leelawadee UI"/>
          <w:b/>
          <w:bCs/>
          <w:color w:val="000000" w:themeColor="text1"/>
          <w:sz w:val="22"/>
          <w:szCs w:val="22"/>
        </w:rPr>
        <w:t>Trainings, Tests und Töne</w:t>
      </w:r>
    </w:p>
    <w:p w14:paraId="3D19B1D3" w14:textId="77777777" w:rsidR="00766F13" w:rsidRPr="00766F13" w:rsidRDefault="00766F13" w:rsidP="00766F13">
      <w:pPr>
        <w:jc w:val="center"/>
        <w:rPr>
          <w:rFonts w:ascii="IBM Plex Sans" w:hAnsi="IBM Plex Sans" w:cs="Leelawadee UI"/>
          <w:b/>
          <w:bCs/>
          <w:color w:val="000000" w:themeColor="text1"/>
          <w:sz w:val="22"/>
          <w:szCs w:val="22"/>
        </w:rPr>
      </w:pPr>
    </w:p>
    <w:p w14:paraId="76A566D8" w14:textId="77777777" w:rsidR="00766F13" w:rsidRPr="00766F13" w:rsidRDefault="00766F13" w:rsidP="00766F13">
      <w:pPr>
        <w:jc w:val="both"/>
        <w:rPr>
          <w:rFonts w:ascii="IBM Plex Sans" w:hAnsi="IBM Plex Sans" w:cs="Leelawadee UI"/>
          <w:sz w:val="20"/>
          <w:szCs w:val="20"/>
        </w:rPr>
      </w:pPr>
      <w:r w:rsidRPr="00766F13">
        <w:rPr>
          <w:rFonts w:ascii="IBM Plex Sans" w:hAnsi="IBM Plex Sans" w:cs="Leelawadee UI"/>
          <w:bCs/>
          <w:iCs/>
          <w:color w:val="000000" w:themeColor="text1"/>
          <w:sz w:val="20"/>
          <w:szCs w:val="20"/>
        </w:rPr>
        <w:t xml:space="preserve">Traditionell startet die Wintersaison in St. Anton am Arlberg mit </w:t>
      </w:r>
      <w:r w:rsidRPr="00766F13">
        <w:rPr>
          <w:rFonts w:ascii="IBM Plex Sans" w:hAnsi="IBM Plex Sans" w:cs="Leelawadee UI"/>
          <w:sz w:val="20"/>
          <w:szCs w:val="20"/>
        </w:rPr>
        <w:t xml:space="preserve">mehreren Bühnen und Foodtrucks </w:t>
      </w:r>
      <w:r w:rsidRPr="00766F13">
        <w:rPr>
          <w:rFonts w:ascii="IBM Plex Sans" w:hAnsi="IBM Plex Sans" w:cs="Leelawadee UI"/>
          <w:bCs/>
          <w:iCs/>
          <w:color w:val="000000" w:themeColor="text1"/>
          <w:sz w:val="20"/>
          <w:szCs w:val="20"/>
        </w:rPr>
        <w:t xml:space="preserve">im Rahmen </w:t>
      </w:r>
      <w:r w:rsidRPr="00123502">
        <w:rPr>
          <w:rFonts w:ascii="IBM Plex Sans" w:hAnsi="IBM Plex Sans" w:cs="Leelawadee UI"/>
          <w:bCs/>
          <w:iCs/>
          <w:color w:val="000000" w:themeColor="text1"/>
          <w:sz w:val="20"/>
          <w:szCs w:val="20"/>
        </w:rPr>
        <w:t xml:space="preserve">des </w:t>
      </w:r>
      <w:hyperlink r:id="rId11" w:history="1">
        <w:r w:rsidRPr="00123502">
          <w:rPr>
            <w:rStyle w:val="Hyperlink"/>
            <w:rFonts w:ascii="IBM Plex Sans" w:hAnsi="IBM Plex Sans" w:cs="Leelawadee UI"/>
            <w:bCs/>
            <w:iCs/>
            <w:sz w:val="20"/>
            <w:szCs w:val="20"/>
          </w:rPr>
          <w:t>Stanton Ski Open</w:t>
        </w:r>
      </w:hyperlink>
      <w:r w:rsidRPr="00123502">
        <w:rPr>
          <w:rFonts w:ascii="IBM Plex Sans" w:hAnsi="IBM Plex Sans" w:cs="Leelawadee UI"/>
          <w:bCs/>
          <w:iCs/>
          <w:color w:val="000000" w:themeColor="text1"/>
          <w:sz w:val="20"/>
          <w:szCs w:val="20"/>
        </w:rPr>
        <w:t xml:space="preserve"> (5.-7. Dezember)</w:t>
      </w:r>
      <w:r w:rsidRPr="00123502">
        <w:rPr>
          <w:rFonts w:ascii="IBM Plex Sans" w:hAnsi="IBM Plex Sans" w:cs="Leelawadee UI"/>
          <w:bCs/>
          <w:sz w:val="20"/>
          <w:szCs w:val="20"/>
        </w:rPr>
        <w:t xml:space="preserve">. Zum Festival-Wochenende zählen kostenlose Ski- und Snowboard-Tests, das Arlberg </w:t>
      </w:r>
      <w:proofErr w:type="spellStart"/>
      <w:r w:rsidRPr="00123502">
        <w:rPr>
          <w:rFonts w:ascii="IBM Plex Sans" w:hAnsi="IBM Plex Sans" w:cs="Leelawadee UI"/>
          <w:bCs/>
          <w:sz w:val="20"/>
          <w:szCs w:val="20"/>
        </w:rPr>
        <w:t>Safety</w:t>
      </w:r>
      <w:proofErr w:type="spellEnd"/>
      <w:r w:rsidRPr="00123502">
        <w:rPr>
          <w:rFonts w:ascii="IBM Plex Sans" w:hAnsi="IBM Plex Sans" w:cs="Leelawadee UI"/>
          <w:bCs/>
          <w:sz w:val="20"/>
          <w:szCs w:val="20"/>
        </w:rPr>
        <w:t xml:space="preserve"> Camp sowie das Konzert der „Fäaschtbänkler“ am Sonntagabend, 7. Dezember (Tickets unter </w:t>
      </w:r>
      <w:hyperlink r:id="rId12" w:history="1">
        <w:r w:rsidRPr="00123502">
          <w:rPr>
            <w:rStyle w:val="Hyperlink"/>
            <w:rFonts w:ascii="IBM Plex Sans" w:hAnsi="IBM Plex Sans" w:cs="Leelawadee UI"/>
            <w:bCs/>
            <w:sz w:val="20"/>
            <w:szCs w:val="20"/>
          </w:rPr>
          <w:t>www.stanton-tickets.at</w:t>
        </w:r>
      </w:hyperlink>
      <w:r w:rsidRPr="00123502">
        <w:rPr>
          <w:rFonts w:ascii="IBM Plex Sans" w:hAnsi="IBM Plex Sans" w:cs="Leelawadee UI"/>
          <w:bCs/>
          <w:sz w:val="20"/>
          <w:szCs w:val="20"/>
        </w:rPr>
        <w:t>). Das nächst</w:t>
      </w:r>
      <w:r w:rsidRPr="00766F13">
        <w:rPr>
          <w:rFonts w:ascii="IBM Plex Sans" w:hAnsi="IBM Plex Sans" w:cs="Leelawadee UI"/>
          <w:sz w:val="20"/>
          <w:szCs w:val="20"/>
        </w:rPr>
        <w:t xml:space="preserve">e Finale ist nur zwei Wochen entfernt, denn von 19. bis 21. Dezember stehen in St. Anton die </w:t>
      </w:r>
      <w:r w:rsidRPr="00766F13">
        <w:rPr>
          <w:rFonts w:ascii="IBM Plex Sans" w:hAnsi="IBM Plex Sans" w:cs="Leelawadee UI"/>
          <w:b/>
          <w:color w:val="000000" w:themeColor="text1"/>
          <w:sz w:val="20"/>
          <w:szCs w:val="20"/>
        </w:rPr>
        <w:t xml:space="preserve">Arlberg </w:t>
      </w:r>
      <w:proofErr w:type="spellStart"/>
      <w:r w:rsidRPr="00766F13">
        <w:rPr>
          <w:rFonts w:ascii="IBM Plex Sans" w:hAnsi="IBM Plex Sans" w:cs="Leelawadee UI"/>
          <w:b/>
          <w:color w:val="000000" w:themeColor="text1"/>
          <w:sz w:val="20"/>
          <w:szCs w:val="20"/>
        </w:rPr>
        <w:t>Pickleball</w:t>
      </w:r>
      <w:proofErr w:type="spellEnd"/>
      <w:r w:rsidRPr="00766F13">
        <w:rPr>
          <w:rFonts w:ascii="IBM Plex Sans" w:hAnsi="IBM Plex Sans" w:cs="Leelawadee UI"/>
          <w:b/>
          <w:color w:val="000000" w:themeColor="text1"/>
          <w:sz w:val="20"/>
          <w:szCs w:val="20"/>
        </w:rPr>
        <w:t xml:space="preserve"> Championship – </w:t>
      </w:r>
      <w:hyperlink r:id="rId13" w:history="1">
        <w:r w:rsidRPr="00766F13">
          <w:rPr>
            <w:rStyle w:val="Hyperlink"/>
            <w:rFonts w:ascii="IBM Plex Sans" w:hAnsi="IBM Plex Sans" w:cs="Leelawadee UI"/>
            <w:b/>
            <w:sz w:val="20"/>
            <w:szCs w:val="20"/>
          </w:rPr>
          <w:t>European Finals</w:t>
        </w:r>
      </w:hyperlink>
      <w:r w:rsidRPr="00766F13">
        <w:rPr>
          <w:rFonts w:ascii="IBM Plex Sans" w:hAnsi="IBM Plex Sans" w:cs="Leelawadee UI"/>
          <w:sz w:val="20"/>
          <w:szCs w:val="20"/>
        </w:rPr>
        <w:t xml:space="preserve"> an, für die sich die besten Pickleball-Spieler des Kontinents in mehreren Turnieren qualifizieren konnten. Der Eintritt für Zuschauer ist kostenlos.</w:t>
      </w:r>
    </w:p>
    <w:p w14:paraId="4267706B" w14:textId="77777777" w:rsidR="00766F13" w:rsidRPr="00766F13" w:rsidRDefault="00766F13" w:rsidP="00766F13">
      <w:pPr>
        <w:jc w:val="both"/>
        <w:rPr>
          <w:rFonts w:ascii="IBM Plex Sans" w:hAnsi="IBM Plex Sans" w:cs="Leelawadee UI"/>
          <w:sz w:val="20"/>
          <w:szCs w:val="20"/>
        </w:rPr>
      </w:pPr>
    </w:p>
    <w:p w14:paraId="15508DC5" w14:textId="77777777" w:rsidR="00766F13" w:rsidRPr="00766F13" w:rsidRDefault="00766F13" w:rsidP="00766F13">
      <w:pPr>
        <w:jc w:val="both"/>
        <w:rPr>
          <w:rFonts w:ascii="IBM Plex Sans" w:hAnsi="IBM Plex Sans" w:cs="Leelawadee UI"/>
          <w:color w:val="000000" w:themeColor="text1"/>
          <w:sz w:val="20"/>
          <w:szCs w:val="20"/>
        </w:rPr>
      </w:pPr>
      <w:r w:rsidRPr="00766F13">
        <w:rPr>
          <w:rFonts w:ascii="IBM Plex Sans" w:hAnsi="IBM Plex Sans" w:cs="Leelawadee UI"/>
          <w:sz w:val="20"/>
          <w:szCs w:val="20"/>
        </w:rPr>
        <w:t xml:space="preserve">Besinnliche Stimmung macht </w:t>
      </w:r>
      <w:r w:rsidRPr="00766F13">
        <w:rPr>
          <w:rFonts w:ascii="IBM Plex Sans" w:hAnsi="IBM Plex Sans" w:cs="Leelawadee UI"/>
          <w:color w:val="000000" w:themeColor="text1"/>
          <w:sz w:val="20"/>
          <w:szCs w:val="20"/>
        </w:rPr>
        <w:t xml:space="preserve">sich schon kurz vor Beginn der Skisaison breit: Am 30. November läuten die Glöckchen erstmals zum </w:t>
      </w:r>
      <w:r w:rsidRPr="00766F13">
        <w:rPr>
          <w:rFonts w:ascii="IBM Plex Sans" w:hAnsi="IBM Plex Sans" w:cs="Leelawadee UI"/>
          <w:b/>
          <w:color w:val="000000" w:themeColor="text1"/>
          <w:sz w:val="20"/>
          <w:szCs w:val="20"/>
        </w:rPr>
        <w:t>Adventzauber im Park</w:t>
      </w:r>
      <w:r w:rsidRPr="00766F13">
        <w:rPr>
          <w:rFonts w:ascii="IBM Plex Sans" w:hAnsi="IBM Plex Sans" w:cs="Leelawadee UI"/>
          <w:color w:val="000000" w:themeColor="text1"/>
          <w:sz w:val="20"/>
          <w:szCs w:val="20"/>
        </w:rPr>
        <w:t xml:space="preserve">. Weitere Termine des Weihnachts-Erlebnis-Wegs: 8., 14., 20. und 21. Dezember. </w:t>
      </w:r>
      <w:r w:rsidRPr="00766F13">
        <w:rPr>
          <w:rFonts w:ascii="IBM Plex Sans" w:hAnsi="IBM Plex Sans" w:cs="Leelawadee UI"/>
          <w:sz w:val="20"/>
          <w:szCs w:val="20"/>
        </w:rPr>
        <w:t xml:space="preserve">Eine Piste als gigantisches Outdoor-Kino, 150 Akteure auf Brettern und Wintersportgeschichte im </w:t>
      </w:r>
      <w:r w:rsidRPr="00766F13">
        <w:rPr>
          <w:rFonts w:ascii="IBM Plex Sans" w:hAnsi="IBM Plex Sans" w:cs="Leelawadee UI"/>
          <w:color w:val="000000" w:themeColor="text1"/>
          <w:sz w:val="20"/>
          <w:szCs w:val="20"/>
        </w:rPr>
        <w:t xml:space="preserve">Zeitraffer: Am 30. Dezember erleben Gäste die rund 45-minütige </w:t>
      </w:r>
      <w:proofErr w:type="spellStart"/>
      <w:r w:rsidRPr="00766F13">
        <w:rPr>
          <w:rFonts w:ascii="IBM Plex Sans" w:hAnsi="IBM Plex Sans" w:cs="Leelawadee UI"/>
          <w:b/>
          <w:bCs/>
          <w:color w:val="000000" w:themeColor="text1"/>
          <w:sz w:val="20"/>
          <w:szCs w:val="20"/>
        </w:rPr>
        <w:t>Skishow</w:t>
      </w:r>
      <w:proofErr w:type="spellEnd"/>
      <w:r w:rsidRPr="00766F13">
        <w:rPr>
          <w:rFonts w:ascii="IBM Plex Sans" w:hAnsi="IBM Plex Sans" w:cs="Leelawadee UI"/>
          <w:b/>
          <w:bCs/>
          <w:color w:val="000000" w:themeColor="text1"/>
          <w:sz w:val="20"/>
          <w:szCs w:val="20"/>
        </w:rPr>
        <w:t xml:space="preserve"> „Schneetreiben“</w:t>
      </w:r>
      <w:r w:rsidRPr="00766F13">
        <w:rPr>
          <w:rFonts w:ascii="IBM Plex Sans" w:hAnsi="IBM Plex Sans" w:cs="Leelawadee UI"/>
          <w:color w:val="000000" w:themeColor="text1"/>
          <w:sz w:val="20"/>
          <w:szCs w:val="20"/>
        </w:rPr>
        <w:t xml:space="preserve"> im Karl-Schranz-</w:t>
      </w:r>
      <w:r w:rsidRPr="00766F13">
        <w:rPr>
          <w:rFonts w:ascii="IBM Plex Sans" w:hAnsi="IBM Plex Sans" w:cs="Leelawadee UI"/>
          <w:sz w:val="20"/>
          <w:szCs w:val="20"/>
        </w:rPr>
        <w:t>Zielstadion. Wer den Abend exklusiver erleben möchte, verfolgt das Spektakel aus der Show-Lounge oder „op</w:t>
      </w:r>
      <w:r w:rsidRPr="00766F13">
        <w:rPr>
          <w:rFonts w:ascii="IBM Plex Sans" w:hAnsi="IBM Plex Sans" w:cs="Leelawadee UI"/>
          <w:color w:val="000000" w:themeColor="text1"/>
          <w:sz w:val="20"/>
          <w:szCs w:val="20"/>
        </w:rPr>
        <w:t xml:space="preserve">en </w:t>
      </w:r>
      <w:proofErr w:type="spellStart"/>
      <w:r w:rsidRPr="00766F13">
        <w:rPr>
          <w:rFonts w:ascii="IBM Plex Sans" w:hAnsi="IBM Plex Sans" w:cs="Leelawadee UI"/>
          <w:color w:val="000000" w:themeColor="text1"/>
          <w:sz w:val="20"/>
          <w:szCs w:val="20"/>
        </w:rPr>
        <w:t>air</w:t>
      </w:r>
      <w:proofErr w:type="spellEnd"/>
      <w:r w:rsidRPr="00766F13">
        <w:rPr>
          <w:rFonts w:ascii="IBM Plex Sans" w:hAnsi="IBM Plex Sans" w:cs="Leelawadee UI"/>
          <w:color w:val="000000" w:themeColor="text1"/>
          <w:sz w:val="20"/>
          <w:szCs w:val="20"/>
        </w:rPr>
        <w:t>“ vom Stadiondach. Die limitierten Tickets kosten 46 €/Pers. inkl. Buffet und Getränken. Ab 7. Januar 2026 läuft die Vorführung immer mittwochs um 21 Uhr.</w:t>
      </w:r>
    </w:p>
    <w:p w14:paraId="56126573" w14:textId="77777777" w:rsidR="00766F13" w:rsidRDefault="00766F13" w:rsidP="005A4CDE">
      <w:pPr>
        <w:tabs>
          <w:tab w:val="right" w:pos="5670"/>
        </w:tabs>
        <w:rPr>
          <w:rFonts w:ascii="IBM Plex Sans" w:hAnsi="IBM Plex Sans" w:cs="Arial"/>
        </w:rPr>
        <w:sectPr w:rsidR="00766F13" w:rsidSect="000A71B9">
          <w:headerReference w:type="even" r:id="rId14"/>
          <w:headerReference w:type="default" r:id="rId15"/>
          <w:footerReference w:type="even" r:id="rId16"/>
          <w:footerReference w:type="default" r:id="rId17"/>
          <w:headerReference w:type="first" r:id="rId18"/>
          <w:footerReference w:type="first" r:id="rId19"/>
          <w:pgSz w:w="11906" w:h="16838"/>
          <w:pgMar w:top="1276" w:right="1134" w:bottom="1134" w:left="1134" w:header="709" w:footer="709" w:gutter="0"/>
          <w:cols w:space="708"/>
          <w:titlePg/>
          <w:docGrid w:linePitch="360"/>
        </w:sectPr>
      </w:pPr>
    </w:p>
    <w:p w14:paraId="7CF1EF18" w14:textId="77777777" w:rsidR="000A71B9" w:rsidRDefault="000A71B9" w:rsidP="00766F13">
      <w:pPr>
        <w:jc w:val="center"/>
        <w:rPr>
          <w:rFonts w:ascii="IBM Plex Sans" w:hAnsi="IBM Plex Sans" w:cs="Leelawadee UI"/>
          <w:b/>
          <w:bCs/>
          <w:color w:val="000000" w:themeColor="text1"/>
          <w:sz w:val="22"/>
          <w:szCs w:val="22"/>
        </w:rPr>
      </w:pPr>
    </w:p>
    <w:p w14:paraId="58186B33" w14:textId="77777777" w:rsidR="007E4DBD" w:rsidRDefault="007E4DBD" w:rsidP="00766F13">
      <w:pPr>
        <w:jc w:val="center"/>
        <w:rPr>
          <w:rFonts w:ascii="IBM Plex Sans" w:hAnsi="IBM Plex Sans" w:cs="Leelawadee UI"/>
          <w:b/>
          <w:bCs/>
          <w:color w:val="000000" w:themeColor="text1"/>
          <w:sz w:val="22"/>
          <w:szCs w:val="22"/>
        </w:rPr>
      </w:pPr>
    </w:p>
    <w:p w14:paraId="4D9C7F3E" w14:textId="656F613B" w:rsidR="00766F13" w:rsidRPr="00766F13" w:rsidRDefault="00766F13" w:rsidP="00766F13">
      <w:pPr>
        <w:jc w:val="center"/>
        <w:rPr>
          <w:rFonts w:ascii="IBM Plex Sans" w:hAnsi="IBM Plex Sans" w:cs="Leelawadee UI"/>
          <w:b/>
          <w:bCs/>
          <w:color w:val="000000" w:themeColor="text1"/>
          <w:sz w:val="22"/>
          <w:szCs w:val="22"/>
        </w:rPr>
      </w:pPr>
      <w:r w:rsidRPr="00766F13">
        <w:rPr>
          <w:rFonts w:ascii="IBM Plex Sans" w:hAnsi="IBM Plex Sans" w:cs="Leelawadee UI"/>
          <w:b/>
          <w:bCs/>
          <w:color w:val="000000" w:themeColor="text1"/>
          <w:sz w:val="22"/>
          <w:szCs w:val="22"/>
        </w:rPr>
        <w:t>Große Ambitionen und energiegeladene Events</w:t>
      </w:r>
    </w:p>
    <w:p w14:paraId="07CA433F" w14:textId="77777777" w:rsidR="00766F13" w:rsidRPr="00766F13" w:rsidRDefault="00766F13" w:rsidP="00766F13">
      <w:pPr>
        <w:tabs>
          <w:tab w:val="left" w:pos="9000"/>
        </w:tabs>
        <w:jc w:val="both"/>
        <w:rPr>
          <w:rFonts w:ascii="IBM Plex Sans" w:hAnsi="IBM Plex Sans" w:cs="Leelawadee UI"/>
          <w:color w:val="000000" w:themeColor="text1"/>
          <w:sz w:val="20"/>
          <w:szCs w:val="20"/>
        </w:rPr>
      </w:pPr>
    </w:p>
    <w:p w14:paraId="75827391" w14:textId="77777777" w:rsidR="00766F13" w:rsidRPr="00766F13" w:rsidRDefault="00766F13" w:rsidP="00766F13">
      <w:pPr>
        <w:tabs>
          <w:tab w:val="left" w:pos="9000"/>
        </w:tabs>
        <w:jc w:val="both"/>
        <w:rPr>
          <w:rFonts w:ascii="IBM Plex Sans" w:hAnsi="IBM Plex Sans" w:cs="Leelawadee UI"/>
          <w:color w:val="000000" w:themeColor="text1"/>
          <w:sz w:val="20"/>
          <w:szCs w:val="20"/>
        </w:rPr>
      </w:pPr>
      <w:r w:rsidRPr="00766F13">
        <w:rPr>
          <w:rFonts w:ascii="IBM Plex Sans" w:hAnsi="IBM Plex Sans" w:cs="Leelawadee UI"/>
          <w:color w:val="000000" w:themeColor="text1"/>
          <w:sz w:val="20"/>
          <w:szCs w:val="20"/>
        </w:rPr>
        <w:t xml:space="preserve">Nachdem sich beim Damen-Weltcup 2025 die Stars des Skirennsports der Karl-Schranz-Strecke gestellt haben, fiebern nun turnusmäßig die Nachwuchstalente einer der herausforderndsten Rennpisten weltweit entgegen. Am 19./20. Januar 2026 treten sie beim </w:t>
      </w:r>
      <w:r w:rsidRPr="00766F13">
        <w:rPr>
          <w:rFonts w:ascii="IBM Plex Sans" w:hAnsi="IBM Plex Sans" w:cs="Leelawadee UI"/>
          <w:b/>
          <w:bCs/>
          <w:color w:val="000000" w:themeColor="text1"/>
          <w:sz w:val="20"/>
          <w:szCs w:val="20"/>
        </w:rPr>
        <w:t xml:space="preserve">FIS Ski Europacup Women </w:t>
      </w:r>
      <w:r w:rsidRPr="00766F13">
        <w:rPr>
          <w:rFonts w:ascii="IBM Plex Sans" w:hAnsi="IBM Plex Sans" w:cs="Leelawadee UI"/>
          <w:color w:val="000000" w:themeColor="text1"/>
          <w:sz w:val="20"/>
          <w:szCs w:val="20"/>
        </w:rPr>
        <w:t>in St. Anton am Arlberg an. Sehr zur Freude von Einheimischen und Gästen, die sich das ein oder andere von den Besten der Zunft abschauen können.</w:t>
      </w:r>
    </w:p>
    <w:p w14:paraId="28987DE9" w14:textId="77777777" w:rsidR="00766F13" w:rsidRPr="00766F13" w:rsidRDefault="00766F13" w:rsidP="00766F13">
      <w:pPr>
        <w:tabs>
          <w:tab w:val="left" w:pos="9000"/>
        </w:tabs>
        <w:jc w:val="both"/>
        <w:rPr>
          <w:rFonts w:ascii="IBM Plex Sans" w:hAnsi="IBM Plex Sans" w:cs="Leelawadee UI"/>
          <w:color w:val="000000" w:themeColor="text1"/>
          <w:sz w:val="20"/>
          <w:szCs w:val="20"/>
        </w:rPr>
      </w:pPr>
    </w:p>
    <w:p w14:paraId="7D230D69" w14:textId="47D46CE7" w:rsidR="00766F13" w:rsidRPr="00766F13" w:rsidRDefault="00766F13" w:rsidP="00766F13">
      <w:pPr>
        <w:tabs>
          <w:tab w:val="left" w:pos="9000"/>
        </w:tabs>
        <w:jc w:val="both"/>
        <w:rPr>
          <w:rFonts w:ascii="IBM Plex Sans" w:hAnsi="IBM Plex Sans" w:cs="Leelawadee UI"/>
          <w:color w:val="000000" w:themeColor="text1"/>
          <w:sz w:val="20"/>
          <w:szCs w:val="20"/>
        </w:rPr>
      </w:pPr>
      <w:r w:rsidRPr="00766F13">
        <w:rPr>
          <w:rFonts w:ascii="IBM Plex Sans" w:hAnsi="IBM Plex Sans" w:cs="Leelawadee UI"/>
          <w:color w:val="000000" w:themeColor="text1"/>
          <w:sz w:val="20"/>
          <w:szCs w:val="20"/>
        </w:rPr>
        <w:t xml:space="preserve">Die 12. Auflage </w:t>
      </w:r>
      <w:r w:rsidRPr="00123502">
        <w:rPr>
          <w:rFonts w:ascii="IBM Plex Sans" w:hAnsi="IBM Plex Sans" w:cs="Leelawadee UI"/>
          <w:color w:val="000000" w:themeColor="text1"/>
          <w:sz w:val="20"/>
          <w:szCs w:val="20"/>
        </w:rPr>
        <w:t xml:space="preserve">des </w:t>
      </w:r>
      <w:hyperlink r:id="rId20" w:history="1">
        <w:r w:rsidRPr="00123502">
          <w:rPr>
            <w:rStyle w:val="Hyperlink"/>
            <w:rFonts w:ascii="IBM Plex Sans" w:hAnsi="IBM Plex Sans" w:cs="Leelawadee UI"/>
            <w:sz w:val="20"/>
            <w:szCs w:val="20"/>
          </w:rPr>
          <w:t>Tanzcafé Arlberg Music Festival</w:t>
        </w:r>
      </w:hyperlink>
      <w:r w:rsidRPr="00123502">
        <w:rPr>
          <w:rFonts w:ascii="IBM Plex Sans" w:hAnsi="IBM Plex Sans" w:cs="Leelawadee UI"/>
          <w:color w:val="000000" w:themeColor="text1"/>
          <w:sz w:val="20"/>
          <w:szCs w:val="20"/>
        </w:rPr>
        <w:t xml:space="preserve"> (April 2026) lotst pünktlich zum Frühjahrsskilauf zahlreiche internationale Acts nach St. Anton am Arlberg und St. Christoph in Tirol sowie Stuben, Lech und Zürs in Vorarlberg. Für Urlauber bedeutet das den Genuss von spannend besetzten Bühnen und Tanzflächen, nur wenige Schwünge entfernt von einigen der weltbesten Skipisten. Am 18. April 2026 lässt dann der legendäre Abfahrtslauf </w:t>
      </w:r>
      <w:hyperlink r:id="rId21" w:history="1">
        <w:r w:rsidRPr="00123502">
          <w:rPr>
            <w:rStyle w:val="Hyperlink"/>
            <w:rFonts w:ascii="IBM Plex Sans" w:hAnsi="IBM Plex Sans" w:cs="Leelawadee UI"/>
            <w:sz w:val="20"/>
            <w:szCs w:val="20"/>
          </w:rPr>
          <w:t xml:space="preserve">Der </w:t>
        </w:r>
        <w:proofErr w:type="spellStart"/>
        <w:r w:rsidRPr="00123502">
          <w:rPr>
            <w:rStyle w:val="Hyperlink"/>
            <w:rFonts w:ascii="IBM Plex Sans" w:hAnsi="IBM Plex Sans" w:cs="Leelawadee UI"/>
            <w:sz w:val="20"/>
            <w:szCs w:val="20"/>
          </w:rPr>
          <w:t>Weisse</w:t>
        </w:r>
        <w:proofErr w:type="spellEnd"/>
        <w:r w:rsidRPr="00123502">
          <w:rPr>
            <w:rStyle w:val="Hyperlink"/>
            <w:rFonts w:ascii="IBM Plex Sans" w:hAnsi="IBM Plex Sans" w:cs="Leelawadee UI"/>
            <w:sz w:val="20"/>
            <w:szCs w:val="20"/>
          </w:rPr>
          <w:t xml:space="preserve"> Rausch</w:t>
        </w:r>
      </w:hyperlink>
      <w:r w:rsidRPr="00123502">
        <w:rPr>
          <w:rFonts w:ascii="IBM Plex Sans" w:hAnsi="IBM Plex Sans" w:cs="Leelawadee UI"/>
          <w:color w:val="000000" w:themeColor="text1"/>
          <w:sz w:val="20"/>
          <w:szCs w:val="20"/>
        </w:rPr>
        <w:t xml:space="preserve"> die letzten</w:t>
      </w:r>
      <w:r w:rsidRPr="00766F13">
        <w:rPr>
          <w:rFonts w:ascii="IBM Plex Sans" w:hAnsi="IBM Plex Sans" w:cs="Leelawadee UI"/>
          <w:color w:val="000000" w:themeColor="text1"/>
          <w:sz w:val="20"/>
          <w:szCs w:val="20"/>
        </w:rPr>
        <w:t xml:space="preserve"> Muskeln des Winters glühen, wenn 555 Athleten aus aller Welt nach Massenstart am </w:t>
      </w:r>
      <w:proofErr w:type="spellStart"/>
      <w:r w:rsidRPr="00766F13">
        <w:rPr>
          <w:rFonts w:ascii="IBM Plex Sans" w:hAnsi="IBM Plex Sans" w:cs="Leelawadee UI"/>
          <w:color w:val="000000" w:themeColor="text1"/>
          <w:sz w:val="20"/>
          <w:szCs w:val="20"/>
        </w:rPr>
        <w:t>Vallugagrat</w:t>
      </w:r>
      <w:proofErr w:type="spellEnd"/>
      <w:r w:rsidRPr="00766F13">
        <w:rPr>
          <w:rFonts w:ascii="IBM Plex Sans" w:hAnsi="IBM Plex Sans" w:cs="Leelawadee UI"/>
          <w:color w:val="000000" w:themeColor="text1"/>
          <w:sz w:val="20"/>
          <w:szCs w:val="20"/>
        </w:rPr>
        <w:t xml:space="preserve"> gleichzeitig auf 7,5 Kilometern unpräparierter Piste ins Tal stürzen. Dabei mischen sich große Ambitionen und olympische Gedanken: Einige haben den Sieg im Visier, andere genießen den Trubel in gemächlicherem Tempo.</w:t>
      </w:r>
    </w:p>
    <w:p w14:paraId="7C89DB2B" w14:textId="77777777" w:rsidR="00766F13" w:rsidRDefault="00766F13" w:rsidP="005A4CDE">
      <w:pPr>
        <w:tabs>
          <w:tab w:val="right" w:pos="5670"/>
        </w:tabs>
        <w:rPr>
          <w:rFonts w:ascii="IBM Plex Sans" w:hAnsi="IBM Plex Sans" w:cs="Arial"/>
        </w:rPr>
      </w:pPr>
    </w:p>
    <w:p w14:paraId="15766C0B" w14:textId="77777777" w:rsidR="00766F13" w:rsidRPr="00766F13" w:rsidRDefault="00766F13" w:rsidP="00766F13">
      <w:pPr>
        <w:jc w:val="center"/>
        <w:rPr>
          <w:rFonts w:ascii="IBM Plex Sans" w:hAnsi="IBM Plex Sans" w:cs="Leelawadee UI"/>
          <w:b/>
          <w:bCs/>
          <w:color w:val="000000" w:themeColor="text1"/>
          <w:sz w:val="22"/>
          <w:szCs w:val="22"/>
        </w:rPr>
      </w:pPr>
      <w:r w:rsidRPr="00766F13">
        <w:rPr>
          <w:rFonts w:ascii="IBM Plex Sans" w:hAnsi="IBM Plex Sans" w:cs="Leelawadee UI"/>
          <w:b/>
          <w:bCs/>
          <w:color w:val="000000" w:themeColor="text1"/>
          <w:sz w:val="22"/>
          <w:szCs w:val="22"/>
        </w:rPr>
        <w:t>Praktische Hinweise für Urlauber</w:t>
      </w:r>
    </w:p>
    <w:p w14:paraId="7B1BADE5" w14:textId="77777777" w:rsidR="00766F13" w:rsidRPr="00766F13" w:rsidRDefault="00766F13" w:rsidP="00766F13">
      <w:pPr>
        <w:jc w:val="both"/>
        <w:rPr>
          <w:rFonts w:ascii="IBM Plex Sans" w:hAnsi="IBM Plex Sans" w:cs="Leelawadee UI"/>
          <w:color w:val="000000" w:themeColor="text1"/>
          <w:sz w:val="20"/>
          <w:szCs w:val="20"/>
        </w:rPr>
      </w:pPr>
    </w:p>
    <w:p w14:paraId="6FEB2A77" w14:textId="77777777" w:rsidR="00766F13" w:rsidRPr="00766F13" w:rsidRDefault="00766F13" w:rsidP="00766F13">
      <w:pPr>
        <w:jc w:val="both"/>
        <w:rPr>
          <w:rFonts w:ascii="IBM Plex Sans" w:hAnsi="IBM Plex Sans" w:cs="Leelawadee UI"/>
          <w:sz w:val="20"/>
          <w:szCs w:val="20"/>
        </w:rPr>
      </w:pPr>
      <w:hyperlink r:id="rId22" w:history="1">
        <w:r w:rsidRPr="00766F13">
          <w:rPr>
            <w:rStyle w:val="Hyperlink"/>
            <w:rFonts w:ascii="IBM Plex Sans" w:hAnsi="IBM Plex Sans" w:cs="Leelawadee UI"/>
            <w:b/>
            <w:sz w:val="20"/>
            <w:szCs w:val="20"/>
          </w:rPr>
          <w:t>Anreise</w:t>
        </w:r>
      </w:hyperlink>
      <w:r w:rsidRPr="00766F13">
        <w:rPr>
          <w:rFonts w:ascii="IBM Plex Sans" w:hAnsi="IBM Plex Sans" w:cs="Leelawadee UI"/>
          <w:b/>
          <w:color w:val="000000" w:themeColor="text1"/>
          <w:sz w:val="20"/>
          <w:szCs w:val="20"/>
        </w:rPr>
        <w:t>.</w:t>
      </w:r>
      <w:r w:rsidRPr="00766F13">
        <w:rPr>
          <w:rFonts w:ascii="IBM Plex Sans" w:hAnsi="IBM Plex Sans" w:cs="Leelawadee UI"/>
          <w:color w:val="000000" w:themeColor="text1"/>
          <w:sz w:val="20"/>
          <w:szCs w:val="20"/>
        </w:rPr>
        <w:t xml:space="preserve"> Wer mit dem Zug kommt, steigt direkt im Dorfzentrum von St. Anton am Arlberg aus</w:t>
      </w:r>
      <w:r w:rsidRPr="00766F13">
        <w:rPr>
          <w:rFonts w:ascii="IBM Plex Sans" w:hAnsi="IBM Plex Sans" w:cs="Leelawadee UI"/>
          <w:sz w:val="20"/>
          <w:szCs w:val="20"/>
        </w:rPr>
        <w:t xml:space="preserve">. Die Tiroler Gemeinde beheimatet offiziell den weltweit höchstgelegenen ICE-Bahnhof (1.304 Meter). Die Österreichischen Bundesbahnen (ÖBB) bieten </w:t>
      </w:r>
      <w:hyperlink r:id="rId23" w:history="1">
        <w:r w:rsidRPr="00766F13">
          <w:rPr>
            <w:rStyle w:val="Hyperlink"/>
            <w:rFonts w:ascii="IBM Plex Sans" w:hAnsi="IBM Plex Sans" w:cs="Leelawadee UI"/>
            <w:sz w:val="20"/>
            <w:szCs w:val="20"/>
          </w:rPr>
          <w:t>Kombitickets</w:t>
        </w:r>
      </w:hyperlink>
      <w:r w:rsidRPr="00766F13">
        <w:rPr>
          <w:rFonts w:ascii="IBM Plex Sans" w:hAnsi="IBM Plex Sans" w:cs="Leelawadee UI"/>
          <w:color w:val="000000" w:themeColor="text1"/>
          <w:sz w:val="20"/>
          <w:szCs w:val="20"/>
        </w:rPr>
        <w:t xml:space="preserve"> für Gäste aus bestimmten Regionen an.</w:t>
      </w:r>
    </w:p>
    <w:p w14:paraId="2BC9163C" w14:textId="77777777" w:rsidR="00766F13" w:rsidRPr="00766F13" w:rsidRDefault="00766F13" w:rsidP="00766F13">
      <w:pPr>
        <w:jc w:val="both"/>
        <w:rPr>
          <w:rFonts w:ascii="IBM Plex Sans" w:hAnsi="IBM Plex Sans" w:cs="Leelawadee UI"/>
          <w:sz w:val="20"/>
          <w:szCs w:val="20"/>
        </w:rPr>
      </w:pPr>
    </w:p>
    <w:p w14:paraId="5C66D124" w14:textId="77777777" w:rsidR="00766F13" w:rsidRPr="00766F13" w:rsidRDefault="00766F13" w:rsidP="00766F13">
      <w:pPr>
        <w:jc w:val="both"/>
        <w:rPr>
          <w:rFonts w:ascii="IBM Plex Sans" w:hAnsi="IBM Plex Sans"/>
        </w:rPr>
      </w:pPr>
      <w:r w:rsidRPr="00766F13">
        <w:rPr>
          <w:rFonts w:ascii="IBM Plex Sans" w:hAnsi="IBM Plex Sans" w:cs="Leelawadee UI"/>
          <w:b/>
          <w:sz w:val="20"/>
          <w:szCs w:val="20"/>
        </w:rPr>
        <w:t xml:space="preserve">Mobilität vor Ort. </w:t>
      </w:r>
      <w:r w:rsidRPr="00766F13">
        <w:rPr>
          <w:rFonts w:ascii="IBM Plex Sans" w:hAnsi="IBM Plex Sans" w:cs="Leelawadee UI"/>
          <w:sz w:val="20"/>
          <w:szCs w:val="20"/>
        </w:rPr>
        <w:t>Von und zu allen Ortsteilen und den Gemeinden im Stanzertal pendeln regelmäßig Busse. Wer in St. Anton am Arlberg wohnt, erreicht aufgrund geringer Entfernungen alles zu Fuß.</w:t>
      </w:r>
    </w:p>
    <w:p w14:paraId="6F7227A5" w14:textId="77777777" w:rsidR="00766F13" w:rsidRPr="00766F13" w:rsidRDefault="00766F13" w:rsidP="00766F13">
      <w:pPr>
        <w:jc w:val="both"/>
        <w:rPr>
          <w:rFonts w:ascii="IBM Plex Sans" w:hAnsi="IBM Plex Sans" w:cs="Leelawadee UI"/>
          <w:b/>
          <w:sz w:val="20"/>
          <w:szCs w:val="20"/>
        </w:rPr>
      </w:pPr>
    </w:p>
    <w:p w14:paraId="0967CF6B" w14:textId="77777777" w:rsidR="00766F13" w:rsidRPr="00766F13" w:rsidRDefault="00766F13" w:rsidP="00766F13">
      <w:pPr>
        <w:jc w:val="both"/>
        <w:rPr>
          <w:rFonts w:ascii="IBM Plex Sans" w:hAnsi="IBM Plex Sans" w:cs="Leelawadee UI"/>
          <w:sz w:val="20"/>
          <w:szCs w:val="20"/>
        </w:rPr>
      </w:pPr>
      <w:r w:rsidRPr="00766F13">
        <w:rPr>
          <w:rFonts w:ascii="IBM Plex Sans" w:hAnsi="IBM Plex Sans" w:cs="Leelawadee UI"/>
          <w:b/>
          <w:sz w:val="20"/>
          <w:szCs w:val="20"/>
        </w:rPr>
        <w:t xml:space="preserve">Kinder-Skipass. </w:t>
      </w:r>
      <w:r w:rsidRPr="00766F13">
        <w:rPr>
          <w:rFonts w:ascii="IBM Plex Sans" w:hAnsi="IBM Plex Sans" w:cs="Leelawadee UI"/>
          <w:sz w:val="20"/>
          <w:szCs w:val="20"/>
        </w:rPr>
        <w:t xml:space="preserve">Trotz seines sportlichen Charakters ist das Skigebiet mit 128 blauen Pistenkilometern sowie vielen ausgewiesenen Übungshängen auf kleine Gäste </w:t>
      </w:r>
      <w:r w:rsidRPr="00766F13">
        <w:rPr>
          <w:rFonts w:ascii="IBM Plex Sans" w:hAnsi="IBM Plex Sans" w:cs="Leelawadee UI"/>
          <w:color w:val="000000" w:themeColor="text1"/>
          <w:sz w:val="20"/>
          <w:szCs w:val="20"/>
        </w:rPr>
        <w:t>eingestellt. Bis zum 8. Lebensjahr (ab Jahrgang 2018) kostet der Saisonpass „Schneemannkarte“ 11 Euro.</w:t>
      </w:r>
    </w:p>
    <w:p w14:paraId="6E8CF3B1" w14:textId="77777777" w:rsidR="00766F13" w:rsidRPr="00766F13" w:rsidRDefault="00766F13" w:rsidP="00766F13">
      <w:pPr>
        <w:jc w:val="both"/>
        <w:rPr>
          <w:rFonts w:ascii="IBM Plex Sans" w:hAnsi="IBM Plex Sans" w:cs="Leelawadee UI"/>
          <w:b/>
        </w:rPr>
      </w:pPr>
    </w:p>
    <w:p w14:paraId="306DB381" w14:textId="77777777" w:rsidR="00766F13" w:rsidRPr="00766F13" w:rsidRDefault="00766F13" w:rsidP="00766F13">
      <w:pPr>
        <w:jc w:val="both"/>
        <w:rPr>
          <w:rFonts w:ascii="IBM Plex Sans" w:hAnsi="IBM Plex Sans" w:cs="Leelawadee UI"/>
          <w:color w:val="000000" w:themeColor="text1"/>
          <w:sz w:val="20"/>
          <w:szCs w:val="20"/>
        </w:rPr>
      </w:pPr>
      <w:r w:rsidRPr="00766F13">
        <w:rPr>
          <w:rFonts w:ascii="IBM Plex Sans" w:hAnsi="IBM Plex Sans" w:cs="Leelawadee UI"/>
          <w:b/>
          <w:bCs/>
          <w:sz w:val="20"/>
          <w:szCs w:val="20"/>
        </w:rPr>
        <w:t xml:space="preserve">Langlaufen von gemütlich bis sportlich. </w:t>
      </w:r>
      <w:r w:rsidRPr="00766F13">
        <w:rPr>
          <w:rFonts w:ascii="IBM Plex Sans" w:hAnsi="IBM Plex Sans" w:cs="Leelawadee UI"/>
          <w:sz w:val="20"/>
          <w:szCs w:val="20"/>
        </w:rPr>
        <w:t xml:space="preserve">St. Anton am Arlberg verfügt über ein mehr als 40 Kilometer langes </w:t>
      </w:r>
      <w:hyperlink r:id="rId24" w:history="1">
        <w:r w:rsidRPr="00766F13">
          <w:rPr>
            <w:rStyle w:val="Hyperlink"/>
            <w:rFonts w:ascii="IBM Plex Sans" w:hAnsi="IBM Plex Sans" w:cs="Leelawadee UI"/>
            <w:sz w:val="20"/>
            <w:szCs w:val="20"/>
          </w:rPr>
          <w:t>Loipennetz</w:t>
        </w:r>
      </w:hyperlink>
      <w:r w:rsidRPr="00766F13">
        <w:rPr>
          <w:rFonts w:ascii="IBM Plex Sans" w:hAnsi="IBM Plex Sans" w:cs="Leelawadee UI"/>
          <w:sz w:val="20"/>
          <w:szCs w:val="20"/>
        </w:rPr>
        <w:t xml:space="preserve"> – </w:t>
      </w:r>
      <w:r w:rsidRPr="00766F13">
        <w:rPr>
          <w:rFonts w:ascii="IBM Plex Sans" w:hAnsi="IBM Plex Sans" w:cs="Leelawadee UI"/>
          <w:color w:val="000000" w:themeColor="text1"/>
          <w:sz w:val="20"/>
          <w:szCs w:val="20"/>
        </w:rPr>
        <w:t>dank Schneesicherheit, Vielfalt und Top-Beschilderung ausgezeichnet mit dem Loipengütesiegel des Landes Tirol. Die meisten Loipen verfügen auch über eine Skating-Variante.</w:t>
      </w:r>
    </w:p>
    <w:p w14:paraId="7B8C2C68" w14:textId="77777777" w:rsidR="00766F13" w:rsidRPr="00766F13" w:rsidRDefault="00766F13" w:rsidP="00766F13">
      <w:pPr>
        <w:jc w:val="both"/>
        <w:rPr>
          <w:rFonts w:ascii="IBM Plex Sans" w:hAnsi="IBM Plex Sans" w:cs="Leelawadee UI"/>
          <w:b/>
          <w:bCs/>
          <w:sz w:val="20"/>
          <w:szCs w:val="20"/>
        </w:rPr>
      </w:pPr>
    </w:p>
    <w:p w14:paraId="4B909C19" w14:textId="77777777" w:rsidR="00766F13" w:rsidRPr="00766F13" w:rsidRDefault="00766F13" w:rsidP="00766F13">
      <w:pPr>
        <w:jc w:val="both"/>
        <w:rPr>
          <w:rFonts w:ascii="IBM Plex Sans" w:hAnsi="IBM Plex Sans" w:cs="Leelawadee UI"/>
          <w:bCs/>
          <w:sz w:val="20"/>
          <w:szCs w:val="20"/>
          <w:lang w:val="de-AT"/>
        </w:rPr>
      </w:pPr>
      <w:r w:rsidRPr="00766F13">
        <w:rPr>
          <w:rFonts w:ascii="IBM Plex Sans" w:hAnsi="IBM Plex Sans" w:cs="Leelawadee UI"/>
          <w:b/>
          <w:bCs/>
          <w:sz w:val="20"/>
          <w:szCs w:val="20"/>
          <w:lang w:val="de-AT"/>
        </w:rPr>
        <w:t xml:space="preserve">Alpine Wellness beim Winterwandern. </w:t>
      </w:r>
      <w:r w:rsidRPr="00766F13">
        <w:rPr>
          <w:rFonts w:ascii="IBM Plex Sans" w:hAnsi="IBM Plex Sans" w:cs="Leelawadee UI"/>
          <w:bCs/>
          <w:sz w:val="20"/>
          <w:szCs w:val="20"/>
          <w:lang w:val="de-AT"/>
        </w:rPr>
        <w:t>Knirschender Schnee und Höhentraining inklusive: In und um St. Anton am Arlberg können Winterwanderer rund 80 Kilometer Strecke auf</w:t>
      </w:r>
      <w:r w:rsidRPr="00766F13">
        <w:rPr>
          <w:rFonts w:ascii="IBM Plex Sans" w:hAnsi="IBM Plex Sans" w:cs="Leelawadee UI"/>
          <w:sz w:val="20"/>
          <w:szCs w:val="20"/>
        </w:rPr>
        <w:t xml:space="preserve"> 31 </w:t>
      </w:r>
      <w:hyperlink r:id="rId25" w:history="1">
        <w:r w:rsidRPr="00766F13">
          <w:rPr>
            <w:rStyle w:val="Hyperlink"/>
            <w:rFonts w:ascii="IBM Plex Sans" w:hAnsi="IBM Plex Sans" w:cs="Leelawadee UI"/>
            <w:sz w:val="20"/>
            <w:szCs w:val="20"/>
          </w:rPr>
          <w:t>Winterwanderwegen</w:t>
        </w:r>
      </w:hyperlink>
      <w:r w:rsidRPr="00766F13">
        <w:rPr>
          <w:rFonts w:ascii="IBM Plex Sans" w:hAnsi="IBM Plex Sans" w:cs="Leelawadee UI"/>
          <w:sz w:val="20"/>
          <w:szCs w:val="20"/>
        </w:rPr>
        <w:t xml:space="preserve"> erlaufen. </w:t>
      </w:r>
      <w:r w:rsidRPr="00766F13">
        <w:rPr>
          <w:rFonts w:ascii="IBM Plex Sans" w:hAnsi="IBM Plex Sans" w:cs="Leelawadee UI"/>
          <w:bCs/>
          <w:color w:val="000000" w:themeColor="text1"/>
          <w:sz w:val="20"/>
          <w:szCs w:val="20"/>
          <w:lang w:val="de-AT"/>
        </w:rPr>
        <w:t xml:space="preserve">Wer Lust auf </w:t>
      </w:r>
      <w:r w:rsidRPr="00766F13">
        <w:rPr>
          <w:rFonts w:ascii="IBM Plex Sans" w:hAnsi="IBM Plex Sans" w:cs="Leelawadee UI"/>
          <w:bCs/>
          <w:sz w:val="20"/>
          <w:szCs w:val="20"/>
          <w:lang w:val="de-AT"/>
        </w:rPr>
        <w:t>eine Schneeschuhwanderung hat, sollte einen Guide bei den Skischulen buchen.</w:t>
      </w:r>
    </w:p>
    <w:p w14:paraId="05C150EA" w14:textId="77777777" w:rsidR="00766F13" w:rsidRPr="00766F13" w:rsidRDefault="00766F13" w:rsidP="00766F13">
      <w:pPr>
        <w:jc w:val="both"/>
        <w:rPr>
          <w:rFonts w:ascii="IBM Plex Sans" w:hAnsi="IBM Plex Sans" w:cs="Leelawadee UI"/>
          <w:b/>
          <w:color w:val="000000" w:themeColor="text1"/>
          <w:sz w:val="20"/>
          <w:szCs w:val="20"/>
          <w:lang w:val="de-AT"/>
        </w:rPr>
      </w:pPr>
    </w:p>
    <w:p w14:paraId="6449CEB6" w14:textId="77777777" w:rsidR="00766F13" w:rsidRPr="00766F13" w:rsidRDefault="00766F13" w:rsidP="00766F13">
      <w:pPr>
        <w:jc w:val="both"/>
        <w:rPr>
          <w:rFonts w:ascii="IBM Plex Sans" w:hAnsi="IBM Plex Sans" w:cs="Leelawadee UI"/>
          <w:bCs/>
          <w:sz w:val="20"/>
          <w:szCs w:val="20"/>
        </w:rPr>
      </w:pPr>
      <w:r w:rsidRPr="00766F13">
        <w:rPr>
          <w:rFonts w:ascii="IBM Plex Sans" w:hAnsi="IBM Plex Sans" w:cs="Leelawadee UI"/>
          <w:b/>
          <w:bCs/>
          <w:color w:val="000000" w:themeColor="text1"/>
          <w:sz w:val="20"/>
          <w:szCs w:val="20"/>
        </w:rPr>
        <w:t xml:space="preserve">Frühlingszeit ist Skitourenzeit. </w:t>
      </w:r>
      <w:r w:rsidRPr="00766F13">
        <w:rPr>
          <w:rFonts w:ascii="IBM Plex Sans" w:hAnsi="IBM Plex Sans" w:cs="Leelawadee UI"/>
          <w:bCs/>
          <w:color w:val="000000" w:themeColor="text1"/>
          <w:sz w:val="20"/>
          <w:szCs w:val="20"/>
        </w:rPr>
        <w:t xml:space="preserve">Ab März herrschen in St. Anton am Arlberg </w:t>
      </w:r>
      <w:hyperlink r:id="rId26" w:history="1">
        <w:r w:rsidRPr="00766F13">
          <w:rPr>
            <w:rStyle w:val="Hyperlink"/>
            <w:rFonts w:ascii="IBM Plex Sans" w:hAnsi="IBM Plex Sans" w:cs="Leelawadee UI"/>
            <w:bCs/>
            <w:sz w:val="20"/>
            <w:szCs w:val="20"/>
          </w:rPr>
          <w:t>beste Bedingungen</w:t>
        </w:r>
      </w:hyperlink>
      <w:r w:rsidRPr="00766F13">
        <w:rPr>
          <w:rFonts w:ascii="IBM Plex Sans" w:hAnsi="IBM Plex Sans" w:cs="Leelawadee UI"/>
          <w:bCs/>
          <w:color w:val="000000" w:themeColor="text1"/>
          <w:sz w:val="20"/>
          <w:szCs w:val="20"/>
        </w:rPr>
        <w:t xml:space="preserve"> für Ausflüge ins Weiß, vor allem dank des Firns, der entsteht, wenn die Tage länger und wärmer werden. Staatlich geprüfte Berg- und Skiführer begleiten Neulinge mit allen Infos zu Ausrüstung und Sicherheit. Auch erfahrenen Tourengehern wird ein lokaler Guide empfohlen.</w:t>
      </w:r>
    </w:p>
    <w:p w14:paraId="0F469C29" w14:textId="77777777" w:rsidR="00766F13" w:rsidRDefault="00766F13" w:rsidP="005A4CDE">
      <w:pPr>
        <w:tabs>
          <w:tab w:val="right" w:pos="5670"/>
        </w:tabs>
        <w:rPr>
          <w:rFonts w:ascii="IBM Plex Sans" w:hAnsi="IBM Plex Sans" w:cs="Arial"/>
        </w:rPr>
        <w:sectPr w:rsidR="00766F13" w:rsidSect="000A71B9">
          <w:pgSz w:w="11906" w:h="16838"/>
          <w:pgMar w:top="993" w:right="1134" w:bottom="1134" w:left="1134" w:header="709" w:footer="709" w:gutter="0"/>
          <w:cols w:space="708"/>
          <w:titlePg/>
          <w:docGrid w:linePitch="360"/>
        </w:sectPr>
      </w:pPr>
    </w:p>
    <w:p w14:paraId="7AA54E60" w14:textId="77777777" w:rsidR="000A71B9" w:rsidRDefault="000A71B9" w:rsidP="00766F13">
      <w:pPr>
        <w:spacing w:line="276" w:lineRule="auto"/>
        <w:jc w:val="both"/>
        <w:rPr>
          <w:rFonts w:ascii="IBM Plex Sans" w:hAnsi="IBM Plex Sans" w:cs="Leelawadee UI"/>
          <w:b/>
          <w:bCs/>
          <w:sz w:val="20"/>
          <w:szCs w:val="20"/>
        </w:rPr>
      </w:pPr>
    </w:p>
    <w:p w14:paraId="04D8C066" w14:textId="77777777" w:rsidR="007E4DBD" w:rsidRDefault="007E4DBD" w:rsidP="00766F13">
      <w:pPr>
        <w:spacing w:line="276" w:lineRule="auto"/>
        <w:jc w:val="both"/>
        <w:rPr>
          <w:rFonts w:ascii="IBM Plex Sans" w:hAnsi="IBM Plex Sans" w:cs="Leelawadee UI"/>
          <w:b/>
          <w:bCs/>
          <w:sz w:val="20"/>
          <w:szCs w:val="20"/>
        </w:rPr>
      </w:pPr>
    </w:p>
    <w:p w14:paraId="2854CFEC" w14:textId="1D630436" w:rsidR="00766F13" w:rsidRPr="00766F13" w:rsidRDefault="00766F13" w:rsidP="00766F13">
      <w:pPr>
        <w:spacing w:line="276" w:lineRule="auto"/>
        <w:jc w:val="both"/>
        <w:rPr>
          <w:rFonts w:ascii="IBM Plex Sans" w:hAnsi="IBM Plex Sans" w:cs="Leelawadee UI"/>
          <w:b/>
          <w:bCs/>
          <w:sz w:val="20"/>
          <w:szCs w:val="20"/>
        </w:rPr>
      </w:pPr>
      <w:r w:rsidRPr="00766F13">
        <w:rPr>
          <w:rFonts w:ascii="IBM Plex Sans" w:hAnsi="IBM Plex Sans" w:cs="Leelawadee UI"/>
          <w:b/>
          <w:bCs/>
          <w:sz w:val="20"/>
          <w:szCs w:val="20"/>
        </w:rPr>
        <w:t xml:space="preserve">Weitere Tipps: </w:t>
      </w:r>
    </w:p>
    <w:p w14:paraId="58B961CE" w14:textId="77777777" w:rsidR="00766F13" w:rsidRPr="00766F13" w:rsidRDefault="00766F13" w:rsidP="00766F13">
      <w:pPr>
        <w:pStyle w:val="Listenabsatz"/>
        <w:numPr>
          <w:ilvl w:val="0"/>
          <w:numId w:val="1"/>
        </w:numPr>
        <w:spacing w:line="276" w:lineRule="auto"/>
        <w:jc w:val="both"/>
        <w:rPr>
          <w:rFonts w:ascii="IBM Plex Sans" w:hAnsi="IBM Plex Sans" w:cs="Leelawadee UI"/>
          <w:bCs/>
          <w:sz w:val="20"/>
          <w:szCs w:val="20"/>
        </w:rPr>
      </w:pPr>
      <w:r w:rsidRPr="00766F13">
        <w:rPr>
          <w:rFonts w:ascii="IBM Plex Sans" w:hAnsi="IBM Plex Sans" w:cs="Leelawadee UI"/>
          <w:bCs/>
          <w:sz w:val="20"/>
          <w:szCs w:val="20"/>
        </w:rPr>
        <w:t xml:space="preserve">Arlberger </w:t>
      </w:r>
      <w:hyperlink r:id="rId27" w:history="1">
        <w:r w:rsidRPr="00766F13">
          <w:rPr>
            <w:rStyle w:val="Hyperlink"/>
            <w:rFonts w:ascii="IBM Plex Sans" w:hAnsi="IBM Plex Sans" w:cs="Leelawadee UI"/>
            <w:bCs/>
            <w:sz w:val="20"/>
            <w:szCs w:val="20"/>
          </w:rPr>
          <w:t>Winterklettersteig</w:t>
        </w:r>
      </w:hyperlink>
      <w:r w:rsidRPr="00766F13">
        <w:rPr>
          <w:rFonts w:ascii="IBM Plex Sans" w:hAnsi="IBM Plex Sans" w:cs="Leelawadee UI"/>
          <w:bCs/>
          <w:sz w:val="20"/>
          <w:szCs w:val="20"/>
        </w:rPr>
        <w:t xml:space="preserve"> am Rendl</w:t>
      </w:r>
    </w:p>
    <w:p w14:paraId="5AEA0A34" w14:textId="77777777" w:rsidR="00766F13" w:rsidRPr="00766F13" w:rsidRDefault="00766F13" w:rsidP="00766F13">
      <w:pPr>
        <w:pStyle w:val="Listenabsatz"/>
        <w:numPr>
          <w:ilvl w:val="0"/>
          <w:numId w:val="1"/>
        </w:numPr>
        <w:spacing w:line="276" w:lineRule="auto"/>
        <w:jc w:val="both"/>
        <w:rPr>
          <w:rFonts w:ascii="IBM Plex Sans" w:hAnsi="IBM Plex Sans" w:cs="Leelawadee UI"/>
          <w:bCs/>
          <w:sz w:val="20"/>
          <w:szCs w:val="20"/>
        </w:rPr>
      </w:pPr>
      <w:proofErr w:type="spellStart"/>
      <w:r w:rsidRPr="00766F13">
        <w:rPr>
          <w:rFonts w:ascii="IBM Plex Sans" w:hAnsi="IBM Plex Sans" w:cs="Leelawadee UI"/>
          <w:bCs/>
          <w:sz w:val="20"/>
          <w:szCs w:val="20"/>
        </w:rPr>
        <w:t>Skirunde</w:t>
      </w:r>
      <w:proofErr w:type="spellEnd"/>
      <w:r w:rsidRPr="00766F13">
        <w:rPr>
          <w:rFonts w:ascii="IBM Plex Sans" w:hAnsi="IBM Plex Sans" w:cs="Leelawadee UI"/>
          <w:bCs/>
          <w:sz w:val="20"/>
          <w:szCs w:val="20"/>
        </w:rPr>
        <w:t xml:space="preserve"> </w:t>
      </w:r>
      <w:hyperlink r:id="rId28" w:history="1">
        <w:r w:rsidRPr="00766F13">
          <w:rPr>
            <w:rStyle w:val="Hyperlink"/>
            <w:rFonts w:ascii="IBM Plex Sans" w:hAnsi="IBM Plex Sans" w:cs="Leelawadee UI"/>
            <w:bCs/>
            <w:sz w:val="20"/>
            <w:szCs w:val="20"/>
          </w:rPr>
          <w:t xml:space="preserve">Run </w:t>
        </w:r>
        <w:proofErr w:type="spellStart"/>
        <w:r w:rsidRPr="00766F13">
          <w:rPr>
            <w:rStyle w:val="Hyperlink"/>
            <w:rFonts w:ascii="IBM Plex Sans" w:hAnsi="IBM Plex Sans" w:cs="Leelawadee UI"/>
            <w:bCs/>
            <w:sz w:val="20"/>
            <w:szCs w:val="20"/>
          </w:rPr>
          <w:t>of</w:t>
        </w:r>
        <w:proofErr w:type="spellEnd"/>
        <w:r w:rsidRPr="00766F13">
          <w:rPr>
            <w:rStyle w:val="Hyperlink"/>
            <w:rFonts w:ascii="IBM Plex Sans" w:hAnsi="IBM Plex Sans" w:cs="Leelawadee UI"/>
            <w:bCs/>
            <w:sz w:val="20"/>
            <w:szCs w:val="20"/>
          </w:rPr>
          <w:t xml:space="preserve"> </w:t>
        </w:r>
        <w:proofErr w:type="spellStart"/>
        <w:r w:rsidRPr="00766F13">
          <w:rPr>
            <w:rStyle w:val="Hyperlink"/>
            <w:rFonts w:ascii="IBM Plex Sans" w:hAnsi="IBM Plex Sans" w:cs="Leelawadee UI"/>
            <w:bCs/>
            <w:sz w:val="20"/>
            <w:szCs w:val="20"/>
          </w:rPr>
          <w:t>Fame</w:t>
        </w:r>
        <w:proofErr w:type="spellEnd"/>
      </w:hyperlink>
      <w:r w:rsidRPr="00766F13">
        <w:rPr>
          <w:rFonts w:ascii="IBM Plex Sans" w:hAnsi="IBM Plex Sans" w:cs="Leelawadee UI"/>
          <w:bCs/>
          <w:sz w:val="20"/>
          <w:szCs w:val="20"/>
        </w:rPr>
        <w:t xml:space="preserve"> in Erinnerung an Arlberger Legenden</w:t>
      </w:r>
    </w:p>
    <w:p w14:paraId="5F965C15" w14:textId="77777777" w:rsidR="00766F13" w:rsidRPr="00766F13" w:rsidRDefault="00766F13" w:rsidP="00766F13">
      <w:pPr>
        <w:pStyle w:val="Listenabsatz"/>
        <w:numPr>
          <w:ilvl w:val="0"/>
          <w:numId w:val="1"/>
        </w:numPr>
        <w:spacing w:line="276" w:lineRule="auto"/>
        <w:jc w:val="both"/>
        <w:rPr>
          <w:rFonts w:ascii="IBM Plex Sans" w:hAnsi="IBM Plex Sans" w:cs="Leelawadee UI"/>
          <w:bCs/>
          <w:sz w:val="20"/>
          <w:szCs w:val="20"/>
        </w:rPr>
      </w:pPr>
      <w:r w:rsidRPr="00766F13">
        <w:rPr>
          <w:rFonts w:ascii="IBM Plex Sans" w:hAnsi="IBM Plex Sans" w:cs="Leelawadee UI"/>
          <w:bCs/>
          <w:sz w:val="20"/>
          <w:szCs w:val="20"/>
        </w:rPr>
        <w:t xml:space="preserve">Winterabenteuer im Rudel: </w:t>
      </w:r>
      <w:hyperlink r:id="rId29" w:history="1">
        <w:r w:rsidRPr="00766F13">
          <w:rPr>
            <w:rStyle w:val="Hyperlink"/>
            <w:rFonts w:ascii="IBM Plex Sans" w:hAnsi="IBM Plex Sans" w:cs="Leelawadee UI"/>
            <w:bCs/>
            <w:sz w:val="20"/>
            <w:szCs w:val="20"/>
          </w:rPr>
          <w:t>Unterwegs mit den Huskys</w:t>
        </w:r>
      </w:hyperlink>
    </w:p>
    <w:p w14:paraId="265780C0" w14:textId="77777777" w:rsidR="00766F13" w:rsidRPr="00766F13" w:rsidRDefault="00766F13" w:rsidP="00766F13">
      <w:pPr>
        <w:pStyle w:val="Listenabsatz"/>
        <w:numPr>
          <w:ilvl w:val="0"/>
          <w:numId w:val="1"/>
        </w:numPr>
        <w:spacing w:line="276" w:lineRule="auto"/>
        <w:jc w:val="both"/>
        <w:rPr>
          <w:rFonts w:ascii="IBM Plex Sans" w:hAnsi="IBM Plex Sans" w:cs="Leelawadee UI"/>
          <w:bCs/>
          <w:sz w:val="20"/>
          <w:szCs w:val="20"/>
        </w:rPr>
      </w:pPr>
      <w:proofErr w:type="spellStart"/>
      <w:r w:rsidRPr="00766F13">
        <w:rPr>
          <w:rFonts w:ascii="IBM Plex Sans" w:hAnsi="IBM Plex Sans" w:cs="Leelawadee UI"/>
          <w:bCs/>
          <w:sz w:val="20"/>
          <w:szCs w:val="20"/>
        </w:rPr>
        <w:t>Verwalltal</w:t>
      </w:r>
      <w:proofErr w:type="spellEnd"/>
      <w:r w:rsidRPr="00766F13">
        <w:rPr>
          <w:rFonts w:ascii="IBM Plex Sans" w:hAnsi="IBM Plex Sans" w:cs="Leelawadee UI"/>
          <w:bCs/>
          <w:sz w:val="20"/>
          <w:szCs w:val="20"/>
        </w:rPr>
        <w:t xml:space="preserve"> und </w:t>
      </w:r>
      <w:hyperlink r:id="rId30" w:history="1">
        <w:r w:rsidRPr="00766F13">
          <w:rPr>
            <w:rStyle w:val="Hyperlink"/>
            <w:rFonts w:ascii="IBM Plex Sans" w:hAnsi="IBM Plex Sans" w:cs="Leelawadee UI"/>
            <w:bCs/>
            <w:sz w:val="20"/>
            <w:szCs w:val="20"/>
          </w:rPr>
          <w:t>Wagner Hütte</w:t>
        </w:r>
      </w:hyperlink>
      <w:r w:rsidRPr="00766F13">
        <w:rPr>
          <w:rFonts w:ascii="IBM Plex Sans" w:hAnsi="IBM Plex Sans" w:cs="Leelawadee UI"/>
          <w:bCs/>
          <w:sz w:val="20"/>
          <w:szCs w:val="20"/>
        </w:rPr>
        <w:t>: Winterparadies mit geselligem Treffpunkt</w:t>
      </w:r>
    </w:p>
    <w:p w14:paraId="05F3078A" w14:textId="77777777" w:rsidR="00766F13" w:rsidRPr="00766F13" w:rsidRDefault="00766F13" w:rsidP="00766F13">
      <w:pPr>
        <w:pStyle w:val="Listenabsatz"/>
        <w:numPr>
          <w:ilvl w:val="0"/>
          <w:numId w:val="1"/>
        </w:numPr>
        <w:spacing w:line="276" w:lineRule="auto"/>
        <w:jc w:val="both"/>
        <w:rPr>
          <w:rFonts w:ascii="IBM Plex Sans" w:hAnsi="IBM Plex Sans" w:cs="Leelawadee UI"/>
          <w:sz w:val="20"/>
          <w:szCs w:val="20"/>
        </w:rPr>
      </w:pPr>
      <w:hyperlink r:id="rId31" w:history="1">
        <w:r w:rsidRPr="00766F13">
          <w:rPr>
            <w:rStyle w:val="Hyperlink"/>
            <w:rFonts w:ascii="IBM Plex Sans" w:hAnsi="IBM Plex Sans" w:cs="Leelawadee UI"/>
            <w:sz w:val="20"/>
            <w:szCs w:val="20"/>
          </w:rPr>
          <w:t>Arlberg WellCom</w:t>
        </w:r>
      </w:hyperlink>
      <w:r w:rsidRPr="00766F13">
        <w:rPr>
          <w:rFonts w:ascii="IBM Plex Sans" w:hAnsi="IBM Plex Sans" w:cs="Leelawadee UI"/>
          <w:sz w:val="20"/>
          <w:szCs w:val="20"/>
        </w:rPr>
        <w:t xml:space="preserve"> und </w:t>
      </w:r>
      <w:hyperlink r:id="rId32" w:history="1">
        <w:r w:rsidRPr="00766F13">
          <w:rPr>
            <w:rStyle w:val="Hyperlink"/>
            <w:rFonts w:ascii="IBM Plex Sans" w:hAnsi="IBM Plex Sans" w:cs="Leelawadee UI"/>
            <w:sz w:val="20"/>
            <w:szCs w:val="20"/>
          </w:rPr>
          <w:t>Wellnesspark Arlberg Stanzertal</w:t>
        </w:r>
      </w:hyperlink>
    </w:p>
    <w:p w14:paraId="5774FF0A" w14:textId="77777777" w:rsidR="00766F13" w:rsidRPr="00766F13" w:rsidRDefault="00766F13" w:rsidP="00766F13">
      <w:pPr>
        <w:pStyle w:val="Listenabsatz"/>
        <w:numPr>
          <w:ilvl w:val="0"/>
          <w:numId w:val="1"/>
        </w:numPr>
        <w:spacing w:line="276" w:lineRule="auto"/>
        <w:jc w:val="both"/>
        <w:rPr>
          <w:rFonts w:ascii="IBM Plex Sans" w:hAnsi="IBM Plex Sans" w:cs="Leelawadee UI"/>
          <w:color w:val="000000" w:themeColor="text1"/>
          <w:sz w:val="20"/>
          <w:szCs w:val="20"/>
        </w:rPr>
      </w:pPr>
      <w:r w:rsidRPr="00766F13">
        <w:rPr>
          <w:rFonts w:ascii="IBM Plex Sans" w:hAnsi="IBM Plex Sans" w:cs="Leelawadee UI"/>
          <w:sz w:val="20"/>
          <w:szCs w:val="20"/>
        </w:rPr>
        <w:t xml:space="preserve">Indoor-Sportzentrum </w:t>
      </w:r>
      <w:hyperlink r:id="rId33" w:history="1">
        <w:proofErr w:type="spellStart"/>
        <w:proofErr w:type="gramStart"/>
        <w:r w:rsidRPr="00766F13">
          <w:rPr>
            <w:rStyle w:val="Hyperlink"/>
            <w:rFonts w:ascii="IBM Plex Sans" w:hAnsi="IBM Plex Sans" w:cs="Leelawadee UI"/>
            <w:sz w:val="20"/>
            <w:szCs w:val="20"/>
          </w:rPr>
          <w:t>arl.park</w:t>
        </w:r>
        <w:proofErr w:type="spellEnd"/>
        <w:proofErr w:type="gramEnd"/>
      </w:hyperlink>
      <w:r w:rsidRPr="00766F13">
        <w:rPr>
          <w:rFonts w:ascii="IBM Plex Sans" w:hAnsi="IBM Plex Sans" w:cs="Leelawadee UI"/>
          <w:sz w:val="20"/>
          <w:szCs w:val="20"/>
        </w:rPr>
        <w:t xml:space="preserve"> mit Trampolinhalle</w:t>
      </w:r>
    </w:p>
    <w:p w14:paraId="6F2C66F3" w14:textId="77777777" w:rsidR="00766F13" w:rsidRDefault="00766F13" w:rsidP="005A4CDE">
      <w:pPr>
        <w:tabs>
          <w:tab w:val="right" w:pos="5670"/>
        </w:tabs>
        <w:rPr>
          <w:rFonts w:ascii="IBM Plex Sans" w:hAnsi="IBM Plex Sans" w:cs="Arial"/>
        </w:rPr>
      </w:pPr>
    </w:p>
    <w:p w14:paraId="7375C025" w14:textId="77777777" w:rsidR="00766F13" w:rsidRPr="00766F13" w:rsidRDefault="00766F13" w:rsidP="00766F13">
      <w:pPr>
        <w:jc w:val="center"/>
        <w:rPr>
          <w:rFonts w:ascii="IBM Plex Sans" w:hAnsi="IBM Plex Sans" w:cs="Leelawadee UI"/>
          <w:b/>
          <w:bCs/>
          <w:sz w:val="22"/>
          <w:szCs w:val="22"/>
        </w:rPr>
      </w:pPr>
      <w:r w:rsidRPr="00766F13">
        <w:rPr>
          <w:rFonts w:ascii="IBM Plex Sans" w:hAnsi="IBM Plex Sans" w:cs="Leelawadee UI"/>
          <w:b/>
          <w:bCs/>
          <w:sz w:val="22"/>
          <w:szCs w:val="22"/>
        </w:rPr>
        <w:t>Arlbergstrom und Schnee in Trinkqualität</w:t>
      </w:r>
    </w:p>
    <w:p w14:paraId="075931DF" w14:textId="77777777" w:rsidR="00766F13" w:rsidRPr="00766F13" w:rsidRDefault="00766F13" w:rsidP="00766F13">
      <w:pPr>
        <w:jc w:val="both"/>
        <w:rPr>
          <w:rFonts w:ascii="IBM Plex Sans" w:hAnsi="IBM Plex Sans" w:cs="Leelawadee UI"/>
          <w:sz w:val="20"/>
          <w:szCs w:val="20"/>
        </w:rPr>
      </w:pPr>
    </w:p>
    <w:p w14:paraId="03DAF72E" w14:textId="77777777" w:rsidR="00766F13" w:rsidRPr="00766F13" w:rsidRDefault="00766F13" w:rsidP="00766F13">
      <w:pPr>
        <w:jc w:val="both"/>
        <w:rPr>
          <w:rFonts w:ascii="IBM Plex Sans" w:hAnsi="IBM Plex Sans" w:cs="Leelawadee UI"/>
          <w:bCs/>
          <w:sz w:val="20"/>
          <w:szCs w:val="20"/>
        </w:rPr>
      </w:pPr>
      <w:r w:rsidRPr="00123502">
        <w:rPr>
          <w:rFonts w:ascii="IBM Plex Sans" w:hAnsi="IBM Plex Sans" w:cs="Leelawadee UI"/>
          <w:sz w:val="20"/>
          <w:szCs w:val="20"/>
        </w:rPr>
        <w:t xml:space="preserve">Zum </w:t>
      </w:r>
      <w:hyperlink r:id="rId34" w:history="1">
        <w:r w:rsidRPr="00123502">
          <w:rPr>
            <w:rStyle w:val="Hyperlink"/>
            <w:rFonts w:ascii="IBM Plex Sans" w:hAnsi="IBM Plex Sans" w:cs="Leelawadee UI"/>
            <w:sz w:val="20"/>
            <w:szCs w:val="20"/>
          </w:rPr>
          <w:t>Umwelt-Engagement</w:t>
        </w:r>
      </w:hyperlink>
      <w:r w:rsidRPr="00123502">
        <w:rPr>
          <w:rFonts w:ascii="IBM Plex Sans" w:hAnsi="IBM Plex Sans" w:cs="Leelawadee UI"/>
          <w:sz w:val="20"/>
          <w:szCs w:val="20"/>
        </w:rPr>
        <w:t xml:space="preserve"> von St</w:t>
      </w:r>
      <w:r w:rsidRPr="00766F13">
        <w:rPr>
          <w:rFonts w:ascii="IBM Plex Sans" w:hAnsi="IBM Plex Sans" w:cs="Leelawadee UI"/>
          <w:sz w:val="20"/>
          <w:szCs w:val="20"/>
        </w:rPr>
        <w:t xml:space="preserve">. Anton am Arlberg zählen ökologische Maßnahmen und Projekte von alternativer Energiegewinnung über Abfallentsorgung bis hin zu naturfreundlicher Pistenpflege. Bereits 1921 wurde mit dem ersten lokalen Wasserkraftwerk grüner Strom erzeugt, seit 2006 ist die Tiroler Gemeinde in Sachen Energieversorgung komplett unabhängig. </w:t>
      </w:r>
      <w:r w:rsidRPr="00766F13">
        <w:rPr>
          <w:rFonts w:ascii="IBM Plex Sans" w:hAnsi="IBM Plex Sans" w:cs="Leelawadee UI"/>
          <w:bCs/>
          <w:sz w:val="20"/>
          <w:szCs w:val="20"/>
        </w:rPr>
        <w:t xml:space="preserve">Als offiziell ausgewählte </w:t>
      </w:r>
      <w:hyperlink r:id="rId35" w:history="1">
        <w:r w:rsidRPr="00766F13">
          <w:rPr>
            <w:rStyle w:val="Hyperlink"/>
            <w:rFonts w:ascii="IBM Plex Sans" w:hAnsi="IBM Plex Sans" w:cs="Leelawadee UI"/>
            <w:bCs/>
            <w:sz w:val="20"/>
            <w:szCs w:val="20"/>
          </w:rPr>
          <w:t>KLAR! Region</w:t>
        </w:r>
      </w:hyperlink>
      <w:r w:rsidRPr="00766F13">
        <w:rPr>
          <w:rFonts w:ascii="IBM Plex Sans" w:hAnsi="IBM Plex Sans" w:cs="Leelawadee UI"/>
          <w:bCs/>
          <w:color w:val="000000" w:themeColor="text1"/>
          <w:sz w:val="20"/>
          <w:szCs w:val="20"/>
        </w:rPr>
        <w:t xml:space="preserve"> arbeitet die verantwortungsbewusste Bevölkerung intensiv an </w:t>
      </w:r>
      <w:r w:rsidRPr="00766F13">
        <w:rPr>
          <w:rFonts w:ascii="IBM Plex Sans" w:hAnsi="IBM Plex Sans" w:cs="Leelawadee UI"/>
          <w:bCs/>
          <w:sz w:val="20"/>
          <w:szCs w:val="20"/>
        </w:rPr>
        <w:t>verschiedenen Nachhaltigkeits- und Klimaschutz-Projekten.</w:t>
      </w:r>
    </w:p>
    <w:p w14:paraId="024957E9" w14:textId="77777777" w:rsidR="00766F13" w:rsidRPr="00766F13" w:rsidRDefault="00766F13" w:rsidP="00766F13">
      <w:pPr>
        <w:jc w:val="both"/>
        <w:rPr>
          <w:rFonts w:ascii="IBM Plex Sans" w:hAnsi="IBM Plex Sans" w:cs="Leelawadee UI"/>
          <w:b/>
          <w:color w:val="000000" w:themeColor="text1"/>
          <w:sz w:val="20"/>
          <w:szCs w:val="20"/>
        </w:rPr>
      </w:pPr>
    </w:p>
    <w:p w14:paraId="52BE41F6" w14:textId="77777777" w:rsidR="00766F13" w:rsidRPr="00766F13" w:rsidRDefault="00766F13" w:rsidP="00766F13">
      <w:pPr>
        <w:jc w:val="both"/>
        <w:rPr>
          <w:rFonts w:ascii="IBM Plex Sans" w:hAnsi="IBM Plex Sans" w:cs="Leelawadee UI"/>
          <w:sz w:val="20"/>
          <w:szCs w:val="20"/>
        </w:rPr>
      </w:pPr>
      <w:r w:rsidRPr="00766F13">
        <w:rPr>
          <w:rFonts w:ascii="IBM Plex Sans" w:hAnsi="IBM Plex Sans" w:cs="Leelawadee UI"/>
          <w:sz w:val="20"/>
          <w:szCs w:val="20"/>
        </w:rPr>
        <w:t xml:space="preserve">88 Prozent der Pisten in St. Anton am Arlberg sind </w:t>
      </w:r>
      <w:proofErr w:type="spellStart"/>
      <w:r w:rsidRPr="00766F13">
        <w:rPr>
          <w:rFonts w:ascii="IBM Plex Sans" w:hAnsi="IBM Plex Sans" w:cs="Leelawadee UI"/>
          <w:sz w:val="20"/>
          <w:szCs w:val="20"/>
        </w:rPr>
        <w:t>beschneibar</w:t>
      </w:r>
      <w:proofErr w:type="spellEnd"/>
      <w:r w:rsidRPr="00766F13">
        <w:rPr>
          <w:rFonts w:ascii="IBM Plex Sans" w:hAnsi="IBM Plex Sans" w:cs="Leelawadee UI"/>
          <w:sz w:val="20"/>
          <w:szCs w:val="20"/>
        </w:rPr>
        <w:t xml:space="preserve">. Nach dem Motto „so viel wie nötig, so wenig wie möglich“ erfasst das integrierte GPS-System der Pistenmaschinen die exakte Schneehöhe in Echtzeit und hilft so bei einer effektiven, </w:t>
      </w:r>
      <w:r w:rsidRPr="00766F13">
        <w:rPr>
          <w:rFonts w:ascii="IBM Plex Sans" w:hAnsi="IBM Plex Sans" w:cs="Leelawadee UI"/>
          <w:b/>
          <w:bCs/>
          <w:sz w:val="20"/>
          <w:szCs w:val="20"/>
        </w:rPr>
        <w:t>naturschonenden</w:t>
      </w:r>
      <w:r w:rsidRPr="00766F13">
        <w:rPr>
          <w:rFonts w:ascii="IBM Plex Sans" w:hAnsi="IBM Plex Sans" w:cs="Leelawadee UI"/>
          <w:sz w:val="20"/>
          <w:szCs w:val="20"/>
        </w:rPr>
        <w:t xml:space="preserve"> </w:t>
      </w:r>
      <w:proofErr w:type="spellStart"/>
      <w:r w:rsidRPr="00766F13">
        <w:rPr>
          <w:rFonts w:ascii="IBM Plex Sans" w:hAnsi="IBM Plex Sans" w:cs="Leelawadee UI"/>
          <w:b/>
          <w:bCs/>
          <w:sz w:val="20"/>
          <w:szCs w:val="20"/>
        </w:rPr>
        <w:t>Beschneiung</w:t>
      </w:r>
      <w:proofErr w:type="spellEnd"/>
      <w:r w:rsidRPr="00766F13">
        <w:rPr>
          <w:rFonts w:ascii="IBM Plex Sans" w:hAnsi="IBM Plex Sans" w:cs="Leelawadee UI"/>
          <w:sz w:val="20"/>
          <w:szCs w:val="20"/>
        </w:rPr>
        <w:t xml:space="preserve">. Für Tirol gelten strenge Vorschriften, dazu zählt der Verzicht auf Chemikalien. Jene Kristalle, die Kanonen ins Skigebiet pusten, bestehen daher lediglich aus Wasser in Trinkqualität und Luft, sie werden der Natur im Frühling als Schmelzwasser zurückgeführt. Das unterstützt die Energiegewinnung durch Wasserkraft im Tal, die im Folgewinter auch die </w:t>
      </w:r>
      <w:proofErr w:type="spellStart"/>
      <w:r w:rsidRPr="00766F13">
        <w:rPr>
          <w:rFonts w:ascii="IBM Plex Sans" w:hAnsi="IBM Plex Sans" w:cs="Leelawadee UI"/>
          <w:sz w:val="20"/>
          <w:szCs w:val="20"/>
        </w:rPr>
        <w:t>Beschneiung</w:t>
      </w:r>
      <w:proofErr w:type="spellEnd"/>
      <w:r w:rsidRPr="00766F13">
        <w:rPr>
          <w:rFonts w:ascii="IBM Plex Sans" w:hAnsi="IBM Plex Sans" w:cs="Leelawadee UI"/>
          <w:sz w:val="20"/>
          <w:szCs w:val="20"/>
        </w:rPr>
        <w:t xml:space="preserve"> ermöglicht und so einen umweltfreundlichen Kreislauf bildet. </w:t>
      </w:r>
    </w:p>
    <w:p w14:paraId="67F55CAC" w14:textId="77777777" w:rsidR="00766F13" w:rsidRPr="00766F13" w:rsidRDefault="00766F13" w:rsidP="00766F13">
      <w:pPr>
        <w:jc w:val="both"/>
        <w:rPr>
          <w:rFonts w:ascii="IBM Plex Sans" w:hAnsi="IBM Plex Sans" w:cs="Leelawadee UI"/>
          <w:sz w:val="20"/>
          <w:szCs w:val="20"/>
        </w:rPr>
      </w:pPr>
      <w:r w:rsidRPr="00766F13">
        <w:rPr>
          <w:rFonts w:ascii="IBM Plex Sans" w:hAnsi="IBM Plex Sans" w:cs="Leelawadee UI"/>
          <w:sz w:val="20"/>
          <w:szCs w:val="20"/>
        </w:rPr>
        <w:t xml:space="preserve"> </w:t>
      </w:r>
    </w:p>
    <w:p w14:paraId="4AF12F51" w14:textId="77777777" w:rsidR="00766F13" w:rsidRPr="00766F13" w:rsidRDefault="00766F13" w:rsidP="00766F13">
      <w:pPr>
        <w:jc w:val="both"/>
        <w:rPr>
          <w:rFonts w:ascii="IBM Plex Sans" w:hAnsi="IBM Plex Sans" w:cs="Leelawadee UI"/>
          <w:b/>
          <w:sz w:val="20"/>
          <w:szCs w:val="20"/>
        </w:rPr>
      </w:pPr>
      <w:r w:rsidRPr="00766F13">
        <w:rPr>
          <w:rFonts w:ascii="IBM Plex Sans" w:hAnsi="IBM Plex Sans" w:cs="Leelawadee UI"/>
          <w:b/>
          <w:sz w:val="20"/>
          <w:szCs w:val="20"/>
        </w:rPr>
        <w:t>Weitere Auskünfte im Informationsbüro St. Anton am Arlberg/Österreich</w:t>
      </w:r>
    </w:p>
    <w:p w14:paraId="21B1016E" w14:textId="77777777" w:rsidR="00766F13" w:rsidRPr="00766F13" w:rsidRDefault="00766F13" w:rsidP="00766F13">
      <w:pPr>
        <w:pStyle w:val="Textkrper2"/>
        <w:spacing w:after="0" w:line="240" w:lineRule="auto"/>
        <w:jc w:val="both"/>
        <w:rPr>
          <w:rFonts w:ascii="IBM Plex Sans" w:hAnsi="IBM Plex Sans"/>
        </w:rPr>
      </w:pPr>
      <w:r w:rsidRPr="00766F13">
        <w:rPr>
          <w:rFonts w:ascii="IBM Plex Sans" w:hAnsi="IBM Plex Sans" w:cs="Leelawadee UI"/>
          <w:b/>
          <w:sz w:val="20"/>
          <w:szCs w:val="20"/>
        </w:rPr>
        <w:t xml:space="preserve">unter +43 5446 2269-0 oder </w:t>
      </w:r>
      <w:hyperlink r:id="rId36" w:history="1">
        <w:r w:rsidRPr="00766F13">
          <w:rPr>
            <w:rStyle w:val="Hyperlink"/>
            <w:rFonts w:ascii="IBM Plex Sans" w:hAnsi="IBM Plex Sans" w:cs="Leelawadee UI"/>
            <w:b/>
            <w:sz w:val="20"/>
            <w:szCs w:val="20"/>
          </w:rPr>
          <w:t>www.stantonamarlberg.com</w:t>
        </w:r>
      </w:hyperlink>
    </w:p>
    <w:p w14:paraId="1E90ABFC" w14:textId="77777777" w:rsidR="00766F13" w:rsidRPr="00766F13" w:rsidRDefault="00766F13" w:rsidP="00766F13">
      <w:pPr>
        <w:pStyle w:val="Textkrper2"/>
        <w:spacing w:after="0" w:line="240" w:lineRule="auto"/>
        <w:jc w:val="both"/>
        <w:rPr>
          <w:rFonts w:ascii="IBM Plex Sans" w:hAnsi="IBM Plex Sans"/>
        </w:rPr>
      </w:pPr>
    </w:p>
    <w:p w14:paraId="2F229FEA" w14:textId="77777777" w:rsidR="00766F13" w:rsidRPr="00766F13" w:rsidRDefault="00766F13" w:rsidP="00766F13">
      <w:pPr>
        <w:pStyle w:val="Textkrper2"/>
        <w:spacing w:after="0" w:line="240" w:lineRule="auto"/>
        <w:jc w:val="both"/>
        <w:rPr>
          <w:rFonts w:ascii="IBM Plex Sans" w:hAnsi="IBM Plex Sans"/>
        </w:rPr>
      </w:pPr>
    </w:p>
    <w:p w14:paraId="5E5DA4C7" w14:textId="77777777" w:rsidR="00766F13" w:rsidRPr="00766F13" w:rsidRDefault="00766F13" w:rsidP="00766F13">
      <w:pPr>
        <w:pStyle w:val="KeinLeerraum"/>
        <w:jc w:val="both"/>
        <w:rPr>
          <w:rFonts w:ascii="IBM Plex Sans" w:hAnsi="IBM Plex Sans" w:cs="Leelawadee UI"/>
          <w:i/>
          <w:iCs/>
          <w:sz w:val="20"/>
          <w:szCs w:val="20"/>
        </w:rPr>
      </w:pPr>
      <w:r w:rsidRPr="00766F13">
        <w:rPr>
          <w:rFonts w:ascii="IBM Plex Sans" w:hAnsi="IBM Plex Sans" w:cs="Leelawadee UI"/>
          <w:b/>
          <w:i/>
          <w:iCs/>
          <w:sz w:val="20"/>
          <w:szCs w:val="20"/>
        </w:rPr>
        <w:t>Über St. Anton am Arlberg.</w:t>
      </w:r>
      <w:r w:rsidRPr="00766F13">
        <w:rPr>
          <w:rFonts w:ascii="IBM Plex Sans" w:hAnsi="IBM Plex Sans" w:cs="Leelawadee UI"/>
          <w:i/>
          <w:iCs/>
          <w:sz w:val="20"/>
          <w:szCs w:val="20"/>
        </w:rPr>
        <w:t xml:space="preserve"> Mit 85 Bergbahnen und Skiliften, mehr als 300 Kilometer markierten Abfahrten und 200 Kilometer Varianten im freien Gelände zählt St. Anton am Arlberg zu den renommiertesten und größten Wintersportorten weltweit. Im Sommer beeindruckt die österreichische Urlaubsregion mit Bergaktivitäten und sportlichen Events aller Art vor spektakulärer Alpenkulisse. Genussurlauber schätzen die vielfach prämierte </w:t>
      </w:r>
      <w:proofErr w:type="spellStart"/>
      <w:r w:rsidRPr="00766F13">
        <w:rPr>
          <w:rFonts w:ascii="IBM Plex Sans" w:hAnsi="IBM Plex Sans" w:cs="Leelawadee UI"/>
          <w:i/>
          <w:iCs/>
          <w:sz w:val="20"/>
          <w:szCs w:val="20"/>
        </w:rPr>
        <w:t>Haubenküche</w:t>
      </w:r>
      <w:proofErr w:type="spellEnd"/>
      <w:r w:rsidRPr="00766F13">
        <w:rPr>
          <w:rFonts w:ascii="IBM Plex Sans" w:hAnsi="IBM Plex Sans" w:cs="Leelawadee UI"/>
          <w:i/>
          <w:iCs/>
          <w:sz w:val="20"/>
          <w:szCs w:val="20"/>
        </w:rPr>
        <w:t xml:space="preserve"> im traditionsbewussten Tiroler Bergdorf. Seit 2021 ist St. Anton am Arlberg offizielle Klimawandel-Anpassungsmodellregion und beheimatet mit einer Seehöhe von 1.304 Metern den weltweit höchstgelegenen ICE-Bahnhof. Mit ihrer Auszeichnung als „Best </w:t>
      </w:r>
      <w:proofErr w:type="spellStart"/>
      <w:r w:rsidRPr="00766F13">
        <w:rPr>
          <w:rFonts w:ascii="IBM Plex Sans" w:hAnsi="IBM Plex Sans" w:cs="Leelawadee UI"/>
          <w:i/>
          <w:iCs/>
          <w:sz w:val="20"/>
          <w:szCs w:val="20"/>
        </w:rPr>
        <w:t>Tourism</w:t>
      </w:r>
      <w:proofErr w:type="spellEnd"/>
      <w:r w:rsidRPr="00766F13">
        <w:rPr>
          <w:rFonts w:ascii="IBM Plex Sans" w:hAnsi="IBM Plex Sans" w:cs="Leelawadee UI"/>
          <w:i/>
          <w:iCs/>
          <w:sz w:val="20"/>
          <w:szCs w:val="20"/>
        </w:rPr>
        <w:t xml:space="preserve"> Village“ 2023 durch die UN-Welttourismusorganisation bewies die Gemeinde einmal mehr, dass Tourismus und nachhaltiges Engagement miteinander harmonieren können.</w:t>
      </w:r>
    </w:p>
    <w:p w14:paraId="6C25713A" w14:textId="77777777" w:rsidR="00766F13" w:rsidRPr="00766F13" w:rsidRDefault="00766F13" w:rsidP="005A4CDE">
      <w:pPr>
        <w:tabs>
          <w:tab w:val="right" w:pos="5670"/>
        </w:tabs>
        <w:rPr>
          <w:rFonts w:ascii="IBM Plex Sans" w:hAnsi="IBM Plex Sans" w:cs="Arial"/>
        </w:rPr>
      </w:pPr>
    </w:p>
    <w:sectPr w:rsidR="00766F13" w:rsidRPr="00766F13" w:rsidSect="000777D5">
      <w:pgSz w:w="11906" w:h="16838"/>
      <w:pgMar w:top="993"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76085" w14:textId="77777777" w:rsidR="00A35F48" w:rsidRDefault="00A35F48" w:rsidP="00A35F48">
      <w:r>
        <w:separator/>
      </w:r>
    </w:p>
  </w:endnote>
  <w:endnote w:type="continuationSeparator" w:id="0">
    <w:p w14:paraId="6EBF2A1B" w14:textId="77777777" w:rsidR="00A35F48" w:rsidRDefault="00A35F48" w:rsidP="00A3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w:charset w:val="00"/>
    <w:family w:val="swiss"/>
    <w:pitch w:val="variable"/>
    <w:sig w:usb0="A00002EF" w:usb1="5000207B" w:usb2="00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D354F" w14:textId="77777777" w:rsidR="000A71B9" w:rsidRDefault="000A71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F1BC" w14:textId="4032BA3B" w:rsidR="00F6135D" w:rsidRDefault="003C4517" w:rsidP="00A35F48">
    <w:pPr>
      <w:pStyle w:val="Fuzeile"/>
      <w:ind w:hanging="1417"/>
    </w:pPr>
    <w:r w:rsidRPr="00280589">
      <w:rPr>
        <w:noProof/>
      </w:rPr>
      <mc:AlternateContent>
        <mc:Choice Requires="wps">
          <w:drawing>
            <wp:anchor distT="0" distB="0" distL="114300" distR="114300" simplePos="0" relativeHeight="251666432" behindDoc="0" locked="0" layoutInCell="1" allowOverlap="1" wp14:anchorId="7813FCE6" wp14:editId="19CED26A">
              <wp:simplePos x="0" y="0"/>
              <wp:positionH relativeFrom="column">
                <wp:posOffset>-290195</wp:posOffset>
              </wp:positionH>
              <wp:positionV relativeFrom="paragraph">
                <wp:posOffset>90170</wp:posOffset>
              </wp:positionV>
              <wp:extent cx="2781300" cy="612140"/>
              <wp:effectExtent l="0" t="0" r="0" b="0"/>
              <wp:wrapNone/>
              <wp:docPr id="6" name="Textfeld 6"/>
              <wp:cNvGraphicFramePr/>
              <a:graphic xmlns:a="http://schemas.openxmlformats.org/drawingml/2006/main">
                <a:graphicData uri="http://schemas.microsoft.com/office/word/2010/wordprocessingShape">
                  <wps:wsp>
                    <wps:cNvSpPr txBox="1"/>
                    <wps:spPr>
                      <a:xfrm>
                        <a:off x="0" y="0"/>
                        <a:ext cx="2781300" cy="612140"/>
                      </a:xfrm>
                      <a:prstGeom prst="rect">
                        <a:avLst/>
                      </a:prstGeom>
                      <a:noFill/>
                      <a:ln w="6350">
                        <a:noFill/>
                      </a:ln>
                    </wps:spPr>
                    <wps:txbx>
                      <w:txbxContent>
                        <w:p w14:paraId="1F3E5D9F" w14:textId="2F92605D" w:rsidR="00280589" w:rsidRPr="00280589" w:rsidRDefault="00280589" w:rsidP="00280589">
                          <w:pPr>
                            <w:tabs>
                              <w:tab w:val="left" w:pos="3828"/>
                            </w:tabs>
                            <w:rPr>
                              <w:rFonts w:ascii="IBM Plex Sans" w:hAnsi="IBM Plex Sans"/>
                              <w:sz w:val="14"/>
                              <w:szCs w:val="14"/>
                            </w:rPr>
                          </w:pPr>
                          <w:r w:rsidRPr="00280589">
                            <w:rPr>
                              <w:rFonts w:ascii="IBM Plex Sans" w:hAnsi="IBM Plex Sans"/>
                              <w:b/>
                              <w:bCs/>
                              <w:sz w:val="14"/>
                              <w:szCs w:val="14"/>
                            </w:rPr>
                            <w:t>Tourismusverband St. Anton am Arlberg</w:t>
                          </w:r>
                          <w:r>
                            <w:rPr>
                              <w:rFonts w:ascii="IBM Plex Sans" w:hAnsi="IBM Plex Sans"/>
                              <w:b/>
                              <w:bCs/>
                              <w:sz w:val="14"/>
                              <w:szCs w:val="14"/>
                            </w:rPr>
                            <w:tab/>
                          </w:r>
                          <w:r>
                            <w:rPr>
                              <w:rFonts w:ascii="IBM Plex Sans" w:hAnsi="IBM Plex Sans"/>
                              <w:b/>
                              <w:bCs/>
                              <w:sz w:val="14"/>
                              <w:szCs w:val="14"/>
                            </w:rPr>
                            <w:br/>
                          </w:r>
                          <w:r w:rsidRPr="00280589">
                            <w:rPr>
                              <w:rFonts w:ascii="IBM Plex Sans" w:hAnsi="IBM Plex Sans"/>
                              <w:sz w:val="12"/>
                              <w:szCs w:val="12"/>
                            </w:rPr>
                            <w:t>Dorfstraße 8 | 6580 St. Anton am Arlberg | Tirol | Austria</w:t>
                          </w:r>
                          <w:r>
                            <w:rPr>
                              <w:rFonts w:ascii="IBM Plex Sans" w:hAnsi="IBM Plex Sans"/>
                              <w:sz w:val="12"/>
                              <w:szCs w:val="12"/>
                            </w:rPr>
                            <w:tab/>
                          </w:r>
                          <w:r w:rsidRPr="00280589">
                            <w:rPr>
                              <w:rFonts w:ascii="IBM Plex Sans" w:hAnsi="IBM Plex Sans"/>
                              <w:sz w:val="12"/>
                              <w:szCs w:val="12"/>
                            </w:rPr>
                            <w:br/>
                            <w:t>T. +43 (0) 5446 22690 | info@stantonamarlberg.com</w:t>
                          </w:r>
                          <w:r>
                            <w:rPr>
                              <w:rFonts w:ascii="IBM Plex Sans" w:hAnsi="IBM Plex Sans"/>
                              <w:sz w:val="12"/>
                              <w:szCs w:val="12"/>
                            </w:rPr>
                            <w:tab/>
                          </w:r>
                          <w:r w:rsidRPr="00280589">
                            <w:rPr>
                              <w:rFonts w:ascii="IBM Plex Sans" w:hAnsi="IBM Plex Sans"/>
                              <w:sz w:val="12"/>
                              <w:szCs w:val="12"/>
                            </w:rPr>
                            <w:br/>
                            <w:t>www.stantonamarlberg.com</w:t>
                          </w:r>
                          <w:r>
                            <w:rPr>
                              <w:rFonts w:ascii="IBM Plex Sans" w:hAnsi="IBM Plex Sans"/>
                              <w:sz w:val="12"/>
                              <w:szCs w:val="1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13FCE6" id="_x0000_t202" coordsize="21600,21600" o:spt="202" path="m,l,21600r21600,l21600,xe">
              <v:stroke joinstyle="miter"/>
              <v:path gradientshapeok="t" o:connecttype="rect"/>
            </v:shapetype>
            <v:shape id="Textfeld 6" o:spid="_x0000_s1026" type="#_x0000_t202" style="position:absolute;margin-left:-22.85pt;margin-top:7.1pt;width:219pt;height:48.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" filled="f" stroked="f" strokeweight=".5pt">
              <v:textbox>
                <w:txbxContent>
                  <w:p w14:paraId="1F3E5D9F" w14:textId="2F92605D" w:rsidR="00280589" w:rsidRPr="00280589" w:rsidRDefault="00280589" w:rsidP="00280589">
                    <w:pPr>
                      <w:tabs>
                        <w:tab w:val="left" w:pos="3828"/>
                      </w:tabs>
                      <w:rPr>
                        <w:rFonts w:ascii="IBM Plex Sans" w:hAnsi="IBM Plex Sans"/>
                        <w:sz w:val="14"/>
                        <w:szCs w:val="14"/>
                      </w:rPr>
                    </w:pPr>
                    <w:r w:rsidRPr="00280589">
                      <w:rPr>
                        <w:rFonts w:ascii="IBM Plex Sans" w:hAnsi="IBM Plex Sans"/>
                        <w:b/>
                        <w:bCs/>
                        <w:sz w:val="14"/>
                        <w:szCs w:val="14"/>
                      </w:rPr>
                      <w:t>Tourismusverband St. Anton am Arlberg</w:t>
                    </w:r>
                    <w:r>
                      <w:rPr>
                        <w:rFonts w:ascii="IBM Plex Sans" w:hAnsi="IBM Plex Sans"/>
                        <w:b/>
                        <w:bCs/>
                        <w:sz w:val="14"/>
                        <w:szCs w:val="14"/>
                      </w:rPr>
                      <w:tab/>
                    </w:r>
                    <w:r>
                      <w:rPr>
                        <w:rFonts w:ascii="IBM Plex Sans" w:hAnsi="IBM Plex Sans"/>
                        <w:b/>
                        <w:bCs/>
                        <w:sz w:val="14"/>
                        <w:szCs w:val="14"/>
                      </w:rPr>
                      <w:br/>
                    </w:r>
                    <w:r w:rsidRPr="00280589">
                      <w:rPr>
                        <w:rFonts w:ascii="IBM Plex Sans" w:hAnsi="IBM Plex Sans"/>
                        <w:sz w:val="12"/>
                        <w:szCs w:val="12"/>
                      </w:rPr>
                      <w:t>Dorfstraße 8 | 6580 St. Anton am Arlberg | Tirol | Austria</w:t>
                    </w:r>
                    <w:r>
                      <w:rPr>
                        <w:rFonts w:ascii="IBM Plex Sans" w:hAnsi="IBM Plex Sans"/>
                        <w:sz w:val="12"/>
                        <w:szCs w:val="12"/>
                      </w:rPr>
                      <w:tab/>
                    </w:r>
                    <w:r w:rsidRPr="00280589">
                      <w:rPr>
                        <w:rFonts w:ascii="IBM Plex Sans" w:hAnsi="IBM Plex Sans"/>
                        <w:sz w:val="12"/>
                        <w:szCs w:val="12"/>
                      </w:rPr>
                      <w:br/>
                      <w:t>T. +43 (0) 5446 22690 | info@stantonamarlberg.com</w:t>
                    </w:r>
                    <w:r>
                      <w:rPr>
                        <w:rFonts w:ascii="IBM Plex Sans" w:hAnsi="IBM Plex Sans"/>
                        <w:sz w:val="12"/>
                        <w:szCs w:val="12"/>
                      </w:rPr>
                      <w:tab/>
                    </w:r>
                    <w:r w:rsidRPr="00280589">
                      <w:rPr>
                        <w:rFonts w:ascii="IBM Plex Sans" w:hAnsi="IBM Plex Sans"/>
                        <w:sz w:val="12"/>
                        <w:szCs w:val="12"/>
                      </w:rPr>
                      <w:br/>
                      <w:t>www.stantonamarlberg.com</w:t>
                    </w:r>
                    <w:r>
                      <w:rPr>
                        <w:rFonts w:ascii="IBM Plex Sans" w:hAnsi="IBM Plex Sans"/>
                        <w:sz w:val="12"/>
                        <w:szCs w:val="12"/>
                      </w:rPr>
                      <w:tab/>
                    </w:r>
                  </w:p>
                </w:txbxContent>
              </v:textbox>
            </v:shape>
          </w:pict>
        </mc:Fallback>
      </mc:AlternateContent>
    </w:r>
  </w:p>
  <w:p w14:paraId="4D886565" w14:textId="4098C7B8" w:rsidR="00A35F48" w:rsidRDefault="00F6135D" w:rsidP="00A35F48">
    <w:pPr>
      <w:pStyle w:val="Fuzeile"/>
      <w:ind w:hanging="1417"/>
    </w:pPr>
    <w:r w:rsidRPr="00280589">
      <w:rPr>
        <w:noProof/>
      </w:rPr>
      <w:drawing>
        <wp:anchor distT="0" distB="0" distL="114300" distR="114300" simplePos="0" relativeHeight="251665408" behindDoc="0" locked="0" layoutInCell="1" allowOverlap="1" wp14:anchorId="597800A8" wp14:editId="35FA80A5">
          <wp:simplePos x="0" y="0"/>
          <wp:positionH relativeFrom="column">
            <wp:posOffset>3824605</wp:posOffset>
          </wp:positionH>
          <wp:positionV relativeFrom="paragraph">
            <wp:posOffset>-80645</wp:posOffset>
          </wp:positionV>
          <wp:extent cx="2657475" cy="532765"/>
          <wp:effectExtent l="0" t="0" r="9525" b="635"/>
          <wp:wrapSquare wrapText="bothSides"/>
          <wp:docPr id="491555658" name="Grafik 491555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61778" t="35659"/>
                  <a:stretch/>
                </pic:blipFill>
                <pic:spPr bwMode="auto">
                  <a:xfrm>
                    <a:off x="0" y="0"/>
                    <a:ext cx="2657475" cy="532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19909" w14:textId="6699D7AD" w:rsidR="00F6135D" w:rsidRDefault="00F6135D" w:rsidP="00A35F48">
    <w:pPr>
      <w:pStyle w:val="Fuzeile"/>
      <w:ind w:hanging="1417"/>
      <w:rPr>
        <w:noProof/>
      </w:rPr>
    </w:pPr>
  </w:p>
  <w:p w14:paraId="3A707AC2" w14:textId="36F3F82B" w:rsidR="00A35F48" w:rsidRDefault="00F83E45" w:rsidP="00A35F48">
    <w:pPr>
      <w:pStyle w:val="Fuzeile"/>
      <w:ind w:hanging="1417"/>
    </w:pPr>
    <w:r>
      <w:rPr>
        <w:noProof/>
      </w:rPr>
      <w:drawing>
        <wp:anchor distT="0" distB="0" distL="114300" distR="114300" simplePos="0" relativeHeight="251667456" behindDoc="0" locked="0" layoutInCell="1" allowOverlap="1" wp14:anchorId="3874E4E3" wp14:editId="73725364">
          <wp:simplePos x="0" y="0"/>
          <wp:positionH relativeFrom="margin">
            <wp:posOffset>3013710</wp:posOffset>
          </wp:positionH>
          <wp:positionV relativeFrom="paragraph">
            <wp:posOffset>24130</wp:posOffset>
          </wp:positionV>
          <wp:extent cx="3295650" cy="542290"/>
          <wp:effectExtent l="0" t="0" r="0" b="0"/>
          <wp:wrapThrough wrapText="bothSides">
            <wp:wrapPolygon edited="0">
              <wp:start x="7991" y="0"/>
              <wp:lineTo x="0" y="1518"/>
              <wp:lineTo x="0" y="8347"/>
              <wp:lineTo x="375" y="15934"/>
              <wp:lineTo x="5369" y="20487"/>
              <wp:lineTo x="8865" y="20487"/>
              <wp:lineTo x="9739" y="20487"/>
              <wp:lineTo x="21475" y="18211"/>
              <wp:lineTo x="21475" y="5311"/>
              <wp:lineTo x="19977" y="3794"/>
              <wp:lineTo x="10488" y="0"/>
              <wp:lineTo x="7991" y="0"/>
            </wp:wrapPolygon>
          </wp:wrapThrough>
          <wp:docPr id="1628777365" name="Grafik 1628777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5422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9F1891C" wp14:editId="6741CB54">
              <wp:simplePos x="0" y="0"/>
              <wp:positionH relativeFrom="column">
                <wp:posOffset>-310515</wp:posOffset>
              </wp:positionH>
              <wp:positionV relativeFrom="paragraph">
                <wp:posOffset>52070</wp:posOffset>
              </wp:positionV>
              <wp:extent cx="2895600" cy="612140"/>
              <wp:effectExtent l="0" t="0" r="0" b="0"/>
              <wp:wrapThrough wrapText="bothSides">
                <wp:wrapPolygon edited="0">
                  <wp:start x="426" y="0"/>
                  <wp:lineTo x="426" y="20838"/>
                  <wp:lineTo x="21174" y="20838"/>
                  <wp:lineTo x="21174" y="0"/>
                  <wp:lineTo x="426" y="0"/>
                </wp:wrapPolygon>
              </wp:wrapThrough>
              <wp:docPr id="2" name="Textfeld 2"/>
              <wp:cNvGraphicFramePr/>
              <a:graphic xmlns:a="http://schemas.openxmlformats.org/drawingml/2006/main">
                <a:graphicData uri="http://schemas.microsoft.com/office/word/2010/wordprocessingShape">
                  <wps:wsp>
                    <wps:cNvSpPr txBox="1"/>
                    <wps:spPr>
                      <a:xfrm>
                        <a:off x="0" y="0"/>
                        <a:ext cx="2895600" cy="612140"/>
                      </a:xfrm>
                      <a:prstGeom prst="rect">
                        <a:avLst/>
                      </a:prstGeom>
                      <a:noFill/>
                      <a:ln w="6350">
                        <a:noFill/>
                      </a:ln>
                    </wps:spPr>
                    <wps:txbx>
                      <w:txbxContent>
                        <w:p w14:paraId="532BF7C4" w14:textId="5FABDC6E" w:rsidR="00280589" w:rsidRPr="00280589" w:rsidRDefault="00280589" w:rsidP="00280589">
                          <w:pPr>
                            <w:tabs>
                              <w:tab w:val="left" w:pos="3828"/>
                            </w:tabs>
                            <w:rPr>
                              <w:rFonts w:ascii="IBM Plex Sans" w:hAnsi="IBM Plex Sans"/>
                              <w:sz w:val="14"/>
                              <w:szCs w:val="14"/>
                            </w:rPr>
                          </w:pPr>
                          <w:r w:rsidRPr="00280589">
                            <w:rPr>
                              <w:rFonts w:ascii="IBM Plex Sans" w:hAnsi="IBM Plex Sans"/>
                              <w:b/>
                              <w:bCs/>
                              <w:sz w:val="14"/>
                              <w:szCs w:val="14"/>
                            </w:rPr>
                            <w:t>Tourismusverband St. Anton am Arlberg</w:t>
                          </w:r>
                          <w:r>
                            <w:rPr>
                              <w:rFonts w:ascii="IBM Plex Sans" w:hAnsi="IBM Plex Sans"/>
                              <w:b/>
                              <w:bCs/>
                              <w:sz w:val="14"/>
                              <w:szCs w:val="14"/>
                            </w:rPr>
                            <w:tab/>
                          </w:r>
                          <w:r>
                            <w:rPr>
                              <w:rFonts w:ascii="IBM Plex Sans" w:hAnsi="IBM Plex Sans"/>
                              <w:b/>
                              <w:bCs/>
                              <w:sz w:val="14"/>
                              <w:szCs w:val="14"/>
                            </w:rPr>
                            <w:br/>
                          </w:r>
                          <w:r w:rsidRPr="00280589">
                            <w:rPr>
                              <w:rFonts w:ascii="IBM Plex Sans" w:hAnsi="IBM Plex Sans"/>
                              <w:sz w:val="12"/>
                              <w:szCs w:val="12"/>
                            </w:rPr>
                            <w:t>Dorfstraße 8 | 6580 St. Anton am Arlberg | Tirol | Austria</w:t>
                          </w:r>
                          <w:r>
                            <w:rPr>
                              <w:rFonts w:ascii="IBM Plex Sans" w:hAnsi="IBM Plex Sans"/>
                              <w:sz w:val="12"/>
                              <w:szCs w:val="12"/>
                            </w:rPr>
                            <w:tab/>
                          </w:r>
                          <w:r w:rsidRPr="00280589">
                            <w:rPr>
                              <w:rFonts w:ascii="IBM Plex Sans" w:hAnsi="IBM Plex Sans"/>
                              <w:sz w:val="12"/>
                              <w:szCs w:val="12"/>
                            </w:rPr>
                            <w:br/>
                            <w:t>T. +43 (0) 5446 22690 | info@stantonamarlberg.com</w:t>
                          </w:r>
                          <w:r>
                            <w:rPr>
                              <w:rFonts w:ascii="IBM Plex Sans" w:hAnsi="IBM Plex Sans"/>
                              <w:sz w:val="12"/>
                              <w:szCs w:val="12"/>
                            </w:rPr>
                            <w:tab/>
                          </w:r>
                          <w:r w:rsidRPr="00280589">
                            <w:rPr>
                              <w:rFonts w:ascii="IBM Plex Sans" w:hAnsi="IBM Plex Sans"/>
                              <w:sz w:val="12"/>
                              <w:szCs w:val="12"/>
                            </w:rPr>
                            <w:br/>
                            <w:t>www.stantonamarlberg.com</w:t>
                          </w:r>
                          <w:r>
                            <w:rPr>
                              <w:rFonts w:ascii="IBM Plex Sans" w:hAnsi="IBM Plex Sans"/>
                              <w:sz w:val="12"/>
                              <w:szCs w:val="1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F1891C" id="_x0000_t202" coordsize="21600,21600" o:spt="202" path="m,l,21600r21600,l21600,xe">
              <v:stroke joinstyle="miter"/>
              <v:path gradientshapeok="t" o:connecttype="rect"/>
            </v:shapetype>
            <v:shape id="_x0000_s1028" type="#_x0000_t202" style="position:absolute;margin-left:-24.45pt;margin-top:4.1pt;width:228pt;height:48.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" filled="f" stroked="f" strokeweight=".5pt">
              <v:textbox>
                <w:txbxContent>
                  <w:p w14:paraId="532BF7C4" w14:textId="5FABDC6E" w:rsidR="00280589" w:rsidRPr="00280589" w:rsidRDefault="00280589" w:rsidP="00280589">
                    <w:pPr>
                      <w:tabs>
                        <w:tab w:val="left" w:pos="3828"/>
                      </w:tabs>
                      <w:rPr>
                        <w:rFonts w:ascii="IBM Plex Sans" w:hAnsi="IBM Plex Sans"/>
                        <w:sz w:val="14"/>
                        <w:szCs w:val="14"/>
                      </w:rPr>
                    </w:pPr>
                    <w:r w:rsidRPr="00280589">
                      <w:rPr>
                        <w:rFonts w:ascii="IBM Plex Sans" w:hAnsi="IBM Plex Sans"/>
                        <w:b/>
                        <w:bCs/>
                        <w:sz w:val="14"/>
                        <w:szCs w:val="14"/>
                      </w:rPr>
                      <w:t>Tourismusverband St. Anton am Arlberg</w:t>
                    </w:r>
                    <w:r>
                      <w:rPr>
                        <w:rFonts w:ascii="IBM Plex Sans" w:hAnsi="IBM Plex Sans"/>
                        <w:b/>
                        <w:bCs/>
                        <w:sz w:val="14"/>
                        <w:szCs w:val="14"/>
                      </w:rPr>
                      <w:tab/>
                    </w:r>
                    <w:r>
                      <w:rPr>
                        <w:rFonts w:ascii="IBM Plex Sans" w:hAnsi="IBM Plex Sans"/>
                        <w:b/>
                        <w:bCs/>
                        <w:sz w:val="14"/>
                        <w:szCs w:val="14"/>
                      </w:rPr>
                      <w:br/>
                    </w:r>
                    <w:r w:rsidRPr="00280589">
                      <w:rPr>
                        <w:rFonts w:ascii="IBM Plex Sans" w:hAnsi="IBM Plex Sans"/>
                        <w:sz w:val="12"/>
                        <w:szCs w:val="12"/>
                      </w:rPr>
                      <w:t>Dorfstraße 8 | 6580 St. Anton am Arlberg | Tirol | Austria</w:t>
                    </w:r>
                    <w:r>
                      <w:rPr>
                        <w:rFonts w:ascii="IBM Plex Sans" w:hAnsi="IBM Plex Sans"/>
                        <w:sz w:val="12"/>
                        <w:szCs w:val="12"/>
                      </w:rPr>
                      <w:tab/>
                    </w:r>
                    <w:r w:rsidRPr="00280589">
                      <w:rPr>
                        <w:rFonts w:ascii="IBM Plex Sans" w:hAnsi="IBM Plex Sans"/>
                        <w:sz w:val="12"/>
                        <w:szCs w:val="12"/>
                      </w:rPr>
                      <w:br/>
                      <w:t>T. +43 (0) 5446 22690 | info@stantonamarlberg.com</w:t>
                    </w:r>
                    <w:r>
                      <w:rPr>
                        <w:rFonts w:ascii="IBM Plex Sans" w:hAnsi="IBM Plex Sans"/>
                        <w:sz w:val="12"/>
                        <w:szCs w:val="12"/>
                      </w:rPr>
                      <w:tab/>
                    </w:r>
                    <w:r w:rsidRPr="00280589">
                      <w:rPr>
                        <w:rFonts w:ascii="IBM Plex Sans" w:hAnsi="IBM Plex Sans"/>
                        <w:sz w:val="12"/>
                        <w:szCs w:val="12"/>
                      </w:rPr>
                      <w:br/>
                      <w:t>www.stantonamarlberg.com</w:t>
                    </w:r>
                    <w:r>
                      <w:rPr>
                        <w:rFonts w:ascii="IBM Plex Sans" w:hAnsi="IBM Plex Sans"/>
                        <w:sz w:val="12"/>
                        <w:szCs w:val="12"/>
                      </w:rPr>
                      <w:tab/>
                    </w:r>
                  </w:p>
                </w:txbxContent>
              </v:textbox>
              <w10:wrap type="through"/>
            </v:shape>
          </w:pict>
        </mc:Fallback>
      </mc:AlternateContent>
    </w:r>
  </w:p>
  <w:p w14:paraId="5B9F69B4" w14:textId="4E0AF0FD" w:rsidR="00280589" w:rsidRDefault="00280589" w:rsidP="00A35F48">
    <w:pPr>
      <w:pStyle w:val="Fuzeile"/>
      <w:ind w:hanging="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0E0F2" w14:textId="77777777" w:rsidR="00A35F48" w:rsidRDefault="00A35F48" w:rsidP="00A35F48">
      <w:r>
        <w:separator/>
      </w:r>
    </w:p>
  </w:footnote>
  <w:footnote w:type="continuationSeparator" w:id="0">
    <w:p w14:paraId="50BE06EB" w14:textId="77777777" w:rsidR="00A35F48" w:rsidRDefault="00A35F48" w:rsidP="00A3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9F9A8" w14:textId="77777777" w:rsidR="000A71B9" w:rsidRDefault="000A71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52250" w14:textId="34EC670E" w:rsidR="00A35F48" w:rsidRPr="00FD48A1" w:rsidRDefault="00A35F48" w:rsidP="00FD48A1">
    <w:pPr>
      <w:pStyle w:val="Kopfzeile"/>
      <w:tabs>
        <w:tab w:val="clear" w:pos="9072"/>
        <w:tab w:val="left" w:pos="8940"/>
        <w:tab w:val="right" w:pos="9638"/>
      </w:tabs>
      <w:rPr>
        <w:rFonts w:ascii="IBM Plex Sans" w:hAnsi="IBM Plex Sans"/>
        <w:sz w:val="18"/>
        <w:szCs w:val="18"/>
      </w:rPr>
    </w:pPr>
    <w:r w:rsidRPr="009915AB">
      <w:rPr>
        <w:rFonts w:ascii="IBM Plex Sans" w:hAnsi="IBM Plex Sans"/>
        <w:sz w:val="18"/>
        <w:szCs w:val="18"/>
      </w:rPr>
      <w:t xml:space="preserve">Seite </w:t>
    </w:r>
    <w:sdt>
      <w:sdtPr>
        <w:rPr>
          <w:rFonts w:ascii="IBM Plex Sans" w:hAnsi="IBM Plex Sans"/>
          <w:sz w:val="18"/>
          <w:szCs w:val="18"/>
        </w:rPr>
        <w:id w:val="478582851"/>
        <w:docPartObj>
          <w:docPartGallery w:val="Page Numbers (Top of Page)"/>
          <w:docPartUnique/>
        </w:docPartObj>
      </w:sdtPr>
      <w:sdtEndPr/>
      <w:sdtContent>
        <w:r w:rsidRPr="009915AB">
          <w:rPr>
            <w:rFonts w:ascii="IBM Plex Sans" w:hAnsi="IBM Plex Sans"/>
            <w:sz w:val="18"/>
            <w:szCs w:val="18"/>
          </w:rPr>
          <w:fldChar w:fldCharType="begin"/>
        </w:r>
        <w:r w:rsidRPr="009915AB">
          <w:rPr>
            <w:rFonts w:ascii="IBM Plex Sans" w:hAnsi="IBM Plex Sans"/>
            <w:sz w:val="18"/>
            <w:szCs w:val="18"/>
          </w:rPr>
          <w:instrText>PAGE   \* MERGEFORMAT</w:instrText>
        </w:r>
        <w:r w:rsidRPr="009915AB">
          <w:rPr>
            <w:rFonts w:ascii="IBM Plex Sans" w:hAnsi="IBM Plex Sans"/>
            <w:sz w:val="18"/>
            <w:szCs w:val="18"/>
          </w:rPr>
          <w:fldChar w:fldCharType="separate"/>
        </w:r>
        <w:r w:rsidRPr="009915AB">
          <w:rPr>
            <w:rFonts w:ascii="IBM Plex Sans" w:hAnsi="IBM Plex Sans"/>
            <w:sz w:val="18"/>
            <w:szCs w:val="18"/>
            <w:lang w:val="de-DE"/>
          </w:rPr>
          <w:t>2</w:t>
        </w:r>
        <w:r w:rsidRPr="009915AB">
          <w:rPr>
            <w:rFonts w:ascii="IBM Plex Sans" w:hAnsi="IBM Plex Sans"/>
            <w:sz w:val="18"/>
            <w:szCs w:val="18"/>
          </w:rPr>
          <w:fldChar w:fldCharType="end"/>
        </w:r>
        <w:r w:rsidRPr="009915AB">
          <w:rPr>
            <w:rFonts w:ascii="IBM Plex Sans" w:hAnsi="IBM Plex Sans"/>
            <w:sz w:val="18"/>
            <w:szCs w:val="18"/>
          </w:rPr>
          <w:tab/>
        </w:r>
        <w:r w:rsidRPr="009915AB">
          <w:rPr>
            <w:rFonts w:ascii="IBM Plex Sans" w:hAnsi="IBM Plex Sans"/>
            <w:sz w:val="18"/>
            <w:szCs w:val="18"/>
          </w:rPr>
          <w:tab/>
        </w:r>
        <w:r w:rsidR="00F8736E">
          <w:rPr>
            <w:rFonts w:ascii="IBM Plex Sans" w:hAnsi="IBM Plex Sans"/>
            <w:sz w:val="18"/>
            <w:szCs w:val="18"/>
          </w:rPr>
          <w:tab/>
        </w:r>
        <w:proofErr w:type="spellStart"/>
        <w:r w:rsidR="00F8736E">
          <w:rPr>
            <w:rFonts w:ascii="IBM Plex Sans" w:hAnsi="IBM Plex Sans"/>
            <w:sz w:val="18"/>
            <w:szCs w:val="18"/>
          </w:rPr>
          <w:t>xxxxx</w:t>
        </w:r>
        <w:proofErr w:type="spellEnd"/>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A35C" w14:textId="5F2972D5" w:rsidR="00A35F48" w:rsidRDefault="00A35F48" w:rsidP="00A960CF">
    <w:pPr>
      <w:pStyle w:val="Kopfzeile"/>
      <w:ind w:hanging="142"/>
    </w:pPr>
    <w:r>
      <w:rPr>
        <w:noProof/>
      </w:rPr>
      <mc:AlternateContent>
        <mc:Choice Requires="wps">
          <w:drawing>
            <wp:anchor distT="45720" distB="45720" distL="114300" distR="114300" simplePos="0" relativeHeight="251661312" behindDoc="0" locked="0" layoutInCell="1" allowOverlap="1" wp14:anchorId="283F1359" wp14:editId="36C221F8">
              <wp:simplePos x="0" y="0"/>
              <wp:positionH relativeFrom="page">
                <wp:posOffset>4457700</wp:posOffset>
              </wp:positionH>
              <wp:positionV relativeFrom="paragraph">
                <wp:posOffset>153035</wp:posOffset>
              </wp:positionV>
              <wp:extent cx="2476500" cy="1404620"/>
              <wp:effectExtent l="0" t="0" r="0" b="6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4620"/>
                      </a:xfrm>
                      <a:prstGeom prst="rect">
                        <a:avLst/>
                      </a:prstGeom>
                      <a:solidFill>
                        <a:srgbClr val="FFFFFF"/>
                      </a:solidFill>
                      <a:ln w="9525">
                        <a:noFill/>
                        <a:miter lim="800000"/>
                        <a:headEnd/>
                        <a:tailEnd/>
                      </a:ln>
                    </wps:spPr>
                    <wps:txbx>
                      <w:txbxContent>
                        <w:p w14:paraId="2A5D2CEF" w14:textId="2296C5D8" w:rsidR="00A35F48" w:rsidRPr="00D542F3" w:rsidRDefault="001C5DA6" w:rsidP="00A35F48">
                          <w:pPr>
                            <w:jc w:val="right"/>
                            <w:rPr>
                              <w:rFonts w:ascii="IBM Plex Sans" w:hAnsi="IBM Plex Sans"/>
                              <w:sz w:val="20"/>
                              <w:szCs w:val="20"/>
                              <w:lang w:val="de-AT"/>
                            </w:rPr>
                          </w:pPr>
                          <w:r w:rsidRPr="00D542F3">
                            <w:rPr>
                              <w:rFonts w:ascii="IBM Plex Sans" w:hAnsi="IBM Plex Sans"/>
                              <w:sz w:val="20"/>
                              <w:szCs w:val="20"/>
                              <w:lang w:val="de-AT"/>
                            </w:rPr>
                            <w:t>Winter</w:t>
                          </w:r>
                          <w:r w:rsidR="001F6234" w:rsidRPr="00D542F3">
                            <w:rPr>
                              <w:rFonts w:ascii="IBM Plex Sans" w:hAnsi="IBM Plex Sans"/>
                              <w:sz w:val="20"/>
                              <w:szCs w:val="20"/>
                              <w:lang w:val="de-AT"/>
                            </w:rPr>
                            <w:t xml:space="preserve"> 202</w:t>
                          </w:r>
                          <w:r w:rsidR="00766F13">
                            <w:rPr>
                              <w:rFonts w:ascii="IBM Plex Sans" w:hAnsi="IBM Plex Sans"/>
                              <w:sz w:val="20"/>
                              <w:szCs w:val="20"/>
                              <w:lang w:val="de-AT"/>
                            </w:rPr>
                            <w:t>5</w:t>
                          </w:r>
                          <w:r w:rsidRPr="00D542F3">
                            <w:rPr>
                              <w:rFonts w:ascii="IBM Plex Sans" w:hAnsi="IBM Plex Sans"/>
                              <w:sz w:val="20"/>
                              <w:szCs w:val="20"/>
                              <w:lang w:val="de-AT"/>
                            </w:rPr>
                            <w:t>/2</w:t>
                          </w:r>
                          <w:r w:rsidR="00766F13">
                            <w:rPr>
                              <w:rFonts w:ascii="IBM Plex Sans" w:hAnsi="IBM Plex Sans"/>
                              <w:sz w:val="20"/>
                              <w:szCs w:val="20"/>
                              <w:lang w:val="de-AT"/>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3F1359" id="_x0000_t202" coordsize="21600,21600" o:spt="202" path="m,l,21600r21600,l21600,xe">
              <v:stroke joinstyle="miter"/>
              <v:path gradientshapeok="t" o:connecttype="rect"/>
            </v:shapetype>
            <v:shape id="Textfeld 2" o:spid="_x0000_s1027" type="#_x0000_t202" style="position:absolute;margin-left:351pt;margin-top:12.05pt;width:19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" stroked="f">
              <v:textbox style="mso-fit-shape-to-text:t">
                <w:txbxContent>
                  <w:p w14:paraId="2A5D2CEF" w14:textId="2296C5D8" w:rsidR="00A35F48" w:rsidRPr="00D542F3" w:rsidRDefault="001C5DA6" w:rsidP="00A35F48">
                    <w:pPr>
                      <w:jc w:val="right"/>
                      <w:rPr>
                        <w:rFonts w:ascii="IBM Plex Sans" w:hAnsi="IBM Plex Sans"/>
                        <w:sz w:val="20"/>
                        <w:szCs w:val="20"/>
                        <w:lang w:val="de-AT"/>
                      </w:rPr>
                    </w:pPr>
                    <w:r w:rsidRPr="00D542F3">
                      <w:rPr>
                        <w:rFonts w:ascii="IBM Plex Sans" w:hAnsi="IBM Plex Sans"/>
                        <w:sz w:val="20"/>
                        <w:szCs w:val="20"/>
                        <w:lang w:val="de-AT"/>
                      </w:rPr>
                      <w:t>Winter</w:t>
                    </w:r>
                    <w:r w:rsidR="001F6234" w:rsidRPr="00D542F3">
                      <w:rPr>
                        <w:rFonts w:ascii="IBM Plex Sans" w:hAnsi="IBM Plex Sans"/>
                        <w:sz w:val="20"/>
                        <w:szCs w:val="20"/>
                        <w:lang w:val="de-AT"/>
                      </w:rPr>
                      <w:t xml:space="preserve"> 202</w:t>
                    </w:r>
                    <w:r w:rsidR="00766F13">
                      <w:rPr>
                        <w:rFonts w:ascii="IBM Plex Sans" w:hAnsi="IBM Plex Sans"/>
                        <w:sz w:val="20"/>
                        <w:szCs w:val="20"/>
                        <w:lang w:val="de-AT"/>
                      </w:rPr>
                      <w:t>5</w:t>
                    </w:r>
                    <w:r w:rsidRPr="00D542F3">
                      <w:rPr>
                        <w:rFonts w:ascii="IBM Plex Sans" w:hAnsi="IBM Plex Sans"/>
                        <w:sz w:val="20"/>
                        <w:szCs w:val="20"/>
                        <w:lang w:val="de-AT"/>
                      </w:rPr>
                      <w:t>/2</w:t>
                    </w:r>
                    <w:r w:rsidR="00766F13">
                      <w:rPr>
                        <w:rFonts w:ascii="IBM Plex Sans" w:hAnsi="IBM Plex Sans"/>
                        <w:sz w:val="20"/>
                        <w:szCs w:val="20"/>
                        <w:lang w:val="de-AT"/>
                      </w:rPr>
                      <w:t>6</w:t>
                    </w:r>
                  </w:p>
                </w:txbxContent>
              </v:textbox>
              <w10:wrap type="square" anchorx="page"/>
            </v:shape>
          </w:pict>
        </mc:Fallback>
      </mc:AlternateContent>
    </w:r>
    <w:r w:rsidR="004254C0" w:rsidRPr="004254C0">
      <w:rPr>
        <w:noProof/>
      </w:rPr>
      <w:t xml:space="preserve"> </w:t>
    </w:r>
    <w:r w:rsidR="004254C0">
      <w:rPr>
        <w:noProof/>
      </w:rPr>
      <w:drawing>
        <wp:inline distT="0" distB="0" distL="0" distR="0" wp14:anchorId="113415B7" wp14:editId="1631D0FE">
          <wp:extent cx="2181225" cy="1542111"/>
          <wp:effectExtent l="0" t="0" r="0" b="1270"/>
          <wp:docPr id="1427501351" name="Grafik 142750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851" cy="15595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95AF0"/>
    <w:multiLevelType w:val="hybridMultilevel"/>
    <w:tmpl w:val="CDBC1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137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48"/>
    <w:rsid w:val="000418CD"/>
    <w:rsid w:val="00043796"/>
    <w:rsid w:val="000777D5"/>
    <w:rsid w:val="000A71B9"/>
    <w:rsid w:val="00123502"/>
    <w:rsid w:val="001777D0"/>
    <w:rsid w:val="001C059D"/>
    <w:rsid w:val="001C5DA6"/>
    <w:rsid w:val="001F6234"/>
    <w:rsid w:val="00280589"/>
    <w:rsid w:val="0028419B"/>
    <w:rsid w:val="002912D4"/>
    <w:rsid w:val="002C084D"/>
    <w:rsid w:val="0032156B"/>
    <w:rsid w:val="003C4517"/>
    <w:rsid w:val="003E76E1"/>
    <w:rsid w:val="004254C0"/>
    <w:rsid w:val="004F45FB"/>
    <w:rsid w:val="00527656"/>
    <w:rsid w:val="005A4CDE"/>
    <w:rsid w:val="00636D0B"/>
    <w:rsid w:val="0065431F"/>
    <w:rsid w:val="006C0C24"/>
    <w:rsid w:val="00766F13"/>
    <w:rsid w:val="007E4DBD"/>
    <w:rsid w:val="007E5D52"/>
    <w:rsid w:val="008E679F"/>
    <w:rsid w:val="009227F9"/>
    <w:rsid w:val="009612A5"/>
    <w:rsid w:val="009915AB"/>
    <w:rsid w:val="009D08C0"/>
    <w:rsid w:val="00A01EAF"/>
    <w:rsid w:val="00A06C49"/>
    <w:rsid w:val="00A35F48"/>
    <w:rsid w:val="00A82A3A"/>
    <w:rsid w:val="00A85495"/>
    <w:rsid w:val="00A9286B"/>
    <w:rsid w:val="00A960CF"/>
    <w:rsid w:val="00AB602F"/>
    <w:rsid w:val="00AB76B8"/>
    <w:rsid w:val="00B14E0F"/>
    <w:rsid w:val="00B22C1E"/>
    <w:rsid w:val="00B64B8B"/>
    <w:rsid w:val="00B7035D"/>
    <w:rsid w:val="00BC5F40"/>
    <w:rsid w:val="00BD7AAD"/>
    <w:rsid w:val="00C47661"/>
    <w:rsid w:val="00C62F7B"/>
    <w:rsid w:val="00CC39BB"/>
    <w:rsid w:val="00CE3E1C"/>
    <w:rsid w:val="00D04640"/>
    <w:rsid w:val="00D542F3"/>
    <w:rsid w:val="00DC1ADC"/>
    <w:rsid w:val="00DC4EAD"/>
    <w:rsid w:val="00E5143E"/>
    <w:rsid w:val="00ED0352"/>
    <w:rsid w:val="00ED0D11"/>
    <w:rsid w:val="00EE31C0"/>
    <w:rsid w:val="00F05C1D"/>
    <w:rsid w:val="00F42CD6"/>
    <w:rsid w:val="00F6135D"/>
    <w:rsid w:val="00F83E45"/>
    <w:rsid w:val="00F8736E"/>
    <w:rsid w:val="00F94F07"/>
    <w:rsid w:val="00FD48A1"/>
    <w:rsid w:val="00FE39B3"/>
    <w:rsid w:val="00FF67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C7566"/>
  <w15:chartTrackingRefBased/>
  <w15:docId w15:val="{3863DFD7-B9D2-43DA-AEF0-F39F7149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6C49"/>
    <w:pPr>
      <w:spacing w:after="0" w:line="240" w:lineRule="auto"/>
    </w:pPr>
    <w:rPr>
      <w:rFonts w:ascii="Times New Roman" w:eastAsia="Times New Roman" w:hAnsi="Times New Roman" w:cs="Times New Roman"/>
      <w:sz w:val="24"/>
      <w:szCs w:val="24"/>
      <w:lang w:val="de-DE" w:eastAsia="de-DE"/>
    </w:rPr>
  </w:style>
  <w:style w:type="paragraph" w:styleId="berschrift2">
    <w:name w:val="heading 2"/>
    <w:basedOn w:val="Standard"/>
    <w:next w:val="Standard"/>
    <w:link w:val="berschrift2Zchn"/>
    <w:semiHidden/>
    <w:unhideWhenUsed/>
    <w:qFormat/>
    <w:rsid w:val="00BC5F40"/>
    <w:pPr>
      <w:keepNext/>
      <w:spacing w:before="240" w:after="60"/>
      <w:outlineLvl w:val="1"/>
    </w:pPr>
    <w:rPr>
      <w:rFonts w:ascii="Calibri Light" w:hAnsi="Calibri Light"/>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5F48"/>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KopfzeileZchn">
    <w:name w:val="Kopfzeile Zchn"/>
    <w:basedOn w:val="Absatz-Standardschriftart"/>
    <w:link w:val="Kopfzeile"/>
    <w:uiPriority w:val="99"/>
    <w:rsid w:val="00A35F48"/>
  </w:style>
  <w:style w:type="paragraph" w:styleId="Fuzeile">
    <w:name w:val="footer"/>
    <w:basedOn w:val="Standard"/>
    <w:link w:val="FuzeileZchn"/>
    <w:uiPriority w:val="99"/>
    <w:unhideWhenUsed/>
    <w:rsid w:val="00A35F48"/>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FuzeileZchn">
    <w:name w:val="Fußzeile Zchn"/>
    <w:basedOn w:val="Absatz-Standardschriftart"/>
    <w:link w:val="Fuzeile"/>
    <w:uiPriority w:val="99"/>
    <w:rsid w:val="00A35F48"/>
  </w:style>
  <w:style w:type="character" w:styleId="Hyperlink">
    <w:name w:val="Hyperlink"/>
    <w:basedOn w:val="Absatz-Standardschriftart"/>
    <w:uiPriority w:val="99"/>
    <w:unhideWhenUsed/>
    <w:rsid w:val="00280589"/>
    <w:rPr>
      <w:color w:val="0563C1" w:themeColor="hyperlink"/>
      <w:u w:val="single"/>
    </w:rPr>
  </w:style>
  <w:style w:type="character" w:styleId="NichtaufgelsteErwhnung">
    <w:name w:val="Unresolved Mention"/>
    <w:basedOn w:val="Absatz-Standardschriftart"/>
    <w:uiPriority w:val="99"/>
    <w:semiHidden/>
    <w:unhideWhenUsed/>
    <w:rsid w:val="00280589"/>
    <w:rPr>
      <w:color w:val="605E5C"/>
      <w:shd w:val="clear" w:color="auto" w:fill="E1DFDD"/>
    </w:rPr>
  </w:style>
  <w:style w:type="character" w:customStyle="1" w:styleId="berschrift2Zchn">
    <w:name w:val="Überschrift 2 Zchn"/>
    <w:basedOn w:val="Absatz-Standardschriftart"/>
    <w:link w:val="berschrift2"/>
    <w:semiHidden/>
    <w:rsid w:val="00BC5F40"/>
    <w:rPr>
      <w:rFonts w:ascii="Calibri Light" w:eastAsia="Times New Roman" w:hAnsi="Calibri Light" w:cs="Times New Roman"/>
      <w:b/>
      <w:bCs/>
      <w:i/>
      <w:iCs/>
      <w:sz w:val="28"/>
      <w:szCs w:val="28"/>
      <w:lang w:val="de-DE" w:eastAsia="de-DE"/>
    </w:rPr>
  </w:style>
  <w:style w:type="paragraph" w:styleId="Textkrper">
    <w:name w:val="Body Text"/>
    <w:basedOn w:val="Standard"/>
    <w:link w:val="TextkrperZchn"/>
    <w:rsid w:val="00BC5F40"/>
    <w:pPr>
      <w:ind w:right="2232"/>
      <w:jc w:val="both"/>
    </w:pPr>
    <w:rPr>
      <w:rFonts w:ascii="Arial" w:hAnsi="Arial" w:cs="Arial"/>
      <w:sz w:val="22"/>
    </w:rPr>
  </w:style>
  <w:style w:type="character" w:customStyle="1" w:styleId="TextkrperZchn">
    <w:name w:val="Textkörper Zchn"/>
    <w:basedOn w:val="Absatz-Standardschriftart"/>
    <w:link w:val="Textkrper"/>
    <w:rsid w:val="00BC5F40"/>
    <w:rPr>
      <w:rFonts w:ascii="Arial" w:eastAsia="Times New Roman" w:hAnsi="Arial" w:cs="Arial"/>
      <w:szCs w:val="24"/>
      <w:lang w:val="de-DE" w:eastAsia="de-DE"/>
    </w:rPr>
  </w:style>
  <w:style w:type="paragraph" w:customStyle="1" w:styleId="description">
    <w:name w:val="description"/>
    <w:basedOn w:val="Standard"/>
    <w:rsid w:val="00BC5F40"/>
    <w:pPr>
      <w:spacing w:before="100" w:beforeAutospacing="1" w:after="100" w:afterAutospacing="1"/>
    </w:pPr>
  </w:style>
  <w:style w:type="character" w:styleId="Fett">
    <w:name w:val="Strong"/>
    <w:uiPriority w:val="22"/>
    <w:qFormat/>
    <w:rsid w:val="00BC5F40"/>
    <w:rPr>
      <w:b/>
      <w:bCs/>
    </w:rPr>
  </w:style>
  <w:style w:type="paragraph" w:styleId="KeinLeerraum">
    <w:name w:val="No Spacing"/>
    <w:uiPriority w:val="1"/>
    <w:qFormat/>
    <w:rsid w:val="00BC5F40"/>
    <w:pPr>
      <w:spacing w:after="0" w:line="240" w:lineRule="auto"/>
    </w:pPr>
    <w:rPr>
      <w:rFonts w:ascii="Times New Roman" w:eastAsia="Times New Roman" w:hAnsi="Times New Roman" w:cs="Times New Roman"/>
      <w:sz w:val="24"/>
      <w:szCs w:val="24"/>
      <w:lang w:val="de-DE" w:eastAsia="de-DE"/>
    </w:rPr>
  </w:style>
  <w:style w:type="paragraph" w:styleId="Sprechblasentext">
    <w:name w:val="Balloon Text"/>
    <w:basedOn w:val="Standard"/>
    <w:link w:val="SprechblasentextZchn"/>
    <w:uiPriority w:val="99"/>
    <w:semiHidden/>
    <w:unhideWhenUsed/>
    <w:rsid w:val="005A4CD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4CDE"/>
    <w:rPr>
      <w:rFonts w:ascii="Segoe UI" w:eastAsia="Times New Roman" w:hAnsi="Segoe UI" w:cs="Segoe UI"/>
      <w:sz w:val="18"/>
      <w:szCs w:val="18"/>
      <w:lang w:val="de-DE" w:eastAsia="de-DE"/>
    </w:rPr>
  </w:style>
  <w:style w:type="character" w:styleId="Kommentarzeichen">
    <w:name w:val="annotation reference"/>
    <w:basedOn w:val="Absatz-Standardschriftart"/>
    <w:uiPriority w:val="99"/>
    <w:semiHidden/>
    <w:unhideWhenUsed/>
    <w:rsid w:val="00EE31C0"/>
    <w:rPr>
      <w:sz w:val="16"/>
      <w:szCs w:val="16"/>
    </w:rPr>
  </w:style>
  <w:style w:type="paragraph" w:styleId="Kommentartext">
    <w:name w:val="annotation text"/>
    <w:basedOn w:val="Standard"/>
    <w:link w:val="KommentartextZchn"/>
    <w:uiPriority w:val="99"/>
    <w:unhideWhenUsed/>
    <w:rsid w:val="00EE31C0"/>
    <w:rPr>
      <w:sz w:val="20"/>
      <w:szCs w:val="20"/>
    </w:rPr>
  </w:style>
  <w:style w:type="character" w:customStyle="1" w:styleId="KommentartextZchn">
    <w:name w:val="Kommentartext Zchn"/>
    <w:basedOn w:val="Absatz-Standardschriftart"/>
    <w:link w:val="Kommentartext"/>
    <w:uiPriority w:val="99"/>
    <w:rsid w:val="00EE31C0"/>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EE31C0"/>
    <w:rPr>
      <w:b/>
      <w:bCs/>
    </w:rPr>
  </w:style>
  <w:style w:type="character" w:customStyle="1" w:styleId="KommentarthemaZchn">
    <w:name w:val="Kommentarthema Zchn"/>
    <w:basedOn w:val="KommentartextZchn"/>
    <w:link w:val="Kommentarthema"/>
    <w:uiPriority w:val="99"/>
    <w:semiHidden/>
    <w:rsid w:val="00EE31C0"/>
    <w:rPr>
      <w:rFonts w:ascii="Times New Roman" w:eastAsia="Times New Roman" w:hAnsi="Times New Roman" w:cs="Times New Roman"/>
      <w:b/>
      <w:bCs/>
      <w:sz w:val="20"/>
      <w:szCs w:val="20"/>
      <w:lang w:val="de-DE" w:eastAsia="de-DE"/>
    </w:rPr>
  </w:style>
  <w:style w:type="paragraph" w:styleId="Listenabsatz">
    <w:name w:val="List Paragraph"/>
    <w:basedOn w:val="Standard"/>
    <w:uiPriority w:val="34"/>
    <w:qFormat/>
    <w:rsid w:val="00766F13"/>
    <w:pPr>
      <w:ind w:left="720"/>
      <w:contextualSpacing/>
    </w:pPr>
  </w:style>
  <w:style w:type="paragraph" w:styleId="Textkrper2">
    <w:name w:val="Body Text 2"/>
    <w:basedOn w:val="Standard"/>
    <w:link w:val="Textkrper2Zchn"/>
    <w:rsid w:val="00766F13"/>
    <w:pPr>
      <w:spacing w:after="120" w:line="480" w:lineRule="auto"/>
    </w:pPr>
  </w:style>
  <w:style w:type="character" w:customStyle="1" w:styleId="Textkrper2Zchn">
    <w:name w:val="Textkörper 2 Zchn"/>
    <w:basedOn w:val="Absatz-Standardschriftart"/>
    <w:link w:val="Textkrper2"/>
    <w:rsid w:val="00766F13"/>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561699">
      <w:bodyDiv w:val="1"/>
      <w:marLeft w:val="0"/>
      <w:marRight w:val="0"/>
      <w:marTop w:val="0"/>
      <w:marBottom w:val="0"/>
      <w:divBdr>
        <w:top w:val="none" w:sz="0" w:space="0" w:color="auto"/>
        <w:left w:val="none" w:sz="0" w:space="0" w:color="auto"/>
        <w:bottom w:val="none" w:sz="0" w:space="0" w:color="auto"/>
        <w:right w:val="none" w:sz="0" w:space="0" w:color="auto"/>
      </w:divBdr>
    </w:div>
    <w:div w:id="9922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lberg-pickleball.com/" TargetMode="External"/><Relationship Id="rId18" Type="http://schemas.openxmlformats.org/officeDocument/2006/relationships/header" Target="header3.xml"/><Relationship Id="rId26" Type="http://schemas.openxmlformats.org/officeDocument/2006/relationships/hyperlink" Target="https://www.stantonamarlberg.com/de/winter/outdoor/skitouren" TargetMode="External"/><Relationship Id="rId21" Type="http://schemas.openxmlformats.org/officeDocument/2006/relationships/hyperlink" Target="https://www.stantonamarlberg.com/de/events/winter/der-weisse-rausch" TargetMode="External"/><Relationship Id="rId34" Type="http://schemas.openxmlformats.org/officeDocument/2006/relationships/hyperlink" Target="https://www.stantonamarlberg.com/de/die-region-st-anton-am-arlberg/nachhaltigkeit" TargetMode="External"/><Relationship Id="rId7" Type="http://schemas.openxmlformats.org/officeDocument/2006/relationships/image" Target="media/image1.jpeg"/><Relationship Id="rId12" Type="http://schemas.openxmlformats.org/officeDocument/2006/relationships/hyperlink" Target="https://stanton-tickets.at/organizer/tourismusverband-st-anton-am-arlberg" TargetMode="External"/><Relationship Id="rId17" Type="http://schemas.openxmlformats.org/officeDocument/2006/relationships/footer" Target="footer2.xml"/><Relationship Id="rId25" Type="http://schemas.openxmlformats.org/officeDocument/2006/relationships/hyperlink" Target="https://www.stantonamarlberg.com/de/winterwandern" TargetMode="External"/><Relationship Id="rId33" Type="http://schemas.openxmlformats.org/officeDocument/2006/relationships/hyperlink" Target="http://www.arlpark.a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tanzcafe-arlberg.com/de" TargetMode="External"/><Relationship Id="rId29" Type="http://schemas.openxmlformats.org/officeDocument/2006/relationships/hyperlink" Target="https://www.stantonamarlberg.com/de/winter/outdoor/unterwegs-mit-husky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ntonamarlberg.com/de/events/winter/start-der-wintersaison" TargetMode="External"/><Relationship Id="rId24" Type="http://schemas.openxmlformats.org/officeDocument/2006/relationships/hyperlink" Target="https://www.stantonamarlberg.com/de/winter/outdoor/langlaufen" TargetMode="External"/><Relationship Id="rId32" Type="http://schemas.openxmlformats.org/officeDocument/2006/relationships/hyperlink" Target="https://www.wellnesspark-arlberg.at/"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kombitickets.railtours.at/de/im-nightjet-in-die-berge" TargetMode="External"/><Relationship Id="rId28" Type="http://schemas.openxmlformats.org/officeDocument/2006/relationships/hyperlink" Target="https://www.stantonamarlberg.com/de/winter/outdoor/skifahren/run-of-fame" TargetMode="External"/><Relationship Id="rId36" Type="http://schemas.openxmlformats.org/officeDocument/2006/relationships/hyperlink" Target="http://www.stantonamarlberg.com/winter" TargetMode="External"/><Relationship Id="rId10" Type="http://schemas.openxmlformats.org/officeDocument/2006/relationships/hyperlink" Target="https://www.stantonamarlberg.com" TargetMode="External"/><Relationship Id="rId19" Type="http://schemas.openxmlformats.org/officeDocument/2006/relationships/footer" Target="footer3.xml"/><Relationship Id="rId31" Type="http://schemas.openxmlformats.org/officeDocument/2006/relationships/hyperlink" Target="https://www.arlberg-wellcom.a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hyperlink" Target="https://www.stantonamarlberg.com/de/die-region-st-anton-am-arlberg/anreise" TargetMode="External"/><Relationship Id="rId27" Type="http://schemas.openxmlformats.org/officeDocument/2006/relationships/hyperlink" Target="https://www.stantonamarlberg.com/de/winter/outdoor/arlberger-winterklettersteig" TargetMode="External"/><Relationship Id="rId30" Type="http://schemas.openxmlformats.org/officeDocument/2006/relationships/hyperlink" Target="https://www.wagnerhuette.at/" TargetMode="External"/><Relationship Id="rId35" Type="http://schemas.openxmlformats.org/officeDocument/2006/relationships/hyperlink" Target="https://www.klarlbergstanzertal.at/" TargetMode="External"/><Relationship Id="rId8" Type="http://schemas.openxmlformats.org/officeDocument/2006/relationships/image" Target="media/image2.jpeg"/><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8100</Characters>
  <Application>Microsoft Office Word</Application>
  <DocSecurity>0</DocSecurity>
  <Lines>67</Lines>
  <Paragraphs>18</Paragraphs>
  <ScaleCrop>false</ScaleCrop>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Tourismusverband St. Anton am Arlberg - Presse</dc:creator>
  <cp:keywords/>
  <dc:description/>
  <cp:lastModifiedBy>Direktion | Tourismusverband St. Anton am Arlberg</cp:lastModifiedBy>
  <cp:revision>7</cp:revision>
  <cp:lastPrinted>2025-09-22T08:29:00Z</cp:lastPrinted>
  <dcterms:created xsi:type="dcterms:W3CDTF">2025-09-15T09:23:00Z</dcterms:created>
  <dcterms:modified xsi:type="dcterms:W3CDTF">2025-09-22T08:35:00Z</dcterms:modified>
</cp:coreProperties>
</file>