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024B" w14:textId="77777777" w:rsidR="00C83C46" w:rsidRPr="00C9009C" w:rsidRDefault="00C83C46" w:rsidP="00C66D92">
      <w:pPr>
        <w:spacing w:after="0"/>
        <w:jc w:val="both"/>
        <w:rPr>
          <w:rFonts w:ascii="Alto Con Lt" w:hAnsi="Alto Con Lt"/>
          <w:sz w:val="20"/>
          <w:szCs w:val="20"/>
          <w:lang w:eastAsia="de-DE"/>
        </w:rPr>
      </w:pPr>
    </w:p>
    <w:p w14:paraId="01FFD1C0" w14:textId="575E8EC7" w:rsidR="000A3ACF" w:rsidRPr="000A3ACF" w:rsidRDefault="000A3ACF" w:rsidP="000A3ACF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NELLA REGIONE DI INNSBRUCK SI ATTENDE UN NATALE DA SOGNO: FESTE AUTENTICHE TRA MERCATINI, LUMAGICA E ANTICHE TRADIZIONI DEL TIROLO</w:t>
      </w:r>
    </w:p>
    <w:p w14:paraId="4E1E736A" w14:textId="77777777" w:rsidR="000A3ACF" w:rsidRPr="000A3ACF" w:rsidRDefault="000A3ACF" w:rsidP="000A3ACF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Innsbruck e regione hanno inaugurato la stagione invernale con un fiabesco Calendario dell'Avvento. Fino al Capodanno in Montagna, lo spirito del 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Bergweihnacht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 avvolgerà gli ospiti con eleganza alpina e un'autentica atmosfera natalizia.</w:t>
      </w:r>
    </w:p>
    <w:p w14:paraId="2DD59673" w14:textId="77777777" w:rsidR="00F03087" w:rsidRPr="00F03087" w:rsidRDefault="00F03087" w:rsidP="00F0308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03087">
        <w:rPr>
          <w:rFonts w:ascii="Arial" w:hAnsi="Arial" w:cs="Arial"/>
          <w:b/>
          <w:bCs/>
          <w:sz w:val="22"/>
          <w:szCs w:val="22"/>
          <w:lang w:val="it-IT"/>
        </w:rPr>
        <w:t> </w:t>
      </w:r>
    </w:p>
    <w:p w14:paraId="47FA718D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La regione di Innsbruck, cuore pulsante del Tirolo austriaco, accoglie l'inverno con l'appuntamento più incantevole dell'anno: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la stagione dell'Avvento e i celebri Mercatini di Natale</w:t>
      </w:r>
      <w:r w:rsidRPr="000A3ACF">
        <w:rPr>
          <w:rFonts w:ascii="Arial" w:hAnsi="Arial" w:cs="Arial"/>
          <w:sz w:val="22"/>
          <w:szCs w:val="22"/>
          <w:lang w:val="it-IT"/>
        </w:rPr>
        <w:t>. Non un lusso riservato a pochi, ma una magia diffusa che celebra la natura, la cultura e le tradizioni secolari. Il "Natale in Montagna" (</w:t>
      </w:r>
      <w:proofErr w:type="spellStart"/>
      <w:r w:rsidRPr="000A3ACF">
        <w:rPr>
          <w:rFonts w:ascii="Arial" w:hAnsi="Arial" w:cs="Arial"/>
          <w:sz w:val="22"/>
          <w:szCs w:val="22"/>
          <w:lang w:val="it-IT"/>
        </w:rPr>
        <w:t>Bergweihnacht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) si presenta come un invito sincero a riscoprire il piacere delle feste immersi in un paesaggio alpino capace di incantare adulti e bambini.</w:t>
      </w:r>
    </w:p>
    <w:p w14:paraId="6DE30B95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 </w:t>
      </w:r>
    </w:p>
    <w:p w14:paraId="3A403968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Un avvio scintillante: Mercatini e magie di luce</w:t>
      </w:r>
    </w:p>
    <w:p w14:paraId="4CE7225F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Il sipario sull'Avvento ha visto il 15 novembre l'apertura simultanea dei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Mercatini nel Centro Storico e in Piazza del Mercato</w:t>
      </w:r>
      <w:r w:rsidRPr="000A3ACF">
        <w:rPr>
          <w:rFonts w:ascii="Arial" w:hAnsi="Arial" w:cs="Arial"/>
          <w:sz w:val="22"/>
          <w:szCs w:val="22"/>
          <w:lang w:val="it-IT"/>
        </w:rPr>
        <w:t> (</w:t>
      </w:r>
      <w:proofErr w:type="spellStart"/>
      <w:r w:rsidRPr="000A3ACF">
        <w:rPr>
          <w:rFonts w:ascii="Arial" w:hAnsi="Arial" w:cs="Arial"/>
          <w:sz w:val="22"/>
          <w:szCs w:val="22"/>
          <w:lang w:val="it-IT"/>
        </w:rPr>
        <w:t>Marktplatz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). Sotto lo sguardo dorato del Tettuccio d'Oro, tra le casette che offrono artigianato e l'immancabile punch, la magia si fa racconto: per tutto dicembre, la vicina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Kiebachgasse</w:t>
      </w:r>
      <w:r w:rsidRPr="000A3ACF">
        <w:rPr>
          <w:rFonts w:ascii="Arial" w:hAnsi="Arial" w:cs="Arial"/>
          <w:sz w:val="22"/>
          <w:szCs w:val="22"/>
          <w:lang w:val="it-IT"/>
        </w:rPr>
        <w:t> si trasforma nel vicolo delle favole, dove personaggi giganti si stagliano sullo sfondo degli edifici storici. Il mercatino della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Marktplatz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, affacciato sul fiume Inn, è il regno delle famiglie; con i suoi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60 stand</w:t>
      </w:r>
      <w:r w:rsidRPr="000A3ACF">
        <w:rPr>
          <w:rFonts w:ascii="Arial" w:hAnsi="Arial" w:cs="Arial"/>
          <w:sz w:val="22"/>
          <w:szCs w:val="22"/>
          <w:lang w:val="it-IT"/>
        </w:rPr>
        <w:t> e l'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albero di cristallo di 17,5 metri</w:t>
      </w:r>
      <w:r w:rsidRPr="000A3ACF">
        <w:rPr>
          <w:rFonts w:ascii="Arial" w:hAnsi="Arial" w:cs="Arial"/>
          <w:sz w:val="22"/>
          <w:szCs w:val="22"/>
          <w:lang w:val="it-IT"/>
        </w:rPr>
        <w:t>, ospita il nostalgico carosello, un teatro di marionette e, dal 28 novembre al 6 gennaio, il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Presepe Meccanico di Jaufenthal</w:t>
      </w:r>
      <w:r w:rsidRPr="000A3ACF">
        <w:rPr>
          <w:rFonts w:ascii="Arial" w:hAnsi="Arial" w:cs="Arial"/>
          <w:sz w:val="22"/>
          <w:szCs w:val="22"/>
          <w:lang w:val="it-IT"/>
        </w:rPr>
        <w:t xml:space="preserve">, un'opera straordinaria animata da 15 motori per spettacoli gratuiti. La gioia inizia con un regalo speciale: il giorno dell'apertura, tutte le attività per bambini in </w:t>
      </w:r>
      <w:proofErr w:type="spellStart"/>
      <w:r w:rsidRPr="000A3ACF">
        <w:rPr>
          <w:rFonts w:ascii="Arial" w:hAnsi="Arial" w:cs="Arial"/>
          <w:sz w:val="22"/>
          <w:szCs w:val="22"/>
          <w:lang w:val="it-IT"/>
        </w:rPr>
        <w:t>Marktplatz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 xml:space="preserve"> sono gratuite.</w:t>
      </w:r>
    </w:p>
    <w:p w14:paraId="5A1E7D50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L'atmosfera si arricchisce con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LUMAGICA Innsbruck </w:t>
      </w:r>
      <w:r w:rsidRPr="000A3ACF">
        <w:rPr>
          <w:rFonts w:ascii="Arial" w:hAnsi="Arial" w:cs="Arial"/>
          <w:sz w:val="22"/>
          <w:szCs w:val="22"/>
          <w:lang w:val="it-IT"/>
        </w:rPr>
        <w:t>negli storici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Giardini Imperiali (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Hofgarten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)</w:t>
      </w:r>
      <w:r w:rsidRPr="000A3ACF">
        <w:rPr>
          <w:rFonts w:ascii="Arial" w:hAnsi="Arial" w:cs="Arial"/>
          <w:sz w:val="22"/>
          <w:szCs w:val="22"/>
          <w:lang w:val="it-IT"/>
        </w:rPr>
        <w:t>. Fino al 1° febbraio, il parco si trasforma in un chilometro di "Magia invernale di Innsbruck" con sculture di luce interattive e installazioni da fiaba che offrono una passeggiata incantevole.</w:t>
      </w:r>
    </w:p>
    <w:p w14:paraId="5EBA47FE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 </w:t>
      </w:r>
    </w:p>
    <w:p w14:paraId="2B68C4A0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I Mercatini, sette anime d</w:t>
      </w:r>
      <w:r w:rsidRPr="000A3ACF">
        <w:rPr>
          <w:rFonts w:ascii="Arial" w:hAnsi="Arial" w:cs="Arial"/>
          <w:b/>
          <w:bCs/>
          <w:sz w:val="22"/>
          <w:szCs w:val="22"/>
          <w:lang w:val="sv-SE"/>
        </w:rPr>
        <w:t>istinte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rallegrano la città</w:t>
      </w:r>
    </w:p>
    <w:p w14:paraId="6D4BF06F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A partire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dallo scorso </w:t>
      </w:r>
      <w:proofErr w:type="gram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weekend</w:t>
      </w:r>
      <w:proofErr w:type="gramEnd"/>
      <w:r w:rsidRPr="000A3ACF">
        <w:rPr>
          <w:rFonts w:ascii="Arial" w:hAnsi="Arial" w:cs="Arial"/>
          <w:sz w:val="22"/>
          <w:szCs w:val="22"/>
          <w:lang w:val="it-IT"/>
        </w:rPr>
        <w:t> la città si è illuminata con una costellazione di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sette mercatini</w:t>
      </w:r>
      <w:r w:rsidRPr="000A3ACF">
        <w:rPr>
          <w:rFonts w:ascii="Arial" w:hAnsi="Arial" w:cs="Arial"/>
          <w:sz w:val="22"/>
          <w:szCs w:val="22"/>
          <w:lang w:val="it-IT"/>
        </w:rPr>
        <w:t>, ognuno con la sua personalità unica: un vero "Natale in montagna" diffuso. Attraversando l'Inn, si raggiunge il mercatino di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St. Nikolaus (Hans-Brenner-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Platz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)</w:t>
      </w:r>
      <w:r w:rsidRPr="000A3ACF">
        <w:rPr>
          <w:rFonts w:ascii="Arial" w:hAnsi="Arial" w:cs="Arial"/>
          <w:sz w:val="22"/>
          <w:szCs w:val="22"/>
          <w:lang w:val="it-IT"/>
        </w:rPr>
        <w:t>, che offre un rifugio di quiete, essendo più piccolo e tradizionale, ideale per chi cerca autentica musica natalizia tirolese; è aperto tutti i giorni dalle 16 alle 21 fino al 23 dicembre. C'è poi il mercatino di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Wiltener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Platzl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, con un'atmosfera alternativa, che propone specialità locali, prodotti sostenibili e spettacoli di musica dal vivo tutti i giorni dalle 16 alle 20 fino al 21 dicembre. Per chi cerca una vista mozzafiato, il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Panorama Market sulla 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Hungerburg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 è imperdibile: accessibile con la funivia Hungerburgbahn, offre artigianato e prelibatezze con lo sguardo rivolto verso l'intera città illuminata sottostante ed è aperto fino al 6 gennaio. A completare l'offerta autentica c'è la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Kaiserweihnacht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 al Bergisel</w:t>
      </w:r>
      <w:r w:rsidRPr="000A3ACF">
        <w:rPr>
          <w:rFonts w:ascii="Arial" w:hAnsi="Arial" w:cs="Arial"/>
          <w:sz w:val="22"/>
          <w:szCs w:val="22"/>
          <w:lang w:val="it-IT"/>
        </w:rPr>
        <w:t xml:space="preserve">, che, vicino al famoso </w:t>
      </w:r>
      <w:r w:rsidRPr="000A3ACF">
        <w:rPr>
          <w:rFonts w:ascii="Arial" w:hAnsi="Arial" w:cs="Arial"/>
          <w:sz w:val="22"/>
          <w:szCs w:val="22"/>
          <w:lang w:val="it-IT"/>
        </w:rPr>
        <w:lastRenderedPageBreak/>
        <w:t>trampolino, si concentra sull'artigianato tirolese e i prodotti regionali, rivivendo un Natale più sentito e tradizionale, aperto da venerdì a domenica fino al 21 dicembre.</w:t>
      </w:r>
    </w:p>
    <w:p w14:paraId="1553C903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L'offerta di mercatini raggiunge l'apice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 </w:t>
      </w:r>
      <w:r w:rsidRPr="000A3ACF">
        <w:rPr>
          <w:rFonts w:ascii="Arial" w:hAnsi="Arial" w:cs="Arial"/>
          <w:sz w:val="22"/>
          <w:szCs w:val="22"/>
          <w:lang w:val="it-IT"/>
        </w:rPr>
        <w:t>con l'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accensione delle luminarie in Maria-Theresien-Straße</w:t>
      </w:r>
      <w:r w:rsidRPr="000A3ACF">
        <w:rPr>
          <w:rFonts w:ascii="Arial" w:hAnsi="Arial" w:cs="Arial"/>
          <w:sz w:val="22"/>
          <w:szCs w:val="22"/>
          <w:lang w:val="it-IT"/>
        </w:rPr>
        <w:t>: la via più prestigiosa, con le sue giganti palle di Natale e gli alberi scintillanti. A dare un tocco di nostalgia, ogni venerdì e sabato dal 28 novembre si può salire gratuitamente a bordo della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Christkindlbahn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, lo storico tram natalizio. Il mercatino in questa via centrale resta aperto fino al 6 gennaio.</w:t>
      </w:r>
    </w:p>
    <w:p w14:paraId="4A534724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 </w:t>
      </w:r>
    </w:p>
    <w:p w14:paraId="77DCFBC1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Tradizione e spettacolo</w:t>
      </w:r>
    </w:p>
    <w:p w14:paraId="73B3067C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Il periodo intorno al 6 dicembre, festa di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San Nicola</w:t>
      </w:r>
      <w:r w:rsidRPr="000A3ACF">
        <w:rPr>
          <w:rFonts w:ascii="Arial" w:hAnsi="Arial" w:cs="Arial"/>
          <w:sz w:val="22"/>
          <w:szCs w:val="22"/>
          <w:lang w:val="it-IT"/>
        </w:rPr>
        <w:t>, è scandito dalle tradizioni tirolesi. A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Telfs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 il popolare musical natalizio "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Scrooge</w:t>
      </w:r>
      <w:r w:rsidRPr="000A3ACF">
        <w:rPr>
          <w:rFonts w:ascii="Arial" w:hAnsi="Arial" w:cs="Arial"/>
          <w:sz w:val="22"/>
          <w:szCs w:val="22"/>
          <w:lang w:val="it-IT"/>
        </w:rPr>
        <w:t>", tratto da Charles Dickens, va in scena per la seconda volta affiancato da un suggestivo mercatino a tema vittoriano e a ingresso libero su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Eduard-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Walln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sv-SE"/>
        </w:rPr>
        <w:t>ö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fer-Platz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. Nel centro storico di Innsbruck, invece, è il momento delle sfilate dei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Krampus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 del Tirolo Orientale; figure diaboliche e irsute che, con frastuono e catene, lasciano poi il posto alla figura benevola di San Nicola accompagnato da angeli e musicisti. Il 7 dicembre, in Maria-Theresien-Straße, è la volta dei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Perchten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>, creature mistiche invernali che leggenda vuole capaci di scacciare gli spiriti maligni. Il calendario degli eventi regala momenti di raccoglimento: il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Canto dell'Avvento Tirolese</w:t>
      </w:r>
      <w:r w:rsidRPr="000A3ACF">
        <w:rPr>
          <w:rFonts w:ascii="Arial" w:hAnsi="Arial" w:cs="Arial"/>
          <w:sz w:val="22"/>
          <w:szCs w:val="22"/>
          <w:lang w:val="it-IT"/>
        </w:rPr>
        <w:t> al Palazzo dei Congressi il 14 dicembre, è una celebrazione autentica con canti popolari tradizionali.</w:t>
      </w:r>
    </w:p>
    <w:p w14:paraId="360CA820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 </w:t>
      </w:r>
    </w:p>
    <w:p w14:paraId="1E9AAED1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Aspettando il Christkindl: il gran finale</w:t>
      </w:r>
    </w:p>
    <w:p w14:paraId="2F313D93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Mentre il Natale si avvicina, gli eventi culminano in momenti di pura poesia: il 21 dicembre alle 17, con partenza da Maria-Theresien-Straße, si tiene la magnifica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sfilata del Bambino Gesù </w:t>
      </w:r>
      <w:r w:rsidRPr="000A3ACF">
        <w:rPr>
          <w:rFonts w:ascii="Arial" w:hAnsi="Arial" w:cs="Arial"/>
          <w:sz w:val="22"/>
          <w:szCs w:val="22"/>
          <w:lang w:val="it-IT"/>
        </w:rPr>
        <w:t xml:space="preserve">(Christkindl). Oltre 400 bambini vestiti da angeli e pastori, un gregge di pecore e una carrozza compongono un presepe vivente itinerante che termina davanti al </w:t>
      </w:r>
      <w:proofErr w:type="spellStart"/>
      <w:r w:rsidRPr="000A3ACF">
        <w:rPr>
          <w:rFonts w:ascii="Arial" w:hAnsi="Arial" w:cs="Arial"/>
          <w:sz w:val="22"/>
          <w:szCs w:val="22"/>
          <w:lang w:val="it-IT"/>
        </w:rPr>
        <w:t>Landestheater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 xml:space="preserve"> con il canto corale di "Astro del ciel". Due giorni dopo, il 23 dicembre, il villaggio di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Igls</w:t>
      </w:r>
      <w:r w:rsidRPr="000A3ACF">
        <w:rPr>
          <w:rFonts w:ascii="Arial" w:hAnsi="Arial" w:cs="Arial"/>
          <w:sz w:val="22"/>
          <w:szCs w:val="22"/>
          <w:lang w:val="it-IT"/>
        </w:rPr>
        <w:t> celebra il suo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"Natale in Montagna"</w:t>
      </w:r>
      <w:r w:rsidRPr="000A3ACF">
        <w:rPr>
          <w:rFonts w:ascii="Arial" w:hAnsi="Arial" w:cs="Arial"/>
          <w:sz w:val="22"/>
          <w:szCs w:val="22"/>
          <w:lang w:val="it-IT"/>
        </w:rPr>
        <w:t> in un affascinante stile rurale con un presepe vivente, pastori e musica festiva. Infine, il 24 dicembre, per ingannare le ultime ore della Vigilia, la 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Zeughaus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 (Museo dell’Arsenale) </w:t>
      </w:r>
      <w:r w:rsidRPr="000A3ACF">
        <w:rPr>
          <w:rFonts w:ascii="Arial" w:hAnsi="Arial" w:cs="Arial"/>
          <w:sz w:val="22"/>
          <w:szCs w:val="22"/>
          <w:lang w:val="it-IT"/>
        </w:rPr>
        <w:t>offre laboratori creativi e attività per famiglie con il programma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"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Rundum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Weihnacht</w:t>
      </w:r>
      <w:proofErr w:type="spellEnd"/>
      <w:r w:rsidRPr="000A3ACF">
        <w:rPr>
          <w:rFonts w:ascii="Arial" w:hAnsi="Arial" w:cs="Arial"/>
          <w:b/>
          <w:bCs/>
          <w:sz w:val="22"/>
          <w:szCs w:val="22"/>
          <w:lang w:val="it-IT"/>
        </w:rPr>
        <w:t>"</w:t>
      </w:r>
      <w:r w:rsidRPr="000A3ACF">
        <w:rPr>
          <w:rFonts w:ascii="Arial" w:hAnsi="Arial" w:cs="Arial"/>
          <w:sz w:val="22"/>
          <w:szCs w:val="22"/>
          <w:lang w:val="it-IT"/>
        </w:rPr>
        <w:t>.</w:t>
      </w:r>
    </w:p>
    <w:p w14:paraId="0F140C58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 </w:t>
      </w:r>
    </w:p>
    <w:p w14:paraId="0F2A3A94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b/>
          <w:bCs/>
          <w:sz w:val="22"/>
          <w:szCs w:val="22"/>
          <w:lang w:val="it-IT"/>
        </w:rPr>
        <w:t>Oltre la festa: benvenuti in montagna</w:t>
      </w:r>
    </w:p>
    <w:p w14:paraId="6215F27E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La regione di Innsbruck estende la sua magia anche oltre il Natale. Fondendo le caratteristiche della vivace capitale tirolese all'affascinante paesaggio alpino, l'area offre più di 40 località da esplorare. Per i visitatori, la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Welcome Card</w:t>
      </w:r>
      <w:r w:rsidRPr="000A3ACF">
        <w:rPr>
          <w:rFonts w:ascii="Arial" w:hAnsi="Arial" w:cs="Arial"/>
          <w:sz w:val="22"/>
          <w:szCs w:val="22"/>
          <w:lang w:val="it-IT"/>
        </w:rPr>
        <w:t> gratuita permette di vivere appieno questa diversità, contando sull'uso gratuito dei trasporti pubblici locali e accesso a varie attrazioni.</w:t>
      </w:r>
    </w:p>
    <w:p w14:paraId="7F04A47C" w14:textId="77777777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L'anno si concluderà con il celebre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Capodanno in Montagna</w:t>
      </w:r>
      <w:r w:rsidRPr="000A3ACF">
        <w:rPr>
          <w:rFonts w:ascii="Arial" w:hAnsi="Arial" w:cs="Arial"/>
          <w:sz w:val="22"/>
          <w:szCs w:val="22"/>
          <w:lang w:val="it-IT"/>
        </w:rPr>
        <w:t xml:space="preserve"> ("New </w:t>
      </w:r>
      <w:proofErr w:type="spellStart"/>
      <w:r w:rsidRPr="000A3ACF">
        <w:rPr>
          <w:rFonts w:ascii="Arial" w:hAnsi="Arial" w:cs="Arial"/>
          <w:sz w:val="22"/>
          <w:szCs w:val="22"/>
          <w:lang w:val="it-IT"/>
        </w:rPr>
        <w:t>Year's</w:t>
      </w:r>
      <w:proofErr w:type="spellEnd"/>
      <w:r w:rsidRPr="000A3ACF">
        <w:rPr>
          <w:rFonts w:ascii="Arial" w:hAnsi="Arial" w:cs="Arial"/>
          <w:sz w:val="22"/>
          <w:szCs w:val="22"/>
          <w:lang w:val="it-IT"/>
        </w:rPr>
        <w:t xml:space="preserve"> Eve in the Mountains"): la festa culminerà in uno spettacolo pirotecnico dalla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Seegrube</w:t>
      </w:r>
      <w:r w:rsidRPr="000A3ACF">
        <w:rPr>
          <w:rFonts w:ascii="Arial" w:hAnsi="Arial" w:cs="Arial"/>
          <w:sz w:val="22"/>
          <w:szCs w:val="22"/>
          <w:lang w:val="it-IT"/>
        </w:rPr>
        <w:t>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a 1.905 metri</w:t>
      </w:r>
      <w:r w:rsidRPr="000A3ACF">
        <w:rPr>
          <w:rFonts w:ascii="Arial" w:hAnsi="Arial" w:cs="Arial"/>
          <w:sz w:val="22"/>
          <w:szCs w:val="22"/>
          <w:lang w:val="it-IT"/>
        </w:rPr>
        <w:t xml:space="preserve">, oltre a concerti e </w:t>
      </w:r>
      <w:r w:rsidRPr="000A3ACF">
        <w:rPr>
          <w:rFonts w:ascii="Arial" w:hAnsi="Arial" w:cs="Arial"/>
          <w:sz w:val="22"/>
          <w:szCs w:val="22"/>
          <w:lang w:val="it-IT"/>
        </w:rPr>
        <w:lastRenderedPageBreak/>
        <w:t>illuminazioni artistiche delle facciate. Un preludio al 2026 da arricchire con il tradizionale </w:t>
      </w:r>
      <w:r w:rsidRPr="000A3ACF">
        <w:rPr>
          <w:rFonts w:ascii="Arial" w:hAnsi="Arial" w:cs="Arial"/>
          <w:b/>
          <w:bCs/>
          <w:sz w:val="22"/>
          <w:szCs w:val="22"/>
          <w:lang w:val="it-IT"/>
        </w:rPr>
        <w:t>Concerto di Capodanno dell'Orchestra Sinfonica Tirolese di Innsbruck</w:t>
      </w:r>
      <w:r w:rsidRPr="000A3ACF">
        <w:rPr>
          <w:rFonts w:ascii="Arial" w:hAnsi="Arial" w:cs="Arial"/>
          <w:sz w:val="22"/>
          <w:szCs w:val="22"/>
          <w:lang w:val="it-IT"/>
        </w:rPr>
        <w:t>.</w:t>
      </w:r>
    </w:p>
    <w:p w14:paraId="154B829A" w14:textId="77777777" w:rsidR="00C9009C" w:rsidRDefault="00C9009C" w:rsidP="00C9009C">
      <w:pPr>
        <w:rPr>
          <w:rFonts w:ascii="Arial" w:hAnsi="Arial" w:cs="Arial"/>
          <w:sz w:val="22"/>
          <w:szCs w:val="22"/>
          <w:lang w:val="it-IT"/>
        </w:rPr>
      </w:pPr>
    </w:p>
    <w:p w14:paraId="27CFF4A6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Link correlati</w:t>
      </w:r>
    </w:p>
    <w:p w14:paraId="3224BDBF" w14:textId="433CF80E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Blog: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"http://www.innsbruck.info/blog"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www.innsbruck.info/blog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Facebook: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"http://www.facebook.com/Innsbruck"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www.facebook.com/Innsbruck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Instagram: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"http://www.instagram.com/innsbrucktourism"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www.instagram.com/innsbrucktourism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X (voorm.Twitter):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"https://twitter.com/InnsbruckTVB"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https://twitter.com/InnsbruckTVB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YouTube: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"http://www.youtube.com/user/InnsbruckTVB"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www.youtube.com/user/InnsbruckTVB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Pinterest: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"http://www.pinterest.at/innsbrucktvb/_created"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www.pinterest.at/innsbrucktvb/_created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</w:p>
    <w:p w14:paraId="46901304" w14:textId="77777777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> </w:t>
      </w:r>
    </w:p>
    <w:p w14:paraId="45EC32EF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C9009C">
        <w:rPr>
          <w:rFonts w:ascii="Arial" w:hAnsi="Arial" w:cs="Arial"/>
          <w:b/>
          <w:bCs/>
          <w:i/>
          <w:iCs/>
          <w:sz w:val="22"/>
          <w:szCs w:val="22"/>
        </w:rPr>
        <w:t>Informazioni</w:t>
      </w:r>
      <w:proofErr w:type="spellEnd"/>
    </w:p>
    <w:p w14:paraId="5584567D" w14:textId="23BA0C96" w:rsidR="00C9009C" w:rsidRPr="00646C01" w:rsidRDefault="00C9009C" w:rsidP="00C9009C">
      <w:pPr>
        <w:rPr>
          <w:rFonts w:ascii="Arial" w:hAnsi="Arial" w:cs="Arial"/>
          <w:i/>
          <w:iCs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Innsbruck Tourismus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Stephanie Schennach, MA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Market Management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Burggraben 3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A-6020 Innsbruck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 xml:space="preserve">+43 512 53 56 </w:t>
      </w:r>
      <w:r w:rsidRPr="00646C01">
        <w:rPr>
          <w:rFonts w:ascii="Arial" w:hAnsi="Arial" w:cs="Arial"/>
          <w:sz w:val="22"/>
          <w:szCs w:val="22"/>
        </w:rPr>
        <w:br/>
      </w:r>
      <w:hyperlink r:id="rId10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www.innsbruck.info</w:t>
        </w:r>
      </w:hyperlink>
      <w:r w:rsidRPr="00646C01">
        <w:rPr>
          <w:rFonts w:ascii="Arial" w:hAnsi="Arial" w:cs="Arial"/>
          <w:sz w:val="22"/>
          <w:szCs w:val="22"/>
        </w:rPr>
        <w:br/>
      </w:r>
      <w:hyperlink r:id="rId11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s.schennach@innsbruck.info</w:t>
        </w:r>
      </w:hyperlink>
    </w:p>
    <w:p w14:paraId="50F6CE61" w14:textId="77777777" w:rsidR="00C9009C" w:rsidRPr="00646C01" w:rsidRDefault="00C9009C" w:rsidP="00C9009C">
      <w:pPr>
        <w:rPr>
          <w:rFonts w:ascii="Arial" w:hAnsi="Arial" w:cs="Arial"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 </w:t>
      </w:r>
    </w:p>
    <w:p w14:paraId="3190B95B" w14:textId="77777777" w:rsidR="00C9009C" w:rsidRPr="00C9009C" w:rsidRDefault="00C9009C" w:rsidP="00C9009C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i/>
          <w:iCs/>
          <w:sz w:val="22"/>
          <w:szCs w:val="22"/>
          <w:lang w:val="it-IT"/>
        </w:rPr>
        <w:t>Archivio immagini (download gratuito):</w:t>
      </w:r>
    </w:p>
    <w:p w14:paraId="598D40D1" w14:textId="33E1C02E" w:rsidR="00556AAF" w:rsidRPr="00646C01" w:rsidRDefault="00C9009C" w:rsidP="00646C01">
      <w:pPr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www.innsbruckphoto.at</w:t>
        </w:r>
      </w:hyperlink>
      <w:r w:rsidRPr="00646C01">
        <w:rPr>
          <w:rFonts w:ascii="Arial" w:hAnsi="Arial" w:cs="Arial"/>
          <w:sz w:val="22"/>
          <w:szCs w:val="22"/>
          <w:lang w:val="it-IT"/>
        </w:rPr>
        <w:br/>
      </w:r>
      <w:hyperlink r:id="rId13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www.innsbruck.newsroom.pr</w:t>
        </w:r>
      </w:hyperlink>
    </w:p>
    <w:sectPr w:rsidR="00556AAF" w:rsidRPr="00646C01" w:rsidSect="00346290">
      <w:headerReference w:type="default" r:id="rId14"/>
      <w:pgSz w:w="11900" w:h="16840"/>
      <w:pgMar w:top="709" w:right="987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3D0C" w14:textId="77777777" w:rsidR="00352F2B" w:rsidRDefault="00352F2B">
      <w:pPr>
        <w:spacing w:after="0"/>
      </w:pPr>
      <w:r>
        <w:separator/>
      </w:r>
    </w:p>
  </w:endnote>
  <w:endnote w:type="continuationSeparator" w:id="0">
    <w:p w14:paraId="741C5642" w14:textId="77777777" w:rsidR="00352F2B" w:rsidRDefault="00352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o C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to Con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o Con L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o Con No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535B" w14:textId="77777777" w:rsidR="00352F2B" w:rsidRDefault="00352F2B">
      <w:pPr>
        <w:spacing w:after="0"/>
      </w:pPr>
      <w:r>
        <w:separator/>
      </w:r>
    </w:p>
  </w:footnote>
  <w:footnote w:type="continuationSeparator" w:id="0">
    <w:p w14:paraId="3591ABBD" w14:textId="77777777" w:rsidR="00352F2B" w:rsidRDefault="00352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E1A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59A03BF5" w14:textId="77777777" w:rsidR="00C83C46" w:rsidRPr="00C66D92" w:rsidRDefault="001C15E3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8DE3F" wp14:editId="2802DB39">
          <wp:simplePos x="0" y="0"/>
          <wp:positionH relativeFrom="margin">
            <wp:align>right</wp:align>
          </wp:positionH>
          <wp:positionV relativeFrom="margin">
            <wp:posOffset>-1332230</wp:posOffset>
          </wp:positionV>
          <wp:extent cx="995680" cy="48069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90EE7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092D9926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33D0D372" w14:textId="2DFC59DA" w:rsidR="00C83C46" w:rsidRDefault="00C9009C" w:rsidP="0003364B">
    <w:pPr>
      <w:pStyle w:val="p1"/>
      <w:spacing w:line="240" w:lineRule="auto"/>
      <w:rPr>
        <w:rFonts w:ascii="Arial" w:hAnsi="Arial" w:cs="Arial"/>
        <w:b/>
        <w:bCs/>
        <w:color w:val="7F7F7F"/>
        <w:sz w:val="18"/>
        <w:szCs w:val="18"/>
        <w:lang w:val="it-IT"/>
      </w:rPr>
    </w:pPr>
    <w:r>
      <w:rPr>
        <w:rFonts w:ascii="Arial" w:hAnsi="Arial" w:cs="Arial"/>
        <w:b/>
        <w:bCs/>
        <w:color w:val="7F7F7F"/>
        <w:sz w:val="18"/>
        <w:szCs w:val="18"/>
        <w:lang w:val="it-IT"/>
      </w:rPr>
      <w:t>Comunicato Stampa</w:t>
    </w:r>
  </w:p>
  <w:p w14:paraId="0A99EF0D" w14:textId="65131BD1" w:rsidR="00C9009C" w:rsidRPr="00C9009C" w:rsidRDefault="00C9009C" w:rsidP="0003364B">
    <w:pPr>
      <w:pStyle w:val="p1"/>
      <w:spacing w:line="240" w:lineRule="auto"/>
      <w:rPr>
        <w:rStyle w:val="s1"/>
        <w:rFonts w:ascii="Arial" w:hAnsi="Arial" w:cs="Arial"/>
        <w:color w:val="7F7F7F"/>
        <w:sz w:val="18"/>
        <w:szCs w:val="18"/>
      </w:rPr>
    </w:pPr>
    <w:r w:rsidRPr="00C9009C">
      <w:rPr>
        <w:rFonts w:ascii="Arial" w:hAnsi="Arial" w:cs="Arial"/>
        <w:color w:val="7F7F7F"/>
        <w:sz w:val="18"/>
        <w:szCs w:val="18"/>
        <w:lang w:val="it-IT"/>
      </w:rPr>
      <w:t>Innsbruck Tourismus</w:t>
    </w:r>
  </w:p>
  <w:p w14:paraId="6D4C9919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9A485F" w14:textId="77777777" w:rsidR="00C83C46" w:rsidRPr="00BD0350" w:rsidRDefault="00C83C46" w:rsidP="00146EB2">
    <w:pPr>
      <w:pStyle w:val="p1"/>
      <w:spacing w:line="240" w:lineRule="auto"/>
      <w:jc w:val="center"/>
      <w:rPr>
        <w:rStyle w:val="s1"/>
        <w:rFonts w:ascii="Arial Narrow" w:hAnsi="Arial Narrow"/>
        <w:color w:val="7F7F7F"/>
        <w:sz w:val="16"/>
        <w:szCs w:val="16"/>
      </w:rPr>
    </w:pPr>
    <w:proofErr w:type="spellStart"/>
    <w:r w:rsidRPr="00BD0350">
      <w:rPr>
        <w:rFonts w:ascii="Arial Narrow" w:hAnsi="Arial Narrow"/>
        <w:color w:val="000000"/>
        <w:spacing w:val="61"/>
        <w:sz w:val="22"/>
        <w:szCs w:val="22"/>
        <w:lang w:eastAsia="en-US"/>
      </w:rPr>
      <w:t>unlimited</w:t>
    </w:r>
    <w:proofErr w:type="spellEnd"/>
  </w:p>
  <w:p w14:paraId="6FD73AC0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F5DA94" w14:textId="77777777" w:rsidR="00C83C46" w:rsidRPr="00C66D92" w:rsidRDefault="00C83C46" w:rsidP="0003364B">
    <w:pPr>
      <w:pStyle w:val="p1"/>
      <w:spacing w:line="240" w:lineRule="auto"/>
      <w:rPr>
        <w:rFonts w:ascii="Alto Con Lt" w:hAnsi="Alto Con L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6E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567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308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69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0A4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7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60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28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6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25015">
    <w:abstractNumId w:val="9"/>
  </w:num>
  <w:num w:numId="2" w16cid:durableId="1603999257">
    <w:abstractNumId w:val="7"/>
  </w:num>
  <w:num w:numId="3" w16cid:durableId="1623682722">
    <w:abstractNumId w:val="6"/>
  </w:num>
  <w:num w:numId="4" w16cid:durableId="43216908">
    <w:abstractNumId w:val="5"/>
  </w:num>
  <w:num w:numId="5" w16cid:durableId="1250849639">
    <w:abstractNumId w:val="4"/>
  </w:num>
  <w:num w:numId="6" w16cid:durableId="34892234">
    <w:abstractNumId w:val="8"/>
  </w:num>
  <w:num w:numId="7" w16cid:durableId="1208300935">
    <w:abstractNumId w:val="3"/>
  </w:num>
  <w:num w:numId="8" w16cid:durableId="1180464657">
    <w:abstractNumId w:val="2"/>
  </w:num>
  <w:num w:numId="9" w16cid:durableId="1032389342">
    <w:abstractNumId w:val="1"/>
  </w:num>
  <w:num w:numId="10" w16cid:durableId="858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C"/>
    <w:rsid w:val="00016999"/>
    <w:rsid w:val="000242B6"/>
    <w:rsid w:val="0003364B"/>
    <w:rsid w:val="000A3ACF"/>
    <w:rsid w:val="000B1678"/>
    <w:rsid w:val="000D2F1D"/>
    <w:rsid w:val="000F4EE2"/>
    <w:rsid w:val="00131573"/>
    <w:rsid w:val="00145D9E"/>
    <w:rsid w:val="00146EB2"/>
    <w:rsid w:val="00194213"/>
    <w:rsid w:val="001A47C2"/>
    <w:rsid w:val="001B2D0F"/>
    <w:rsid w:val="001C15E3"/>
    <w:rsid w:val="001C5F88"/>
    <w:rsid w:val="001E3BD1"/>
    <w:rsid w:val="001E6607"/>
    <w:rsid w:val="001F3BDD"/>
    <w:rsid w:val="00231BF4"/>
    <w:rsid w:val="00241760"/>
    <w:rsid w:val="002960AC"/>
    <w:rsid w:val="002A2D7A"/>
    <w:rsid w:val="002A7D40"/>
    <w:rsid w:val="002B68FA"/>
    <w:rsid w:val="002E59C2"/>
    <w:rsid w:val="00315685"/>
    <w:rsid w:val="003259A4"/>
    <w:rsid w:val="003344B5"/>
    <w:rsid w:val="00346290"/>
    <w:rsid w:val="00352F2B"/>
    <w:rsid w:val="00367869"/>
    <w:rsid w:val="00395BB7"/>
    <w:rsid w:val="003A3CFB"/>
    <w:rsid w:val="003C0E1C"/>
    <w:rsid w:val="003C3664"/>
    <w:rsid w:val="003D1FAE"/>
    <w:rsid w:val="00437670"/>
    <w:rsid w:val="004833A4"/>
    <w:rsid w:val="004B5A12"/>
    <w:rsid w:val="00527AEF"/>
    <w:rsid w:val="00550129"/>
    <w:rsid w:val="00556AAF"/>
    <w:rsid w:val="00587232"/>
    <w:rsid w:val="005A669C"/>
    <w:rsid w:val="005E0538"/>
    <w:rsid w:val="005E3370"/>
    <w:rsid w:val="006178B5"/>
    <w:rsid w:val="00646C01"/>
    <w:rsid w:val="006C52BD"/>
    <w:rsid w:val="006D779C"/>
    <w:rsid w:val="006E1D7F"/>
    <w:rsid w:val="00705846"/>
    <w:rsid w:val="00736B7B"/>
    <w:rsid w:val="0074637B"/>
    <w:rsid w:val="00793C96"/>
    <w:rsid w:val="007B671F"/>
    <w:rsid w:val="007C624C"/>
    <w:rsid w:val="008240AB"/>
    <w:rsid w:val="0087786B"/>
    <w:rsid w:val="008B36E9"/>
    <w:rsid w:val="008B6C9B"/>
    <w:rsid w:val="009111B5"/>
    <w:rsid w:val="00912630"/>
    <w:rsid w:val="00992396"/>
    <w:rsid w:val="009B556C"/>
    <w:rsid w:val="00A133B8"/>
    <w:rsid w:val="00AB20CF"/>
    <w:rsid w:val="00AF7D84"/>
    <w:rsid w:val="00B11E2C"/>
    <w:rsid w:val="00B41E83"/>
    <w:rsid w:val="00B55DB9"/>
    <w:rsid w:val="00BA3CEC"/>
    <w:rsid w:val="00BA5E49"/>
    <w:rsid w:val="00BD0350"/>
    <w:rsid w:val="00C04BBB"/>
    <w:rsid w:val="00C2603B"/>
    <w:rsid w:val="00C44B8A"/>
    <w:rsid w:val="00C57C54"/>
    <w:rsid w:val="00C63289"/>
    <w:rsid w:val="00C66D92"/>
    <w:rsid w:val="00C74200"/>
    <w:rsid w:val="00C83C46"/>
    <w:rsid w:val="00C9009C"/>
    <w:rsid w:val="00CA57C9"/>
    <w:rsid w:val="00D02051"/>
    <w:rsid w:val="00D042F2"/>
    <w:rsid w:val="00D70684"/>
    <w:rsid w:val="00D70869"/>
    <w:rsid w:val="00D8132A"/>
    <w:rsid w:val="00E00945"/>
    <w:rsid w:val="00E015F8"/>
    <w:rsid w:val="00E1737C"/>
    <w:rsid w:val="00E21AF0"/>
    <w:rsid w:val="00E37722"/>
    <w:rsid w:val="00E43A35"/>
    <w:rsid w:val="00E46778"/>
    <w:rsid w:val="00E51676"/>
    <w:rsid w:val="00E84CAD"/>
    <w:rsid w:val="00EA21E5"/>
    <w:rsid w:val="00EB3F88"/>
    <w:rsid w:val="00EB4922"/>
    <w:rsid w:val="00EC5B3A"/>
    <w:rsid w:val="00ED7D55"/>
    <w:rsid w:val="00F03087"/>
    <w:rsid w:val="00F10C8D"/>
    <w:rsid w:val="00F17676"/>
    <w:rsid w:val="00F41553"/>
    <w:rsid w:val="00F54A6D"/>
    <w:rsid w:val="00F75BE9"/>
    <w:rsid w:val="00F94D1D"/>
    <w:rsid w:val="00FA20D7"/>
    <w:rsid w:val="00FA3EF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439A5"/>
  <w15:docId w15:val="{4FD1373D-57A3-4867-8F37-503D1E3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9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24176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241760"/>
    <w:rPr>
      <w:rFonts w:cs="Times New Roman"/>
    </w:rPr>
  </w:style>
  <w:style w:type="paragraph" w:customStyle="1" w:styleId="p1">
    <w:name w:val="p1"/>
    <w:basedOn w:val="Standard"/>
    <w:uiPriority w:val="99"/>
    <w:rsid w:val="000D2F1D"/>
    <w:pPr>
      <w:spacing w:after="0" w:line="158" w:lineRule="atLeast"/>
    </w:pPr>
    <w:rPr>
      <w:rFonts w:ascii="Alto Con" w:hAnsi="Alto Con"/>
      <w:sz w:val="12"/>
      <w:szCs w:val="12"/>
      <w:lang w:eastAsia="de-DE"/>
    </w:rPr>
  </w:style>
  <w:style w:type="character" w:customStyle="1" w:styleId="s2">
    <w:name w:val="s2"/>
    <w:uiPriority w:val="99"/>
    <w:rsid w:val="000D2F1D"/>
    <w:rPr>
      <w:rFonts w:cs="Times New Roman"/>
      <w:position w:val="3"/>
    </w:rPr>
  </w:style>
  <w:style w:type="character" w:customStyle="1" w:styleId="s1">
    <w:name w:val="s1"/>
    <w:uiPriority w:val="99"/>
    <w:rsid w:val="000D2F1D"/>
    <w:rPr>
      <w:rFonts w:cs="Times New Roman"/>
    </w:rPr>
  </w:style>
  <w:style w:type="paragraph" w:customStyle="1" w:styleId="p2">
    <w:name w:val="p2"/>
    <w:basedOn w:val="Standard"/>
    <w:uiPriority w:val="99"/>
    <w:rsid w:val="003D1FAE"/>
    <w:pPr>
      <w:spacing w:after="0" w:line="195" w:lineRule="atLeast"/>
      <w:jc w:val="both"/>
    </w:pPr>
    <w:rPr>
      <w:rFonts w:ascii="Alto Con Light" w:hAnsi="Alto Con Light"/>
      <w:sz w:val="15"/>
      <w:szCs w:val="15"/>
      <w:lang w:eastAsia="de-DE"/>
    </w:rPr>
  </w:style>
  <w:style w:type="character" w:customStyle="1" w:styleId="apple-converted-space">
    <w:name w:val="apple-converted-space"/>
    <w:uiPriority w:val="99"/>
    <w:rsid w:val="003D1FA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95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B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337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nsbruck.newsroom.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nsbruckphot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chennach@innsbruck.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nsbruc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bibk.sharepoint.com/sites/Vorlagen/IT/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9931B0B95E44960C7F2A7B0F56A5" ma:contentTypeVersion="3" ma:contentTypeDescription="Ein neues Dokument erstellen." ma:contentTypeScope="" ma:versionID="503c199f82d0908b0aa6c32d9b065d48">
  <xsd:schema xmlns:xsd="http://www.w3.org/2001/XMLSchema" xmlns:xs="http://www.w3.org/2001/XMLSchema" xmlns:p="http://schemas.microsoft.com/office/2006/metadata/properties" xmlns:ns2="5c17c48a-39dd-4a01-983d-312865b323d2" targetNamespace="http://schemas.microsoft.com/office/2006/metadata/properties" ma:root="true" ma:fieldsID="4bb5c94a96083b92adc0f6acc7f412aa" ns2:_="">
    <xsd:import namespace="5c17c48a-39dd-4a01-983d-312865b3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48a-39dd-4a01-983d-312865b3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CACF9-7D15-4053-A6FB-DAB0D48C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c48a-39dd-4a01-983d-312865b3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5C08A-FEBF-4B0A-8802-335B323A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D5AC-1EB3-47AF-B2D0-B46128DA5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3</Pages>
  <Words>978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 Tourismus</Company>
  <LinksUpToDate>false</LinksUpToDate>
  <CharactersWithSpaces>7258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mailto:ST.SIGMUND@INNSBRUCK.INFO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Neuhauser - Innsbruck Tourismus</dc:creator>
  <cp:keywords/>
  <cp:lastModifiedBy>Lena Neuhauser - Innsbruck Tourismus</cp:lastModifiedBy>
  <cp:revision>3</cp:revision>
  <cp:lastPrinted>2017-11-03T08:35:00Z</cp:lastPrinted>
  <dcterms:created xsi:type="dcterms:W3CDTF">2025-11-24T10:29:00Z</dcterms:created>
  <dcterms:modified xsi:type="dcterms:W3CDTF">2025-11-24T10:30:00Z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0x010100E1389931B0B95E44960C7F2A7B0F56A5</vt:lpwstr>
  </property>
  <property fmtid="{D5CDD505-2E9C-101B-9397-08002B2CF9AE}" pid="3" name="MediaServiceImageTags">
    <vt:lpwstr/>
  </property>
</Properties>
</file>