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50B8" w14:textId="55832521" w:rsidR="79B3989A" w:rsidRDefault="79B3989A" w:rsidP="00BB4F84">
      <w:pPr>
        <w:pStyle w:val="berschrift3"/>
        <w:spacing w:before="281" w:beforeAutospacing="0" w:after="0" w:afterAutospacing="0"/>
        <w:jc w:val="both"/>
        <w:rPr>
          <w:rFonts w:ascii="Alto Con Nor" w:eastAsia="Alto Con Nor" w:hAnsi="Alto Con Nor" w:cs="Alto Con Nor"/>
          <w:sz w:val="28"/>
          <w:szCs w:val="28"/>
        </w:rPr>
      </w:pPr>
      <w:r>
        <w:rPr>
          <w:rFonts w:ascii="Alto Con Nor" w:hAnsi="Alto Con Nor"/>
          <w:sz w:val="28"/>
        </w:rPr>
        <w:t>THEATRE, FESTIVALS AND CHAMBER MUSIC: DISCOVER ALL KINDS OF CULTURAL ENTERTAINMENT IN THE INNSBRUCK REGION IN 2026</w:t>
      </w:r>
    </w:p>
    <w:p w14:paraId="5FA8F701" w14:textId="0ED5195B" w:rsidR="3EF5A19F" w:rsidRPr="00BB4F84" w:rsidRDefault="3EF5A19F" w:rsidP="00BB4F84">
      <w:pPr>
        <w:spacing w:before="240" w:after="0"/>
        <w:jc w:val="both"/>
        <w:rPr>
          <w:rFonts w:ascii="Alto Con Nor" w:eastAsia="Alto Con Nor" w:hAnsi="Alto Con Nor" w:cs="Alto Con Nor"/>
          <w:b/>
          <w:bCs/>
          <w:sz w:val="22"/>
          <w:szCs w:val="22"/>
        </w:rPr>
      </w:pPr>
      <w:r>
        <w:rPr>
          <w:rFonts w:ascii="Alto Con Nor" w:hAnsi="Alto Con Nor"/>
          <w:b/>
          <w:sz w:val="22"/>
        </w:rPr>
        <w:t>From stirring popular theatrical performances to Baroque masterpieces and even some amazing circus acrobatics, the Innsbruck region will be staging a brilliant programme of cultural events in summer 2026. With open-air productions, anniversary celebrations and international ensembles on offer, Innsbruck and its surroundings are once again demonstrating their deep roots in music, drama and art.</w:t>
      </w:r>
    </w:p>
    <w:p w14:paraId="4283CF4D" w14:textId="77777777" w:rsidR="00BB4F84" w:rsidRDefault="00BB4F84" w:rsidP="00BB4F84">
      <w:pPr>
        <w:spacing w:after="0"/>
        <w:jc w:val="both"/>
        <w:rPr>
          <w:rFonts w:ascii="Alto Con Nor" w:eastAsia="Alto Con Nor" w:hAnsi="Alto Con Nor" w:cs="Alto Con Nor"/>
          <w:b/>
          <w:bCs/>
          <w:sz w:val="22"/>
          <w:szCs w:val="22"/>
        </w:rPr>
      </w:pPr>
    </w:p>
    <w:p w14:paraId="484E2B12" w14:textId="27590404" w:rsidR="00BB4F84" w:rsidRDefault="3DA1E69F" w:rsidP="00BB4F84">
      <w:pPr>
        <w:spacing w:after="0"/>
        <w:jc w:val="both"/>
        <w:rPr>
          <w:rFonts w:ascii="Alto Con Nor" w:eastAsia="Alto Con Nor" w:hAnsi="Alto Con Nor" w:cs="Alto Con Nor"/>
          <w:b/>
          <w:bCs/>
          <w:sz w:val="22"/>
          <w:szCs w:val="22"/>
        </w:rPr>
      </w:pPr>
      <w:r>
        <w:rPr>
          <w:rFonts w:ascii="Alto Con Nor" w:hAnsi="Alto Con Nor"/>
          <w:b/>
          <w:sz w:val="22"/>
        </w:rPr>
        <w:t xml:space="preserve">A </w:t>
      </w:r>
      <w:proofErr w:type="spellStart"/>
      <w:r>
        <w:rPr>
          <w:rFonts w:ascii="Alto Con Nor" w:hAnsi="Alto Con Nor"/>
          <w:b/>
          <w:sz w:val="22"/>
        </w:rPr>
        <w:t>rendez</w:t>
      </w:r>
      <w:proofErr w:type="spellEnd"/>
      <w:r>
        <w:rPr>
          <w:rFonts w:ascii="Alto Con Nor" w:hAnsi="Alto Con Nor"/>
          <w:b/>
          <w:sz w:val="22"/>
        </w:rPr>
        <w:t>-vous with the art scene: INNSBRUCK INTERNATIONAL</w:t>
      </w:r>
    </w:p>
    <w:p w14:paraId="27B2D6ED" w14:textId="1C1B0828" w:rsidR="00BB4F84" w:rsidRDefault="7801A476" w:rsidP="00BB4F84">
      <w:pPr>
        <w:spacing w:after="0"/>
        <w:jc w:val="both"/>
        <w:rPr>
          <w:rFonts w:ascii="Alto Con Nor" w:eastAsia="Alto Con Nor" w:hAnsi="Alto Con Nor" w:cs="Alto Con Nor"/>
          <w:sz w:val="22"/>
          <w:szCs w:val="22"/>
        </w:rPr>
      </w:pPr>
      <w:r>
        <w:rPr>
          <w:rFonts w:ascii="Alto Con Nor" w:hAnsi="Alto Con Nor"/>
          <w:sz w:val="22"/>
        </w:rPr>
        <w:t>25 April–3 May 2026 | Opening on: 24 April 2026 | Innsbruck</w:t>
      </w:r>
    </w:p>
    <w:p w14:paraId="64565B4E" w14:textId="387D83BB" w:rsidR="753A0742" w:rsidRPr="00BB4F84" w:rsidRDefault="753A0742" w:rsidP="00BB4F84">
      <w:pPr>
        <w:spacing w:after="0"/>
        <w:jc w:val="both"/>
        <w:rPr>
          <w:rFonts w:ascii="Alto Con Nor" w:eastAsia="Alto Con Nor" w:hAnsi="Alto Con Nor" w:cs="Alto Con Nor"/>
          <w:sz w:val="22"/>
          <w:szCs w:val="22"/>
        </w:rPr>
      </w:pPr>
      <w:r>
        <w:rPr>
          <w:rFonts w:ascii="Alto Con Nor" w:hAnsi="Alto Con Nor"/>
          <w:sz w:val="22"/>
        </w:rPr>
        <w:t>This contemporary art biennial will be returning to the capital of Tyrol in 2026 under the slogan “Rendez-Vous”, transforming the market square and other venues into places for people to come together and interact with performances, concerts, installations, workshops and talks. Over ten days, INNSBRUCK INTERNATIONAL invites visitors not only to come and see art, but to actively engage with it too. The focus is on the topic of community in a time of change: international artists explore the dynamics of belonging, responsibility and collective action, entering into a dialogue with visitors to examine individual perspectives on social issues – all within the setting of an art festival that stirs emotions, challenges viewpoints and brings people together.</w:t>
      </w:r>
    </w:p>
    <w:p w14:paraId="5672ADCC" w14:textId="256C9940" w:rsidR="4FFF74A5" w:rsidRPr="00BB4F84" w:rsidRDefault="4FFF74A5" w:rsidP="00BB4F84">
      <w:pPr>
        <w:spacing w:before="240" w:after="0"/>
        <w:jc w:val="both"/>
        <w:rPr>
          <w:rFonts w:ascii="Alto Con Nor" w:eastAsia="Alto Con Nor" w:hAnsi="Alto Con Nor" w:cs="Alto Con Nor"/>
          <w:sz w:val="22"/>
          <w:szCs w:val="22"/>
        </w:rPr>
      </w:pPr>
      <w:r>
        <w:rPr>
          <w:rFonts w:ascii="Alto Con Nor" w:hAnsi="Alto Con Nor"/>
          <w:sz w:val="22"/>
        </w:rPr>
        <w:t xml:space="preserve">More information is available at </w:t>
      </w:r>
      <w:hyperlink r:id="rId11">
        <w:r>
          <w:rPr>
            <w:rFonts w:ascii="Alto Con Nor" w:hAnsi="Alto Con Nor"/>
            <w:sz w:val="22"/>
            <w:u w:val="single"/>
          </w:rPr>
          <w:t>www.innsbruckinternational.com</w:t>
        </w:r>
      </w:hyperlink>
    </w:p>
    <w:p w14:paraId="71D0D162" w14:textId="77777777" w:rsidR="00BB4F84" w:rsidRDefault="00BB4F84" w:rsidP="00BB4F84">
      <w:pPr>
        <w:spacing w:after="0"/>
        <w:jc w:val="both"/>
        <w:rPr>
          <w:rFonts w:ascii="Alto Con Nor" w:eastAsia="Alto Con Nor" w:hAnsi="Alto Con Nor" w:cs="Alto Con Nor"/>
          <w:sz w:val="22"/>
          <w:szCs w:val="22"/>
        </w:rPr>
      </w:pPr>
    </w:p>
    <w:p w14:paraId="277A0183" w14:textId="72A6ADE9" w:rsidR="42FA14F6" w:rsidRPr="00BB4F84" w:rsidRDefault="45A0A00D" w:rsidP="00BB4F84">
      <w:pPr>
        <w:spacing w:after="0"/>
        <w:jc w:val="both"/>
        <w:rPr>
          <w:rFonts w:ascii="Alto Con Nor" w:eastAsia="Alto Con Nor" w:hAnsi="Alto Con Nor" w:cs="Alto Con Nor"/>
          <w:b/>
          <w:bCs/>
          <w:sz w:val="22"/>
          <w:szCs w:val="22"/>
        </w:rPr>
      </w:pPr>
      <w:r>
        <w:rPr>
          <w:rFonts w:ascii="Alto Con Nor" w:hAnsi="Alto Con Nor"/>
          <w:b/>
          <w:sz w:val="22"/>
        </w:rPr>
        <w:t>A time capsule in musical form: the 50th Innsbruck Festival of Early Music</w:t>
      </w:r>
    </w:p>
    <w:p w14:paraId="7C7CC041" w14:textId="5A5C3C50" w:rsidR="42FA14F6" w:rsidRPr="00BB4F84" w:rsidRDefault="42FA14F6" w:rsidP="00BB4F84">
      <w:pPr>
        <w:spacing w:after="0"/>
        <w:jc w:val="both"/>
        <w:rPr>
          <w:rFonts w:ascii="Alto Con Nor" w:eastAsia="Alto Con Nor" w:hAnsi="Alto Con Nor" w:cs="Alto Con Nor"/>
          <w:sz w:val="22"/>
          <w:szCs w:val="22"/>
        </w:rPr>
      </w:pPr>
      <w:r>
        <w:rPr>
          <w:rFonts w:ascii="Alto Con Nor" w:hAnsi="Alto Con Nor"/>
          <w:sz w:val="22"/>
        </w:rPr>
        <w:t>24 July–30 August 2026 | Innsbruck</w:t>
      </w:r>
    </w:p>
    <w:p w14:paraId="67384759" w14:textId="483494D5" w:rsidR="10F32793" w:rsidRDefault="10F32793" w:rsidP="3F3A7445">
      <w:pPr>
        <w:spacing w:after="0" w:line="259" w:lineRule="auto"/>
        <w:jc w:val="both"/>
        <w:rPr>
          <w:rFonts w:ascii="Alto Con Nor" w:eastAsia="Alto Con Nor" w:hAnsi="Alto Con Nor" w:cs="Alto Con Nor"/>
          <w:sz w:val="22"/>
          <w:szCs w:val="22"/>
        </w:rPr>
      </w:pPr>
      <w:r>
        <w:rPr>
          <w:rFonts w:ascii="Alto Con Nor" w:hAnsi="Alto Con Nor"/>
          <w:color w:val="000000" w:themeColor="text1"/>
          <w:sz w:val="22"/>
        </w:rPr>
        <w:t>In 2026, the Innsbruck Festival of Early Music celebrates half a century of showcasing the early music era. The cent</w:t>
      </w:r>
      <w:r w:rsidR="009E7A58">
        <w:rPr>
          <w:rFonts w:ascii="Alto Con Nor" w:hAnsi="Alto Con Nor"/>
          <w:color w:val="000000" w:themeColor="text1"/>
          <w:sz w:val="22"/>
        </w:rPr>
        <w:t>re</w:t>
      </w:r>
      <w:r>
        <w:rPr>
          <w:rFonts w:ascii="Alto Con Nor" w:hAnsi="Alto Con Nor"/>
          <w:color w:val="000000" w:themeColor="text1"/>
          <w:sz w:val="22"/>
        </w:rPr>
        <w:t xml:space="preserve">piece will be “Il </w:t>
      </w:r>
      <w:proofErr w:type="spellStart"/>
      <w:r>
        <w:rPr>
          <w:rFonts w:ascii="Alto Con Nor" w:hAnsi="Alto Con Nor"/>
          <w:color w:val="000000" w:themeColor="text1"/>
          <w:sz w:val="22"/>
        </w:rPr>
        <w:t>pomo</w:t>
      </w:r>
      <w:proofErr w:type="spellEnd"/>
      <w:r>
        <w:rPr>
          <w:rFonts w:ascii="Alto Con Nor" w:hAnsi="Alto Con Nor"/>
          <w:color w:val="000000" w:themeColor="text1"/>
          <w:sz w:val="22"/>
        </w:rPr>
        <w:t xml:space="preserve"> </w:t>
      </w:r>
      <w:proofErr w:type="spellStart"/>
      <w:r>
        <w:rPr>
          <w:rFonts w:ascii="Alto Con Nor" w:hAnsi="Alto Con Nor"/>
          <w:color w:val="000000" w:themeColor="text1"/>
          <w:sz w:val="22"/>
        </w:rPr>
        <w:t>d’oro</w:t>
      </w:r>
      <w:proofErr w:type="spellEnd"/>
      <w:r>
        <w:rPr>
          <w:rFonts w:ascii="Alto Con Nor" w:hAnsi="Alto Con Nor"/>
          <w:color w:val="000000" w:themeColor="text1"/>
          <w:sz w:val="22"/>
        </w:rPr>
        <w:t xml:space="preserve">”, the famous Baroque opera by Innsbruck’s great court composer, Pietro Antonio Cesti, which will be premiered over two evenings on 7 and 8 August. From 21 August, singers taking part in the Cesti Competition will take to the stage in George Frideric Handel’s “Atalanta”. Various concerts spanning the full early music repertoire will round off the programme. The festival’s former artistic directors – René Jacobs and Alessandro De Marchi – are also returning to Innsbruck this year. Music fans will once again enjoy free entry to some events, such as the anniversary celebration in Innsbruck’s Imperial Gardens on 9 August, which offers a whole afternoon of early music. </w:t>
      </w:r>
      <w:r>
        <w:rPr>
          <w:rFonts w:ascii="Alto Con Nor" w:hAnsi="Alto Con Nor"/>
          <w:sz w:val="22"/>
        </w:rPr>
        <w:t>Visitors will also have another chance to spend a summer’s evening watching “I</w:t>
      </w:r>
      <w:r w:rsidR="00844C56">
        <w:rPr>
          <w:rFonts w:ascii="Alto Con Nor" w:hAnsi="Alto Con Nor"/>
          <w:sz w:val="22"/>
        </w:rPr>
        <w:t>f</w:t>
      </w:r>
      <w:r>
        <w:rPr>
          <w:rFonts w:ascii="Alto Con Nor" w:hAnsi="Alto Con Nor"/>
          <w:sz w:val="22"/>
        </w:rPr>
        <w:t xml:space="preserve">igenia in </w:t>
      </w:r>
      <w:proofErr w:type="spellStart"/>
      <w:r>
        <w:rPr>
          <w:rFonts w:ascii="Alto Con Nor" w:hAnsi="Alto Con Nor"/>
          <w:sz w:val="22"/>
        </w:rPr>
        <w:t>Aulide</w:t>
      </w:r>
      <w:proofErr w:type="spellEnd"/>
      <w:r>
        <w:rPr>
          <w:rFonts w:ascii="Alto Con Nor" w:hAnsi="Alto Con Nor"/>
          <w:sz w:val="22"/>
        </w:rPr>
        <w:t>”, the opera by Antonio Caldara that was staged at last year’s festival – this time shown on screen.</w:t>
      </w:r>
    </w:p>
    <w:p w14:paraId="743D5771" w14:textId="77777777" w:rsidR="00862567" w:rsidRDefault="00862567" w:rsidP="00BB4F84">
      <w:pPr>
        <w:spacing w:after="0"/>
        <w:jc w:val="both"/>
        <w:rPr>
          <w:rFonts w:ascii="Alto Con Nor" w:eastAsia="Alto Con Nor" w:hAnsi="Alto Con Nor" w:cs="Alto Con Nor"/>
          <w:sz w:val="22"/>
          <w:szCs w:val="22"/>
        </w:rPr>
      </w:pPr>
    </w:p>
    <w:p w14:paraId="5CD4B15C" w14:textId="2E5D0467" w:rsidR="00862567" w:rsidRPr="00BB4F84" w:rsidRDefault="62A55AFC" w:rsidP="00BB4F84">
      <w:pPr>
        <w:spacing w:after="0"/>
        <w:jc w:val="both"/>
        <w:rPr>
          <w:rFonts w:ascii="Alto Con Nor" w:eastAsia="Alto Con Nor" w:hAnsi="Alto Con Nor" w:cs="Alto Con Nor"/>
          <w:sz w:val="22"/>
          <w:szCs w:val="22"/>
        </w:rPr>
      </w:pPr>
      <w:r>
        <w:rPr>
          <w:rFonts w:ascii="Alto Con Nor" w:hAnsi="Alto Con Nor"/>
          <w:sz w:val="22"/>
        </w:rPr>
        <w:t xml:space="preserve">More information is available at </w:t>
      </w:r>
      <w:hyperlink r:id="rId12">
        <w:r>
          <w:rPr>
            <w:rFonts w:ascii="Alto Con Nor" w:hAnsi="Alto Con Nor"/>
            <w:sz w:val="22"/>
            <w:u w:val="single"/>
          </w:rPr>
          <w:t>www.altemusik.at/en/</w:t>
        </w:r>
      </w:hyperlink>
    </w:p>
    <w:p w14:paraId="619F00A1" w14:textId="77777777" w:rsidR="00862567" w:rsidRDefault="00862567" w:rsidP="00BB4F84">
      <w:pPr>
        <w:spacing w:after="0"/>
        <w:jc w:val="both"/>
        <w:rPr>
          <w:rFonts w:ascii="Alto Con Nor" w:eastAsia="Alto Con Nor" w:hAnsi="Alto Con Nor" w:cs="Alto Con Nor"/>
          <w:b/>
          <w:bCs/>
          <w:sz w:val="22"/>
          <w:szCs w:val="22"/>
        </w:rPr>
      </w:pPr>
    </w:p>
    <w:p w14:paraId="7D6BBA61" w14:textId="4728DF43" w:rsidR="4F4DE2EB" w:rsidRPr="00862567" w:rsidRDefault="71BE6691" w:rsidP="00BB4F84">
      <w:pPr>
        <w:spacing w:after="0"/>
        <w:jc w:val="both"/>
        <w:rPr>
          <w:rFonts w:ascii="Alto Con Nor" w:eastAsia="Alto Con Nor" w:hAnsi="Alto Con Nor" w:cs="Alto Con Nor"/>
          <w:b/>
          <w:bCs/>
          <w:sz w:val="22"/>
          <w:szCs w:val="22"/>
        </w:rPr>
      </w:pPr>
      <w:r>
        <w:rPr>
          <w:rFonts w:ascii="Alto Con Nor" w:hAnsi="Alto Con Nor"/>
          <w:b/>
          <w:sz w:val="22"/>
        </w:rPr>
        <w:t>Circus stunts with a comedy twist: the 7th KRAPOLDI Festival</w:t>
      </w:r>
    </w:p>
    <w:p w14:paraId="79AF8CA3" w14:textId="0C235CF2" w:rsidR="4F4DE2EB" w:rsidRPr="00BB4F84" w:rsidRDefault="4F4DE2EB" w:rsidP="00BB4F84">
      <w:pPr>
        <w:spacing w:after="0"/>
        <w:jc w:val="both"/>
        <w:rPr>
          <w:rFonts w:ascii="Alto Con Nor" w:eastAsia="Alto Con Nor" w:hAnsi="Alto Con Nor" w:cs="Alto Con Nor"/>
          <w:sz w:val="22"/>
          <w:szCs w:val="22"/>
        </w:rPr>
      </w:pPr>
      <w:r>
        <w:rPr>
          <w:rFonts w:ascii="Alto Con Nor" w:hAnsi="Alto Con Nor"/>
          <w:sz w:val="22"/>
        </w:rPr>
        <w:t>21–30 August 2026 | Innsbruck</w:t>
      </w:r>
    </w:p>
    <w:p w14:paraId="6F87B83E" w14:textId="646D9AB4" w:rsidR="6C11B5AE" w:rsidRPr="00BB4F84" w:rsidRDefault="2DEBC2AE" w:rsidP="00BB4F84">
      <w:pPr>
        <w:spacing w:after="0"/>
        <w:jc w:val="both"/>
        <w:rPr>
          <w:rFonts w:ascii="Alto Con Nor" w:eastAsia="Alto Con Nor" w:hAnsi="Alto Con Nor" w:cs="Alto Con Nor"/>
          <w:sz w:val="22"/>
          <w:szCs w:val="22"/>
        </w:rPr>
      </w:pPr>
      <w:r>
        <w:rPr>
          <w:rFonts w:ascii="Alto Con Nor" w:hAnsi="Alto Con Nor"/>
          <w:sz w:val="22"/>
        </w:rPr>
        <w:t xml:space="preserve">The KRAPOLDI Festival will once again be bringing some incredible feats of artistic acrobatics to Innsbruck in 2026. This year – the seventh time this festival has been held – visitors will have opportunities to marvel at modern circus skills, clown acts and street theatre in venues including </w:t>
      </w:r>
      <w:proofErr w:type="spellStart"/>
      <w:r>
        <w:rPr>
          <w:rFonts w:ascii="Alto Con Nor" w:hAnsi="Alto Con Nor"/>
          <w:sz w:val="22"/>
        </w:rPr>
        <w:t>Rapoldipark</w:t>
      </w:r>
      <w:proofErr w:type="spellEnd"/>
      <w:r>
        <w:rPr>
          <w:rFonts w:ascii="Alto Con Nor" w:hAnsi="Alto Con Nor"/>
          <w:sz w:val="22"/>
        </w:rPr>
        <w:t xml:space="preserve">, the old town and </w:t>
      </w:r>
      <w:proofErr w:type="spellStart"/>
      <w:r>
        <w:rPr>
          <w:rFonts w:ascii="Alto Con Nor" w:hAnsi="Alto Con Nor"/>
          <w:sz w:val="22"/>
        </w:rPr>
        <w:t>Boznerplatz</w:t>
      </w:r>
      <w:proofErr w:type="spellEnd"/>
      <w:r>
        <w:rPr>
          <w:rFonts w:ascii="Alto Con Nor" w:hAnsi="Alto Con Nor"/>
          <w:sz w:val="22"/>
        </w:rPr>
        <w:t xml:space="preserve"> square. International artists and ensembles will be putting on imaginative performances, thrilling acrobatic stunts and impressive street art shows that are sure to leave lasting memories. With its varied programme of free events and ticketed performances, this festival offers amazing experiences for visitors of all ages.</w:t>
      </w:r>
    </w:p>
    <w:p w14:paraId="383096CD" w14:textId="77777777" w:rsidR="00862567" w:rsidRDefault="00862567" w:rsidP="00BB4F84">
      <w:pPr>
        <w:spacing w:after="0"/>
        <w:jc w:val="both"/>
        <w:rPr>
          <w:rFonts w:ascii="Alto Con Nor" w:eastAsia="Alto Con Nor" w:hAnsi="Alto Con Nor" w:cs="Alto Con Nor"/>
          <w:sz w:val="22"/>
          <w:szCs w:val="22"/>
        </w:rPr>
      </w:pPr>
    </w:p>
    <w:p w14:paraId="5F014BC3" w14:textId="2AE36764" w:rsidR="6C11B5AE" w:rsidRPr="00BB4F84" w:rsidRDefault="6B8A68DF" w:rsidP="00BB4F84">
      <w:pPr>
        <w:spacing w:after="0"/>
        <w:jc w:val="both"/>
        <w:rPr>
          <w:rFonts w:ascii="Alto Con Nor" w:eastAsia="Alto Con Nor" w:hAnsi="Alto Con Nor" w:cs="Alto Con Nor"/>
          <w:sz w:val="22"/>
          <w:szCs w:val="22"/>
        </w:rPr>
      </w:pPr>
      <w:r>
        <w:rPr>
          <w:rFonts w:ascii="Alto Con Nor" w:hAnsi="Alto Con Nor"/>
          <w:sz w:val="22"/>
        </w:rPr>
        <w:t xml:space="preserve">More information is available at </w:t>
      </w:r>
      <w:hyperlink r:id="rId13">
        <w:r>
          <w:rPr>
            <w:rFonts w:ascii="Alto Con Nor" w:hAnsi="Alto Con Nor"/>
            <w:sz w:val="22"/>
            <w:u w:val="single"/>
          </w:rPr>
          <w:t>www.krapoldi.at/en/</w:t>
        </w:r>
      </w:hyperlink>
    </w:p>
    <w:p w14:paraId="008ED6C2" w14:textId="77777777" w:rsidR="00862567" w:rsidRDefault="00862567" w:rsidP="00BB4F84">
      <w:pPr>
        <w:spacing w:after="0"/>
        <w:jc w:val="both"/>
        <w:rPr>
          <w:rFonts w:ascii="Alto Con Nor" w:eastAsia="Alto Con Nor" w:hAnsi="Alto Con Nor" w:cs="Alto Con Nor"/>
          <w:sz w:val="22"/>
          <w:szCs w:val="22"/>
        </w:rPr>
      </w:pPr>
    </w:p>
    <w:p w14:paraId="22D37D13" w14:textId="77777777" w:rsidR="00B8163C" w:rsidRDefault="00B8163C" w:rsidP="00BB4F84">
      <w:pPr>
        <w:spacing w:after="0"/>
        <w:jc w:val="both"/>
        <w:rPr>
          <w:rFonts w:ascii="Alto Con Nor" w:hAnsi="Alto Con Nor"/>
          <w:b/>
          <w:sz w:val="22"/>
        </w:rPr>
      </w:pPr>
    </w:p>
    <w:p w14:paraId="2998A635" w14:textId="520EF4D5" w:rsidR="6C11B5AE" w:rsidRPr="00376CB9" w:rsidRDefault="484B1B02" w:rsidP="00BB4F84">
      <w:pPr>
        <w:spacing w:after="0"/>
        <w:jc w:val="both"/>
        <w:rPr>
          <w:rFonts w:ascii="Alto Con Nor" w:eastAsia="Alto Con Nor" w:hAnsi="Alto Con Nor" w:cs="Alto Con Nor"/>
          <w:b/>
          <w:bCs/>
          <w:sz w:val="22"/>
          <w:szCs w:val="22"/>
        </w:rPr>
      </w:pPr>
      <w:r>
        <w:rPr>
          <w:rFonts w:ascii="Alto Con Nor" w:hAnsi="Alto Con Nor"/>
          <w:b/>
          <w:sz w:val="22"/>
        </w:rPr>
        <w:lastRenderedPageBreak/>
        <w:t xml:space="preserve">A musical wonderland: </w:t>
      </w:r>
      <w:proofErr w:type="spellStart"/>
      <w:r>
        <w:rPr>
          <w:rFonts w:ascii="Alto Con Nor" w:hAnsi="Alto Con Nor"/>
          <w:b/>
          <w:sz w:val="22"/>
        </w:rPr>
        <w:t>Obertöne</w:t>
      </w:r>
      <w:proofErr w:type="spellEnd"/>
      <w:r>
        <w:rPr>
          <w:rFonts w:ascii="Alto Con Nor" w:hAnsi="Alto Con Nor"/>
          <w:b/>
          <w:sz w:val="22"/>
        </w:rPr>
        <w:t xml:space="preserve"> </w:t>
      </w:r>
      <w:proofErr w:type="spellStart"/>
      <w:r>
        <w:rPr>
          <w:rFonts w:ascii="Alto Con Nor" w:hAnsi="Alto Con Nor"/>
          <w:b/>
          <w:sz w:val="22"/>
        </w:rPr>
        <w:t>Kammermusiktage</w:t>
      </w:r>
      <w:proofErr w:type="spellEnd"/>
    </w:p>
    <w:p w14:paraId="61D7D269" w14:textId="4E4ADE6B" w:rsidR="6C11B5AE" w:rsidRPr="00BB4F84" w:rsidRDefault="0EFA7F81" w:rsidP="485488C5">
      <w:pPr>
        <w:spacing w:after="0"/>
        <w:jc w:val="both"/>
        <w:rPr>
          <w:rFonts w:ascii="Alto Con Nor" w:eastAsia="Alto Con Nor" w:hAnsi="Alto Con Nor" w:cs="Alto Con Nor"/>
          <w:sz w:val="22"/>
          <w:szCs w:val="22"/>
        </w:rPr>
      </w:pPr>
      <w:r>
        <w:rPr>
          <w:rFonts w:ascii="Alto Con Nor" w:hAnsi="Alto Con Nor"/>
          <w:sz w:val="22"/>
        </w:rPr>
        <w:t xml:space="preserve">16–20 September 2026 | </w:t>
      </w:r>
      <w:proofErr w:type="spellStart"/>
      <w:r>
        <w:rPr>
          <w:rFonts w:ascii="Alto Con Nor" w:hAnsi="Alto Con Nor"/>
          <w:sz w:val="22"/>
        </w:rPr>
        <w:t>Stams</w:t>
      </w:r>
      <w:proofErr w:type="spellEnd"/>
      <w:r>
        <w:rPr>
          <w:rFonts w:ascii="Alto Con Nor" w:hAnsi="Alto Con Nor"/>
          <w:sz w:val="22"/>
        </w:rPr>
        <w:t xml:space="preserve"> Abbey </w:t>
      </w:r>
    </w:p>
    <w:p w14:paraId="34E3FBDA" w14:textId="589FE9EC" w:rsidR="0D3EC0E1" w:rsidRPr="00BB4F84" w:rsidRDefault="590DE21D" w:rsidP="485488C5">
      <w:pPr>
        <w:spacing w:after="0"/>
        <w:jc w:val="both"/>
        <w:rPr>
          <w:rFonts w:ascii="Alto Con Nor" w:eastAsia="Alto Con Nor" w:hAnsi="Alto Con Nor" w:cs="Alto Con Nor"/>
          <w:sz w:val="22"/>
          <w:szCs w:val="22"/>
        </w:rPr>
      </w:pPr>
      <w:r>
        <w:rPr>
          <w:rFonts w:ascii="Alto Con Nor" w:hAnsi="Alto Con Nor"/>
          <w:sz w:val="22"/>
        </w:rPr>
        <w:t xml:space="preserve">Baroque concertos, Argentinian tangos and music from the classical and romantic eras – basically, a magical wonderland of chamber music. This is the kind of richly diverse experience that exceptional artists from all over the world will be creating at the </w:t>
      </w:r>
      <w:proofErr w:type="spellStart"/>
      <w:r>
        <w:rPr>
          <w:rFonts w:ascii="Alto Con Nor" w:hAnsi="Alto Con Nor"/>
          <w:sz w:val="22"/>
        </w:rPr>
        <w:t>Obertöne</w:t>
      </w:r>
      <w:proofErr w:type="spellEnd"/>
      <w:r>
        <w:rPr>
          <w:rFonts w:ascii="Alto Con Nor" w:hAnsi="Alto Con Nor"/>
          <w:sz w:val="22"/>
        </w:rPr>
        <w:t xml:space="preserve"> </w:t>
      </w:r>
      <w:proofErr w:type="spellStart"/>
      <w:r>
        <w:rPr>
          <w:rFonts w:ascii="Alto Con Nor" w:hAnsi="Alto Con Nor"/>
          <w:sz w:val="22"/>
        </w:rPr>
        <w:t>Kammermusiktage</w:t>
      </w:r>
      <w:proofErr w:type="spellEnd"/>
      <w:r>
        <w:rPr>
          <w:rFonts w:ascii="Alto Con Nor" w:hAnsi="Alto Con Nor"/>
          <w:sz w:val="22"/>
        </w:rPr>
        <w:t xml:space="preserve"> chamber music festival. Every year, music enthusiasts from across Europe flock to </w:t>
      </w:r>
      <w:proofErr w:type="spellStart"/>
      <w:r>
        <w:rPr>
          <w:rFonts w:ascii="Alto Con Nor" w:hAnsi="Alto Con Nor"/>
          <w:sz w:val="22"/>
        </w:rPr>
        <w:t>Stams</w:t>
      </w:r>
      <w:proofErr w:type="spellEnd"/>
      <w:r>
        <w:rPr>
          <w:rFonts w:ascii="Alto Con Nor" w:hAnsi="Alto Con Nor"/>
          <w:sz w:val="22"/>
        </w:rPr>
        <w:t xml:space="preserve"> to enjoy something truly special together at this event. With varied ensembles, an eclectic range of styles, some familiar faces and some inspiring newcomers, this festival always manages to keep audiences captivated. The </w:t>
      </w:r>
      <w:proofErr w:type="spellStart"/>
      <w:r>
        <w:rPr>
          <w:rFonts w:ascii="Alto Con Nor" w:hAnsi="Alto Con Nor"/>
          <w:sz w:val="22"/>
        </w:rPr>
        <w:t>Obertöne</w:t>
      </w:r>
      <w:proofErr w:type="spellEnd"/>
      <w:r>
        <w:rPr>
          <w:rFonts w:ascii="Alto Con Nor" w:hAnsi="Alto Con Nor"/>
          <w:sz w:val="22"/>
        </w:rPr>
        <w:t xml:space="preserve"> </w:t>
      </w:r>
      <w:proofErr w:type="spellStart"/>
      <w:r>
        <w:rPr>
          <w:rFonts w:ascii="Alto Con Nor" w:hAnsi="Alto Con Nor"/>
          <w:sz w:val="22"/>
        </w:rPr>
        <w:t>Sommermusik</w:t>
      </w:r>
      <w:proofErr w:type="spellEnd"/>
      <w:r>
        <w:rPr>
          <w:rFonts w:ascii="Alto Con Nor" w:hAnsi="Alto Con Nor"/>
          <w:sz w:val="22"/>
        </w:rPr>
        <w:t xml:space="preserve"> summer concerts at </w:t>
      </w:r>
      <w:proofErr w:type="spellStart"/>
      <w:r>
        <w:rPr>
          <w:rFonts w:ascii="Alto Con Nor" w:hAnsi="Alto Con Nor"/>
          <w:sz w:val="22"/>
        </w:rPr>
        <w:t>Stams</w:t>
      </w:r>
      <w:proofErr w:type="spellEnd"/>
      <w:r>
        <w:rPr>
          <w:rFonts w:ascii="Alto Con Nor" w:hAnsi="Alto Con Nor"/>
          <w:sz w:val="22"/>
        </w:rPr>
        <w:t xml:space="preserve"> Abbey on 21 June and 5 July provide a prelude to the main event, featuring the piece described by Mozart as “the best I’ve ever written in my life” and other music played on violins, piano and wind instruments.</w:t>
      </w:r>
    </w:p>
    <w:p w14:paraId="57392651" w14:textId="77777777" w:rsidR="00862567" w:rsidRDefault="00862567" w:rsidP="00BB4F84">
      <w:pPr>
        <w:spacing w:after="0"/>
        <w:jc w:val="both"/>
        <w:rPr>
          <w:rFonts w:ascii="Alto Con Nor" w:eastAsia="Alto Con Nor" w:hAnsi="Alto Con Nor" w:cs="Alto Con Nor"/>
          <w:sz w:val="22"/>
          <w:szCs w:val="22"/>
        </w:rPr>
      </w:pPr>
    </w:p>
    <w:p w14:paraId="2262FE8F" w14:textId="7115EAF2" w:rsidR="0D3EC0E1" w:rsidRPr="00BB4F84" w:rsidRDefault="455FBBA6" w:rsidP="00BB4F84">
      <w:pPr>
        <w:spacing w:after="0"/>
        <w:jc w:val="both"/>
        <w:rPr>
          <w:rFonts w:ascii="Alto Con Nor" w:eastAsia="Alto Con Nor" w:hAnsi="Alto Con Nor" w:cs="Alto Con Nor"/>
          <w:sz w:val="22"/>
          <w:szCs w:val="22"/>
        </w:rPr>
      </w:pPr>
      <w:r>
        <w:rPr>
          <w:rFonts w:ascii="Alto Con Nor" w:hAnsi="Alto Con Nor"/>
          <w:sz w:val="22"/>
        </w:rPr>
        <w:t>More information</w:t>
      </w:r>
      <w:r w:rsidR="00A026FC">
        <w:rPr>
          <w:rFonts w:ascii="Alto Con Nor" w:hAnsi="Alto Con Nor"/>
          <w:sz w:val="22"/>
        </w:rPr>
        <w:t xml:space="preserve"> is available</w:t>
      </w:r>
      <w:r>
        <w:rPr>
          <w:rFonts w:ascii="Alto Con Nor" w:hAnsi="Alto Con Nor"/>
          <w:sz w:val="22"/>
        </w:rPr>
        <w:t xml:space="preserve"> at </w:t>
      </w:r>
      <w:hyperlink r:id="rId14" w:anchor="/home">
        <w:r>
          <w:rPr>
            <w:rFonts w:ascii="Alto Con Nor" w:hAnsi="Alto Con Nor"/>
            <w:sz w:val="22"/>
            <w:u w:val="single"/>
          </w:rPr>
          <w:t>www.obertone.at</w:t>
        </w:r>
      </w:hyperlink>
    </w:p>
    <w:p w14:paraId="32E9D569" w14:textId="77777777" w:rsidR="003F4E5D" w:rsidRPr="00BD09DE" w:rsidRDefault="003F4E5D" w:rsidP="00BB4F84">
      <w:pPr>
        <w:spacing w:after="0"/>
        <w:jc w:val="both"/>
        <w:rPr>
          <w:rFonts w:ascii="Alto Con Nor" w:eastAsia="Alto Con Nor" w:hAnsi="Alto Con Nor" w:cs="Alto Con Nor"/>
          <w:b/>
          <w:bCs/>
          <w:i/>
          <w:iCs/>
          <w:sz w:val="22"/>
          <w:szCs w:val="22"/>
          <w:lang w:eastAsia="de-DE"/>
        </w:rPr>
      </w:pPr>
    </w:p>
    <w:p w14:paraId="52CE1DD0" w14:textId="77777777" w:rsidR="007D78F0" w:rsidRPr="00BD09DE" w:rsidRDefault="007D78F0" w:rsidP="00BB4F84">
      <w:pPr>
        <w:spacing w:after="0"/>
        <w:jc w:val="both"/>
        <w:rPr>
          <w:rFonts w:ascii="Alto Con Nor" w:eastAsia="Alto Con Nor" w:hAnsi="Alto Con Nor" w:cs="Alto Con Nor"/>
          <w:b/>
          <w:bCs/>
          <w:i/>
          <w:iCs/>
          <w:sz w:val="22"/>
          <w:szCs w:val="22"/>
          <w:lang w:eastAsia="de-DE"/>
        </w:rPr>
      </w:pPr>
    </w:p>
    <w:p w14:paraId="134CB33E" w14:textId="3FBD0DFB" w:rsidR="008538DB" w:rsidRPr="00BD09DE" w:rsidRDefault="0BC19F81" w:rsidP="00BB4F84">
      <w:pPr>
        <w:spacing w:after="0"/>
        <w:jc w:val="both"/>
        <w:rPr>
          <w:rFonts w:ascii="Alto Con Nor" w:eastAsia="Alto Con Nor" w:hAnsi="Alto Con Nor" w:cs="Alto Con Nor"/>
          <w:b/>
          <w:bCs/>
          <w:i/>
          <w:iCs/>
          <w:color w:val="000000" w:themeColor="text1"/>
          <w:sz w:val="22"/>
          <w:szCs w:val="22"/>
        </w:rPr>
      </w:pPr>
      <w:r w:rsidRPr="00BD09DE">
        <w:rPr>
          <w:rFonts w:ascii="Alto Con Nor" w:hAnsi="Alto Con Nor"/>
          <w:b/>
          <w:i/>
          <w:sz w:val="22"/>
        </w:rPr>
        <w:t>About the Innsbruck region</w:t>
      </w:r>
    </w:p>
    <w:p w14:paraId="0085169D" w14:textId="77777777" w:rsidR="008538DB" w:rsidRPr="00BD09DE" w:rsidRDefault="0BC19F81" w:rsidP="00BB4F84">
      <w:pPr>
        <w:spacing w:after="0"/>
        <w:jc w:val="both"/>
        <w:rPr>
          <w:rFonts w:ascii="Alto Con Nor" w:eastAsia="Alto Con Nor" w:hAnsi="Alto Con Nor" w:cs="Alto Con Nor"/>
          <w:i/>
          <w:iCs/>
          <w:color w:val="000000" w:themeColor="text1"/>
          <w:sz w:val="22"/>
          <w:szCs w:val="22"/>
        </w:rPr>
      </w:pPr>
      <w:r w:rsidRPr="00BD09DE">
        <w:rPr>
          <w:rFonts w:ascii="Alto Con Nor" w:hAnsi="Alto Con Nor"/>
          <w:i/>
          <w:sz w:val="22"/>
        </w:rPr>
        <w:t xml:space="preserve">The Innsbruck region is unique in its symbiosis of vibrant urbane space and captivating alpine landscape. It covers both Innsbruck itself – the capital of Tyrol – and over 40 locations in the surrounding area, with six distinct tourist regions: the city, the </w:t>
      </w:r>
      <w:proofErr w:type="spellStart"/>
      <w:r w:rsidRPr="00BD09DE">
        <w:rPr>
          <w:rFonts w:ascii="Alto Con Nor" w:hAnsi="Alto Con Nor"/>
          <w:i/>
          <w:sz w:val="22"/>
        </w:rPr>
        <w:t>Inntal</w:t>
      </w:r>
      <w:proofErr w:type="spellEnd"/>
      <w:r w:rsidRPr="00BD09DE">
        <w:rPr>
          <w:rFonts w:ascii="Alto Con Nor" w:hAnsi="Alto Con Nor"/>
          <w:i/>
          <w:sz w:val="22"/>
        </w:rPr>
        <w:t xml:space="preserve"> valley, Kühtai-</w:t>
      </w:r>
      <w:proofErr w:type="spellStart"/>
      <w:r w:rsidRPr="00BD09DE">
        <w:rPr>
          <w:rFonts w:ascii="Alto Con Nor" w:hAnsi="Alto Con Nor"/>
          <w:i/>
          <w:sz w:val="22"/>
        </w:rPr>
        <w:t>Sellraintal</w:t>
      </w:r>
      <w:proofErr w:type="spellEnd"/>
      <w:r w:rsidRPr="00BD09DE">
        <w:rPr>
          <w:rFonts w:ascii="Alto Con Nor" w:hAnsi="Alto Con Nor"/>
          <w:i/>
          <w:sz w:val="22"/>
        </w:rPr>
        <w:t>, the Mieming Plateau and the south and west regions. Innsbruck offers all the sights and sophistication of a thriving city, yet sporting thrills and opportunities to conquer your next peak are never very far away. The free Welcome Card offers guests the chance to experience the region in all its diversity, with access to various attractions and free use of local public transport. The official destination management organisation for the Innsbruck region is Innsbruck Tourismus. Its 100 or so employees and eleven tourist information offices are on hand to help you enjoy unforgettable holiday experiences in true harmony with our local communities and natural surroundings.</w:t>
      </w:r>
    </w:p>
    <w:p w14:paraId="0CC12449" w14:textId="77777777" w:rsidR="008538DB" w:rsidRPr="00BD09DE" w:rsidRDefault="008538DB" w:rsidP="00BB4F84">
      <w:pPr>
        <w:spacing w:after="0"/>
        <w:jc w:val="both"/>
        <w:rPr>
          <w:rFonts w:ascii="Alto Con Nor" w:eastAsia="Alto Con Nor" w:hAnsi="Alto Con Nor" w:cs="Alto Con Nor"/>
          <w:color w:val="000000" w:themeColor="text1"/>
          <w:sz w:val="22"/>
          <w:szCs w:val="22"/>
          <w:lang w:eastAsia="de-DE"/>
        </w:rPr>
      </w:pPr>
    </w:p>
    <w:p w14:paraId="5C70EF15" w14:textId="77777777" w:rsidR="00B8163C" w:rsidRPr="00926C3A" w:rsidRDefault="00B8163C" w:rsidP="00B8163C">
      <w:pPr>
        <w:spacing w:after="0"/>
        <w:jc w:val="both"/>
        <w:rPr>
          <w:rFonts w:ascii="Alto Con Nor" w:eastAsiaTheme="minorEastAsia" w:hAnsi="Alto Con Nor" w:cstheme="minorBidi"/>
          <w:b/>
          <w:bCs/>
          <w:i/>
          <w:iCs/>
          <w:sz w:val="22"/>
          <w:szCs w:val="22"/>
        </w:rPr>
      </w:pPr>
      <w:r>
        <w:rPr>
          <w:rFonts w:ascii="Alto Con Nor" w:hAnsi="Alto Con Nor"/>
          <w:b/>
          <w:i/>
          <w:sz w:val="22"/>
        </w:rPr>
        <w:t>Further links</w:t>
      </w:r>
    </w:p>
    <w:p w14:paraId="7390DFBA" w14:textId="77777777" w:rsidR="00B8163C" w:rsidRPr="00926C3A" w:rsidRDefault="00B8163C" w:rsidP="00B8163C">
      <w:pPr>
        <w:spacing w:after="0"/>
        <w:jc w:val="both"/>
        <w:rPr>
          <w:rFonts w:ascii="Alto Con Nor" w:eastAsiaTheme="minorEastAsia" w:hAnsi="Alto Con Nor" w:cstheme="minorBidi"/>
          <w:i/>
          <w:iCs/>
          <w:sz w:val="22"/>
          <w:szCs w:val="22"/>
        </w:rPr>
      </w:pPr>
      <w:r>
        <w:rPr>
          <w:rFonts w:ascii="Alto Con Nor" w:hAnsi="Alto Con Nor"/>
          <w:i/>
          <w:sz w:val="22"/>
        </w:rPr>
        <w:t xml:space="preserve">Website: </w:t>
      </w:r>
      <w:hyperlink r:id="rId15">
        <w:r>
          <w:rPr>
            <w:rStyle w:val="Hyperlink"/>
            <w:rFonts w:ascii="Alto Con Nor" w:hAnsi="Alto Con Nor"/>
            <w:i/>
            <w:sz w:val="22"/>
          </w:rPr>
          <w:t>www.innsbruck.info/en/</w:t>
        </w:r>
      </w:hyperlink>
      <w:r>
        <w:rPr>
          <w:rFonts w:ascii="Alto Con Nor" w:hAnsi="Alto Con Nor"/>
          <w:i/>
          <w:sz w:val="22"/>
        </w:rPr>
        <w:t xml:space="preserve"> </w:t>
      </w:r>
    </w:p>
    <w:p w14:paraId="17E3E061" w14:textId="77777777" w:rsidR="00B8163C" w:rsidRPr="003E674B" w:rsidRDefault="00B8163C" w:rsidP="00B8163C">
      <w:pPr>
        <w:spacing w:after="0"/>
        <w:jc w:val="both"/>
        <w:rPr>
          <w:rFonts w:ascii="Alto Con Nor" w:eastAsiaTheme="minorEastAsia" w:hAnsi="Alto Con Nor" w:cstheme="minorBidi"/>
          <w:sz w:val="22"/>
          <w:szCs w:val="22"/>
        </w:rPr>
      </w:pPr>
      <w:r w:rsidRPr="003E674B">
        <w:rPr>
          <w:rFonts w:ascii="Alto Con Nor" w:hAnsi="Alto Con Nor"/>
          <w:i/>
          <w:sz w:val="22"/>
        </w:rPr>
        <w:t xml:space="preserve">Blog: </w:t>
      </w:r>
      <w:hyperlink r:id="rId16">
        <w:r w:rsidRPr="003E674B">
          <w:rPr>
            <w:rStyle w:val="Hyperlink"/>
            <w:rFonts w:ascii="Alto Con Nor" w:hAnsi="Alto Con Nor"/>
            <w:i/>
            <w:sz w:val="22"/>
          </w:rPr>
          <w:t>www.innsbruck.info/blog/en/</w:t>
        </w:r>
      </w:hyperlink>
    </w:p>
    <w:p w14:paraId="1C239BD1" w14:textId="77777777" w:rsidR="00B8163C" w:rsidRPr="00926C3A" w:rsidRDefault="00B8163C" w:rsidP="00B8163C">
      <w:pPr>
        <w:spacing w:after="0"/>
        <w:jc w:val="both"/>
        <w:rPr>
          <w:rFonts w:ascii="Alto Con Nor" w:eastAsiaTheme="minorEastAsia" w:hAnsi="Alto Con Nor" w:cstheme="minorBidi"/>
          <w:sz w:val="22"/>
          <w:szCs w:val="22"/>
        </w:rPr>
      </w:pPr>
      <w:r>
        <w:rPr>
          <w:rFonts w:ascii="Alto Con Nor" w:hAnsi="Alto Con Nor"/>
          <w:i/>
          <w:sz w:val="22"/>
        </w:rPr>
        <w:t xml:space="preserve">Facebook: </w:t>
      </w:r>
      <w:hyperlink r:id="rId17">
        <w:r>
          <w:rPr>
            <w:rStyle w:val="Hyperlink"/>
            <w:rFonts w:ascii="Alto Con Nor" w:hAnsi="Alto Con Nor"/>
            <w:i/>
            <w:sz w:val="22"/>
          </w:rPr>
          <w:t>www.facebook.com/Innsbruck</w:t>
        </w:r>
      </w:hyperlink>
    </w:p>
    <w:p w14:paraId="1D1D6BB5" w14:textId="77777777" w:rsidR="00B8163C" w:rsidRPr="00926C3A" w:rsidRDefault="00B8163C" w:rsidP="00B8163C">
      <w:pPr>
        <w:spacing w:after="0"/>
        <w:jc w:val="both"/>
        <w:rPr>
          <w:rFonts w:ascii="Alto Con Nor" w:eastAsiaTheme="minorEastAsia" w:hAnsi="Alto Con Nor" w:cstheme="minorBidi"/>
          <w:i/>
          <w:iCs/>
          <w:sz w:val="22"/>
          <w:szCs w:val="22"/>
        </w:rPr>
      </w:pPr>
      <w:r>
        <w:rPr>
          <w:rFonts w:ascii="Alto Con Nor" w:hAnsi="Alto Con Nor"/>
          <w:i/>
          <w:sz w:val="22"/>
        </w:rPr>
        <w:t xml:space="preserve">Instagram: </w:t>
      </w:r>
      <w:hyperlink r:id="rId18">
        <w:r>
          <w:rPr>
            <w:rStyle w:val="Hyperlink"/>
            <w:rFonts w:ascii="Alto Con Nor" w:hAnsi="Alto Con Nor"/>
            <w:i/>
            <w:sz w:val="22"/>
          </w:rPr>
          <w:t>www.instagram.com/innsbrucktourism</w:t>
        </w:r>
      </w:hyperlink>
      <w:r>
        <w:rPr>
          <w:rFonts w:ascii="Alto Con Nor" w:hAnsi="Alto Con Nor"/>
          <w:i/>
          <w:sz w:val="22"/>
        </w:rPr>
        <w:t xml:space="preserve"> </w:t>
      </w:r>
    </w:p>
    <w:p w14:paraId="0CB9BCDF" w14:textId="77777777" w:rsidR="00B8163C" w:rsidRPr="00926C3A" w:rsidRDefault="00B8163C" w:rsidP="00B8163C">
      <w:pPr>
        <w:spacing w:after="0"/>
        <w:jc w:val="both"/>
        <w:rPr>
          <w:rFonts w:ascii="Alto Con Nor" w:eastAsiaTheme="minorEastAsia" w:hAnsi="Alto Con Nor" w:cstheme="minorBidi"/>
          <w:sz w:val="22"/>
          <w:szCs w:val="22"/>
        </w:rPr>
      </w:pPr>
      <w:r>
        <w:rPr>
          <w:rFonts w:ascii="Alto Con Nor" w:hAnsi="Alto Con Nor"/>
          <w:i/>
          <w:sz w:val="22"/>
        </w:rPr>
        <w:t xml:space="preserve">X: </w:t>
      </w:r>
      <w:hyperlink r:id="rId19">
        <w:r>
          <w:rPr>
            <w:rStyle w:val="Hyperlink"/>
            <w:rFonts w:ascii="Alto Con Nor" w:hAnsi="Alto Con Nor"/>
            <w:i/>
            <w:sz w:val="22"/>
          </w:rPr>
          <w:t>www.twitter.com/InnsbruckTVB</w:t>
        </w:r>
      </w:hyperlink>
    </w:p>
    <w:p w14:paraId="4C8F80BE" w14:textId="77777777" w:rsidR="00B8163C" w:rsidRPr="00445194" w:rsidRDefault="00B8163C" w:rsidP="00B8163C">
      <w:pPr>
        <w:spacing w:after="0"/>
        <w:jc w:val="both"/>
        <w:rPr>
          <w:rFonts w:ascii="Alto Con Nor" w:hAnsi="Alto Con Nor"/>
          <w:bCs/>
          <w:i/>
          <w:iCs/>
          <w:sz w:val="22"/>
          <w:szCs w:val="22"/>
        </w:rPr>
      </w:pPr>
      <w:r>
        <w:rPr>
          <w:rFonts w:ascii="Alto Con Nor" w:hAnsi="Alto Con Nor"/>
          <w:i/>
          <w:sz w:val="22"/>
        </w:rPr>
        <w:t xml:space="preserve">YouTube: </w:t>
      </w:r>
      <w:hyperlink r:id="rId20" w:history="1">
        <w:r>
          <w:rPr>
            <w:rStyle w:val="Hyperlink"/>
            <w:rFonts w:ascii="Alto Con Nor" w:hAnsi="Alto Con Nor"/>
            <w:i/>
            <w:sz w:val="22"/>
          </w:rPr>
          <w:t>www.youtube.com/user/InnsbruckTVB</w:t>
        </w:r>
      </w:hyperlink>
    </w:p>
    <w:p w14:paraId="384AC8AC" w14:textId="77777777" w:rsidR="00B8163C" w:rsidRPr="00926C3A" w:rsidRDefault="00B8163C" w:rsidP="00B8163C">
      <w:pPr>
        <w:spacing w:after="0"/>
        <w:jc w:val="both"/>
        <w:rPr>
          <w:rFonts w:ascii="Alto Con Nor" w:hAnsi="Alto Con Nor"/>
          <w:bCs/>
          <w:i/>
          <w:iCs/>
          <w:sz w:val="22"/>
          <w:szCs w:val="22"/>
        </w:rPr>
      </w:pPr>
      <w:r>
        <w:rPr>
          <w:rFonts w:ascii="Alto Con Nor" w:hAnsi="Alto Con Nor"/>
          <w:i/>
          <w:sz w:val="22"/>
        </w:rPr>
        <w:t xml:space="preserve">Pinterest: </w:t>
      </w:r>
      <w:hyperlink r:id="rId21" w:history="1">
        <w:r>
          <w:rPr>
            <w:rStyle w:val="Hyperlink"/>
            <w:rFonts w:ascii="Alto Con Nor" w:hAnsi="Alto Con Nor"/>
            <w:i/>
            <w:sz w:val="22"/>
          </w:rPr>
          <w:t>www.pinterest.at/innsbrucktvb/_created</w:t>
        </w:r>
      </w:hyperlink>
      <w:r>
        <w:rPr>
          <w:rFonts w:ascii="Alto Con Nor" w:hAnsi="Alto Con Nor"/>
          <w:i/>
          <w:sz w:val="22"/>
        </w:rPr>
        <w:t xml:space="preserve"> </w:t>
      </w:r>
    </w:p>
    <w:p w14:paraId="28014B8C" w14:textId="77777777" w:rsidR="00B8163C" w:rsidRPr="00926C3A" w:rsidRDefault="00B8163C" w:rsidP="00B8163C">
      <w:pPr>
        <w:spacing w:after="0"/>
        <w:jc w:val="both"/>
        <w:rPr>
          <w:rFonts w:ascii="Alto Con Nor" w:eastAsiaTheme="minorEastAsia" w:hAnsi="Alto Con Nor" w:cstheme="minorBidi"/>
          <w:sz w:val="22"/>
          <w:szCs w:val="22"/>
          <w:lang w:val="it"/>
        </w:rPr>
      </w:pPr>
    </w:p>
    <w:p w14:paraId="54BC0443" w14:textId="77777777" w:rsidR="00B8163C" w:rsidRPr="006B5756" w:rsidRDefault="00B8163C" w:rsidP="00B8163C">
      <w:pPr>
        <w:spacing w:after="0"/>
        <w:jc w:val="both"/>
        <w:rPr>
          <w:rFonts w:ascii="Alto Con Nor" w:eastAsiaTheme="minorEastAsia" w:hAnsi="Alto Con Nor" w:cstheme="minorBidi"/>
          <w:sz w:val="22"/>
          <w:szCs w:val="22"/>
        </w:rPr>
      </w:pPr>
      <w:r w:rsidRPr="006B5756">
        <w:rPr>
          <w:rFonts w:ascii="Alto Con Nor" w:hAnsi="Alto Con Nor"/>
          <w:b/>
          <w:sz w:val="22"/>
          <w:lang w:val="en-US"/>
        </w:rPr>
        <w:t>Enquiries:</w:t>
      </w:r>
    </w:p>
    <w:p w14:paraId="4BFC6657" w14:textId="77777777" w:rsidR="00B8163C" w:rsidRPr="00B8163C" w:rsidRDefault="00B8163C" w:rsidP="00B8163C">
      <w:pPr>
        <w:spacing w:after="0"/>
        <w:jc w:val="both"/>
        <w:rPr>
          <w:rFonts w:ascii="Alto Con Nor" w:hAnsi="Alto Con Nor"/>
          <w:bCs/>
          <w:sz w:val="22"/>
          <w:lang w:val="de-AT"/>
        </w:rPr>
      </w:pPr>
      <w:r w:rsidRPr="00B8163C">
        <w:rPr>
          <w:rFonts w:ascii="Alto Con Nor" w:hAnsi="Alto Con Nor"/>
          <w:bCs/>
          <w:sz w:val="22"/>
          <w:lang w:val="de-AT"/>
        </w:rPr>
        <w:t>Innsbruck Tourismus</w:t>
      </w:r>
    </w:p>
    <w:p w14:paraId="2CEEF5F1" w14:textId="77777777" w:rsidR="00B8163C" w:rsidRPr="00B8163C" w:rsidRDefault="00B8163C" w:rsidP="00B8163C">
      <w:pPr>
        <w:spacing w:after="0"/>
        <w:jc w:val="both"/>
        <w:rPr>
          <w:rFonts w:ascii="Alto Con Nor" w:hAnsi="Alto Con Nor"/>
          <w:bCs/>
          <w:sz w:val="22"/>
          <w:lang w:val="de-AT"/>
        </w:rPr>
      </w:pPr>
      <w:r w:rsidRPr="00B8163C">
        <w:rPr>
          <w:rFonts w:ascii="Alto Con Nor" w:hAnsi="Alto Con Nor"/>
          <w:bCs/>
          <w:sz w:val="22"/>
          <w:lang w:val="de-AT"/>
        </w:rPr>
        <w:t>Colette Verra</w:t>
      </w:r>
    </w:p>
    <w:p w14:paraId="665DEC53" w14:textId="77777777" w:rsidR="00B8163C" w:rsidRPr="00B8163C" w:rsidRDefault="00B8163C" w:rsidP="00B8163C">
      <w:pPr>
        <w:spacing w:after="0"/>
        <w:jc w:val="both"/>
        <w:rPr>
          <w:rFonts w:ascii="Alto Con Nor" w:hAnsi="Alto Con Nor"/>
          <w:bCs/>
          <w:sz w:val="22"/>
          <w:lang w:val="de-AT"/>
        </w:rPr>
      </w:pPr>
      <w:r w:rsidRPr="00B8163C">
        <w:rPr>
          <w:rFonts w:ascii="Alto Con Nor" w:hAnsi="Alto Con Nor"/>
          <w:bCs/>
          <w:sz w:val="22"/>
          <w:lang w:val="de-AT"/>
        </w:rPr>
        <w:t xml:space="preserve">Market Management </w:t>
      </w:r>
    </w:p>
    <w:p w14:paraId="3C401AD2" w14:textId="77777777" w:rsidR="00B8163C" w:rsidRPr="00B8163C" w:rsidRDefault="00B8163C" w:rsidP="00B8163C">
      <w:pPr>
        <w:spacing w:after="0"/>
        <w:jc w:val="both"/>
        <w:rPr>
          <w:rFonts w:ascii="Alto Con Nor" w:hAnsi="Alto Con Nor"/>
          <w:bCs/>
          <w:sz w:val="22"/>
          <w:lang w:val="de-AT"/>
        </w:rPr>
      </w:pPr>
      <w:r w:rsidRPr="00B8163C">
        <w:rPr>
          <w:rFonts w:ascii="Alto Con Nor" w:hAnsi="Alto Con Nor"/>
          <w:bCs/>
          <w:sz w:val="22"/>
          <w:lang w:val="de-AT"/>
        </w:rPr>
        <w:t>Burggraben 3</w:t>
      </w:r>
    </w:p>
    <w:p w14:paraId="0251CEFF" w14:textId="77777777" w:rsidR="00B8163C" w:rsidRPr="00B8163C" w:rsidRDefault="00B8163C" w:rsidP="00B8163C">
      <w:pPr>
        <w:spacing w:after="0"/>
        <w:jc w:val="both"/>
        <w:rPr>
          <w:rFonts w:ascii="Alto Con Nor" w:hAnsi="Alto Con Nor"/>
          <w:bCs/>
          <w:sz w:val="22"/>
          <w:lang w:val="de-AT"/>
        </w:rPr>
      </w:pPr>
      <w:r w:rsidRPr="00B8163C">
        <w:rPr>
          <w:rFonts w:ascii="Alto Con Nor" w:hAnsi="Alto Con Nor"/>
          <w:bCs/>
          <w:sz w:val="22"/>
          <w:lang w:val="de-AT"/>
        </w:rPr>
        <w:t>A-6020 Innsbruck</w:t>
      </w:r>
    </w:p>
    <w:p w14:paraId="177EC4E9" w14:textId="77777777" w:rsidR="00B8163C" w:rsidRPr="00B8163C" w:rsidRDefault="00B8163C" w:rsidP="00B8163C">
      <w:pPr>
        <w:spacing w:after="0"/>
        <w:jc w:val="both"/>
        <w:rPr>
          <w:rFonts w:ascii="Alto Con Nor" w:hAnsi="Alto Con Nor"/>
          <w:bCs/>
          <w:sz w:val="22"/>
          <w:lang w:val="de-AT"/>
        </w:rPr>
      </w:pPr>
      <w:r w:rsidRPr="00B8163C">
        <w:rPr>
          <w:rFonts w:ascii="Alto Con Nor" w:hAnsi="Alto Con Nor"/>
          <w:bCs/>
          <w:sz w:val="22"/>
          <w:lang w:val="de-AT"/>
        </w:rPr>
        <w:t xml:space="preserve">+43 512 5356 </w:t>
      </w:r>
    </w:p>
    <w:p w14:paraId="7554E1EE" w14:textId="77777777" w:rsidR="00B8163C" w:rsidRPr="00B8163C" w:rsidRDefault="00B8163C" w:rsidP="00B8163C">
      <w:pPr>
        <w:spacing w:after="0"/>
        <w:jc w:val="both"/>
        <w:rPr>
          <w:rFonts w:ascii="Alto Con Nor" w:hAnsi="Alto Con Nor"/>
          <w:bCs/>
          <w:sz w:val="22"/>
          <w:u w:val="single"/>
          <w:lang w:val="de-AT"/>
        </w:rPr>
      </w:pPr>
      <w:hyperlink r:id="rId22" w:history="1">
        <w:r w:rsidRPr="00B8163C">
          <w:rPr>
            <w:rStyle w:val="Hyperlink"/>
            <w:rFonts w:ascii="Alto Con Nor" w:hAnsi="Alto Con Nor"/>
            <w:bCs/>
            <w:sz w:val="22"/>
            <w:lang w:val="de-AT"/>
          </w:rPr>
          <w:t>c.verra@innsbruck.info</w:t>
        </w:r>
      </w:hyperlink>
    </w:p>
    <w:p w14:paraId="546C5CA6" w14:textId="77777777" w:rsidR="00B8163C" w:rsidRPr="003E674B" w:rsidRDefault="00B8163C" w:rsidP="00B8163C">
      <w:pPr>
        <w:spacing w:after="0"/>
        <w:jc w:val="both"/>
        <w:rPr>
          <w:rFonts w:ascii="Alto Con Nor" w:hAnsi="Alto Con Nor"/>
          <w:bCs/>
          <w:sz w:val="22"/>
          <w:u w:val="single"/>
        </w:rPr>
      </w:pPr>
      <w:hyperlink r:id="rId23" w:history="1">
        <w:r w:rsidRPr="003E674B">
          <w:rPr>
            <w:rStyle w:val="Hyperlink"/>
            <w:rFonts w:ascii="Alto Con Nor" w:hAnsi="Alto Con Nor"/>
            <w:bCs/>
            <w:sz w:val="22"/>
          </w:rPr>
          <w:t>www.innsbruck.info</w:t>
        </w:r>
      </w:hyperlink>
    </w:p>
    <w:p w14:paraId="2B8C6A01" w14:textId="77777777" w:rsidR="007B1FD9" w:rsidRPr="00BD09DE" w:rsidRDefault="007B1FD9" w:rsidP="00BB4F84">
      <w:pPr>
        <w:spacing w:after="0"/>
        <w:jc w:val="both"/>
        <w:rPr>
          <w:rFonts w:ascii="Alto Con Nor" w:eastAsia="Alto Con Nor" w:hAnsi="Alto Con Nor" w:cs="Alto Con Nor"/>
          <w:color w:val="000000" w:themeColor="text1"/>
          <w:sz w:val="22"/>
          <w:szCs w:val="22"/>
          <w:lang w:eastAsia="de-DE"/>
        </w:rPr>
      </w:pPr>
    </w:p>
    <w:p w14:paraId="4C354EBF" w14:textId="77777777" w:rsidR="007B1FD9" w:rsidRPr="008538DB" w:rsidRDefault="007B1FD9" w:rsidP="00BB4F84">
      <w:pPr>
        <w:spacing w:after="0"/>
        <w:jc w:val="both"/>
        <w:rPr>
          <w:rFonts w:ascii="Alto Con Nor" w:eastAsia="Alto Con Nor" w:hAnsi="Alto Con Nor" w:cs="Alto Con Nor"/>
          <w:color w:val="000000" w:themeColor="text1"/>
          <w:sz w:val="22"/>
          <w:szCs w:val="22"/>
          <w:lang w:eastAsia="de-DE"/>
        </w:rPr>
      </w:pPr>
    </w:p>
    <w:p w14:paraId="4F071595" w14:textId="77777777" w:rsidR="008A11F0" w:rsidRPr="008538DB" w:rsidRDefault="008A11F0" w:rsidP="00BB4F84">
      <w:pPr>
        <w:spacing w:after="0"/>
        <w:jc w:val="both"/>
        <w:rPr>
          <w:rFonts w:ascii="Alto Con Nor" w:eastAsia="Alto Con Nor" w:hAnsi="Alto Con Nor" w:cs="Alto Con Nor"/>
          <w:b/>
          <w:bCs/>
          <w:color w:val="000000" w:themeColor="text1"/>
          <w:sz w:val="22"/>
          <w:szCs w:val="22"/>
          <w:lang w:eastAsia="de-DE"/>
        </w:rPr>
      </w:pPr>
    </w:p>
    <w:sectPr w:rsidR="008A11F0" w:rsidRPr="008538DB" w:rsidSect="0003364B">
      <w:headerReference w:type="default" r:id="rId24"/>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2528" w14:textId="77777777" w:rsidR="001610AD" w:rsidRDefault="001610AD">
      <w:pPr>
        <w:spacing w:after="0"/>
      </w:pPr>
      <w:r>
        <w:separator/>
      </w:r>
    </w:p>
  </w:endnote>
  <w:endnote w:type="continuationSeparator" w:id="0">
    <w:p w14:paraId="72018DF4" w14:textId="77777777" w:rsidR="001610AD" w:rsidRDefault="001610AD">
      <w:pPr>
        <w:spacing w:after="0"/>
      </w:pPr>
      <w:r>
        <w:continuationSeparator/>
      </w:r>
    </w:p>
  </w:endnote>
  <w:endnote w:type="continuationNotice" w:id="1">
    <w:p w14:paraId="2E6CE86E" w14:textId="77777777" w:rsidR="001610AD" w:rsidRDefault="001610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to Con">
    <w:altName w:val="Times New Roman"/>
    <w:charset w:val="00"/>
    <w:family w:val="auto"/>
    <w:pitch w:val="variable"/>
    <w:sig w:usb0="00000001" w:usb1="00000000" w:usb2="00000000" w:usb3="00000000" w:csb0="0000009B" w:csb1="00000000"/>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panose1 w:val="020B0503070202020202"/>
    <w:charset w:val="00"/>
    <w:family w:val="roman"/>
    <w:pitch w:val="default"/>
  </w:font>
  <w:font w:name="Alto Con Nor">
    <w:altName w:val="Calibri"/>
    <w:panose1 w:val="020B0503070202020202"/>
    <w:charset w:val="00"/>
    <w:family w:val="swiss"/>
    <w:notTrueType/>
    <w:pitch w:val="variable"/>
    <w:sig w:usb0="0000008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Alto Con Lt">
    <w:altName w:val="Calibri"/>
    <w:panose1 w:val="020B0503070202020202"/>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2D95" w14:textId="77777777" w:rsidR="001610AD" w:rsidRDefault="001610AD">
      <w:pPr>
        <w:spacing w:after="0"/>
      </w:pPr>
      <w:r>
        <w:separator/>
      </w:r>
    </w:p>
  </w:footnote>
  <w:footnote w:type="continuationSeparator" w:id="0">
    <w:p w14:paraId="1E7FCC06" w14:textId="77777777" w:rsidR="001610AD" w:rsidRDefault="001610AD">
      <w:pPr>
        <w:spacing w:after="0"/>
      </w:pPr>
      <w:r>
        <w:continuationSeparator/>
      </w:r>
    </w:p>
  </w:footnote>
  <w:footnote w:type="continuationNotice" w:id="1">
    <w:p w14:paraId="755DAD14" w14:textId="77777777" w:rsidR="001610AD" w:rsidRDefault="001610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lang w:val="de-DE"/>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3C55D726" w:rsidR="00A405AC" w:rsidRPr="00D25F40" w:rsidRDefault="00BD09DE" w:rsidP="00BD09DE">
    <w:pPr>
      <w:pStyle w:val="p1"/>
      <w:spacing w:line="240" w:lineRule="auto"/>
      <w:rPr>
        <w:rStyle w:val="s1"/>
        <w:rFonts w:ascii="Alto Con Lt" w:hAnsi="Alto Con Lt"/>
        <w:b/>
        <w:bCs/>
        <w:sz w:val="18"/>
        <w:szCs w:val="18"/>
      </w:rPr>
    </w:pPr>
    <w:r>
      <w:rPr>
        <w:rStyle w:val="s1"/>
        <w:rFonts w:ascii="Alto Con Lt" w:hAnsi="Alto Con Lt"/>
        <w:b/>
        <w:sz w:val="18"/>
      </w:rPr>
      <w:t>PRESS RELEASE</w:t>
    </w:r>
    <w:r w:rsidR="00A405AC">
      <w:rPr>
        <w:rStyle w:val="s1"/>
        <w:rFonts w:ascii="Alto Con Lt" w:hAnsi="Alto Con Lt"/>
        <w:sz w:val="18"/>
      </w:rPr>
      <w:br/>
    </w:r>
    <w:r w:rsidR="00A405AC">
      <w:rPr>
        <w:rStyle w:val="s1"/>
        <w:rFonts w:ascii="Alto Con Lt" w:hAnsi="Alto Con Lt"/>
        <w:color w:val="7F7F7F"/>
        <w:sz w:val="18"/>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rPr>
    </w:pPr>
    <w:r>
      <w:rPr>
        <w:rStyle w:val="s1"/>
        <w:rFonts w:ascii="Alto Con Nor" w:hAnsi="Alto Con Nor"/>
        <w:b/>
        <w:color w:val="7F7F7F"/>
        <w:sz w:val="16"/>
        <w:vertAlign w:val="superscript"/>
      </w:rPr>
      <w:tab/>
    </w:r>
  </w:p>
  <w:p w14:paraId="56E8F642" w14:textId="77777777" w:rsidR="00A405AC" w:rsidRPr="0066108C" w:rsidRDefault="00A405AC" w:rsidP="00B2095A">
    <w:pPr>
      <w:pStyle w:val="p1"/>
      <w:spacing w:line="240" w:lineRule="auto"/>
      <w:jc w:val="center"/>
      <w:rPr>
        <w:color w:val="000000"/>
        <w:spacing w:val="61"/>
        <w:sz w:val="22"/>
        <w:szCs w:val="22"/>
        <w:lang w:eastAsia="en-US"/>
      </w:rPr>
    </w:pPr>
    <w:r w:rsidRPr="0066108C">
      <w:rPr>
        <w:rFonts w:ascii="Alto Con Nor" w:hAnsi="Alto Con Nor"/>
        <w:color w:val="000000"/>
        <w:spacing w:val="61"/>
        <w:sz w:val="22"/>
        <w:szCs w:val="22"/>
        <w:lang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rPr>
    </w:pPr>
    <w:r>
      <w:rPr>
        <w:rStyle w:val="s1"/>
        <w:rFonts w:ascii="Alto Con Nor" w:hAnsi="Alto Con Nor"/>
        <w:b/>
        <w:color w:val="7F7F7F"/>
        <w:sz w:val="16"/>
        <w:vertAlign w:val="superscript"/>
      </w:rPr>
      <w:tab/>
    </w:r>
  </w:p>
  <w:p w14:paraId="1B4E0133" w14:textId="77777777" w:rsidR="00A405AC" w:rsidRPr="00D25F40" w:rsidRDefault="00A405AC" w:rsidP="00814F0B">
    <w:pPr>
      <w:pStyle w:val="p1"/>
      <w:spacing w:line="240" w:lineRule="auto"/>
      <w:rPr>
        <w:rFonts w:ascii="Alto Con Lt" w:hAnsi="Alto Con Lt"/>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46167502">
    <w:abstractNumId w:val="9"/>
  </w:num>
  <w:num w:numId="2" w16cid:durableId="1846237796">
    <w:abstractNumId w:val="7"/>
  </w:num>
  <w:num w:numId="3" w16cid:durableId="2128426082">
    <w:abstractNumId w:val="6"/>
  </w:num>
  <w:num w:numId="4" w16cid:durableId="1515028222">
    <w:abstractNumId w:val="5"/>
  </w:num>
  <w:num w:numId="5" w16cid:durableId="1358458585">
    <w:abstractNumId w:val="4"/>
  </w:num>
  <w:num w:numId="6" w16cid:durableId="1891189550">
    <w:abstractNumId w:val="8"/>
  </w:num>
  <w:num w:numId="7" w16cid:durableId="1899627399">
    <w:abstractNumId w:val="3"/>
  </w:num>
  <w:num w:numId="8" w16cid:durableId="1679386882">
    <w:abstractNumId w:val="2"/>
  </w:num>
  <w:num w:numId="9" w16cid:durableId="244464607">
    <w:abstractNumId w:val="1"/>
  </w:num>
  <w:num w:numId="10" w16cid:durableId="1522622422">
    <w:abstractNumId w:val="0"/>
  </w:num>
  <w:num w:numId="11" w16cid:durableId="1987319860">
    <w:abstractNumId w:val="10"/>
  </w:num>
  <w:num w:numId="12" w16cid:durableId="69157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6662"/>
    <w:rsid w:val="00012E75"/>
    <w:rsid w:val="00016999"/>
    <w:rsid w:val="000242B6"/>
    <w:rsid w:val="0002486D"/>
    <w:rsid w:val="00027F86"/>
    <w:rsid w:val="000329F1"/>
    <w:rsid w:val="0003364B"/>
    <w:rsid w:val="00037F5D"/>
    <w:rsid w:val="00042998"/>
    <w:rsid w:val="00045E2C"/>
    <w:rsid w:val="00053B64"/>
    <w:rsid w:val="000611FC"/>
    <w:rsid w:val="00063130"/>
    <w:rsid w:val="00066318"/>
    <w:rsid w:val="000754D0"/>
    <w:rsid w:val="00075A20"/>
    <w:rsid w:val="000771BD"/>
    <w:rsid w:val="000778C8"/>
    <w:rsid w:val="00080C6F"/>
    <w:rsid w:val="0009748F"/>
    <w:rsid w:val="000B0A82"/>
    <w:rsid w:val="000B1349"/>
    <w:rsid w:val="000B26BC"/>
    <w:rsid w:val="000C0BAF"/>
    <w:rsid w:val="000C2903"/>
    <w:rsid w:val="000C5770"/>
    <w:rsid w:val="000C5C1E"/>
    <w:rsid w:val="000C799D"/>
    <w:rsid w:val="000D2F1D"/>
    <w:rsid w:val="000D3227"/>
    <w:rsid w:val="000D3C33"/>
    <w:rsid w:val="000E6339"/>
    <w:rsid w:val="000E65B9"/>
    <w:rsid w:val="000FE686"/>
    <w:rsid w:val="00106A24"/>
    <w:rsid w:val="0010E2ED"/>
    <w:rsid w:val="00115ADF"/>
    <w:rsid w:val="001173BB"/>
    <w:rsid w:val="00120DA9"/>
    <w:rsid w:val="001266DC"/>
    <w:rsid w:val="00127D2B"/>
    <w:rsid w:val="00131573"/>
    <w:rsid w:val="001359E5"/>
    <w:rsid w:val="00136C6E"/>
    <w:rsid w:val="00145D9E"/>
    <w:rsid w:val="00146830"/>
    <w:rsid w:val="00154A2C"/>
    <w:rsid w:val="0015731A"/>
    <w:rsid w:val="001574EF"/>
    <w:rsid w:val="001610AD"/>
    <w:rsid w:val="00167703"/>
    <w:rsid w:val="001700CE"/>
    <w:rsid w:val="0017154C"/>
    <w:rsid w:val="0018143C"/>
    <w:rsid w:val="001839BA"/>
    <w:rsid w:val="001854D2"/>
    <w:rsid w:val="00193A9A"/>
    <w:rsid w:val="00194213"/>
    <w:rsid w:val="001A0C83"/>
    <w:rsid w:val="001A35BD"/>
    <w:rsid w:val="001A47C2"/>
    <w:rsid w:val="001B0FCC"/>
    <w:rsid w:val="001B2D0F"/>
    <w:rsid w:val="001B5182"/>
    <w:rsid w:val="001B5780"/>
    <w:rsid w:val="001C07B0"/>
    <w:rsid w:val="001C2954"/>
    <w:rsid w:val="001C45EF"/>
    <w:rsid w:val="001C5F88"/>
    <w:rsid w:val="001C6B4D"/>
    <w:rsid w:val="001D07AB"/>
    <w:rsid w:val="001D5241"/>
    <w:rsid w:val="001E3BD1"/>
    <w:rsid w:val="001E744A"/>
    <w:rsid w:val="001F0584"/>
    <w:rsid w:val="001F315E"/>
    <w:rsid w:val="001F7D8B"/>
    <w:rsid w:val="00200EF9"/>
    <w:rsid w:val="002030F0"/>
    <w:rsid w:val="00207D09"/>
    <w:rsid w:val="0021290D"/>
    <w:rsid w:val="00214E56"/>
    <w:rsid w:val="002205C1"/>
    <w:rsid w:val="002275B1"/>
    <w:rsid w:val="00233E8D"/>
    <w:rsid w:val="002350B0"/>
    <w:rsid w:val="00236B44"/>
    <w:rsid w:val="00241760"/>
    <w:rsid w:val="002418A6"/>
    <w:rsid w:val="00246865"/>
    <w:rsid w:val="002477A7"/>
    <w:rsid w:val="00247A6D"/>
    <w:rsid w:val="00255FFD"/>
    <w:rsid w:val="00272C2C"/>
    <w:rsid w:val="002960AC"/>
    <w:rsid w:val="00296CB9"/>
    <w:rsid w:val="002A00CA"/>
    <w:rsid w:val="002A0D62"/>
    <w:rsid w:val="002A2D7A"/>
    <w:rsid w:val="002A7D40"/>
    <w:rsid w:val="002B445C"/>
    <w:rsid w:val="002B4AFF"/>
    <w:rsid w:val="002B68FA"/>
    <w:rsid w:val="002D318D"/>
    <w:rsid w:val="002D3C2B"/>
    <w:rsid w:val="002E24C0"/>
    <w:rsid w:val="002E3C74"/>
    <w:rsid w:val="002E4752"/>
    <w:rsid w:val="002E5259"/>
    <w:rsid w:val="002E59C2"/>
    <w:rsid w:val="002E6F4A"/>
    <w:rsid w:val="002E7E5E"/>
    <w:rsid w:val="003078BF"/>
    <w:rsid w:val="00315685"/>
    <w:rsid w:val="003162E5"/>
    <w:rsid w:val="00320203"/>
    <w:rsid w:val="003259A4"/>
    <w:rsid w:val="00325E42"/>
    <w:rsid w:val="00330AB9"/>
    <w:rsid w:val="003315D0"/>
    <w:rsid w:val="00341E89"/>
    <w:rsid w:val="0035469C"/>
    <w:rsid w:val="00357DAD"/>
    <w:rsid w:val="00362E99"/>
    <w:rsid w:val="00366868"/>
    <w:rsid w:val="00367869"/>
    <w:rsid w:val="00370FB3"/>
    <w:rsid w:val="00372859"/>
    <w:rsid w:val="00372FAE"/>
    <w:rsid w:val="003741E3"/>
    <w:rsid w:val="00376CB9"/>
    <w:rsid w:val="0038476A"/>
    <w:rsid w:val="00395BB7"/>
    <w:rsid w:val="003B45C0"/>
    <w:rsid w:val="003C1F16"/>
    <w:rsid w:val="003C3664"/>
    <w:rsid w:val="003D1FAE"/>
    <w:rsid w:val="003D28C5"/>
    <w:rsid w:val="003D30D1"/>
    <w:rsid w:val="003D5FCD"/>
    <w:rsid w:val="003E2402"/>
    <w:rsid w:val="003E594E"/>
    <w:rsid w:val="003F4E5D"/>
    <w:rsid w:val="003F5BE8"/>
    <w:rsid w:val="003F7853"/>
    <w:rsid w:val="00407EAE"/>
    <w:rsid w:val="00415E96"/>
    <w:rsid w:val="0042135F"/>
    <w:rsid w:val="00424474"/>
    <w:rsid w:val="004250C7"/>
    <w:rsid w:val="0042643D"/>
    <w:rsid w:val="00427E07"/>
    <w:rsid w:val="0043187A"/>
    <w:rsid w:val="00435A5F"/>
    <w:rsid w:val="00437670"/>
    <w:rsid w:val="00440292"/>
    <w:rsid w:val="004436C0"/>
    <w:rsid w:val="00443AE2"/>
    <w:rsid w:val="004455ED"/>
    <w:rsid w:val="00461A96"/>
    <w:rsid w:val="004717D8"/>
    <w:rsid w:val="00471CEC"/>
    <w:rsid w:val="00472612"/>
    <w:rsid w:val="0047270B"/>
    <w:rsid w:val="00472E09"/>
    <w:rsid w:val="004761B1"/>
    <w:rsid w:val="0048489B"/>
    <w:rsid w:val="0049470C"/>
    <w:rsid w:val="004966FC"/>
    <w:rsid w:val="0049EAD6"/>
    <w:rsid w:val="004B3BC9"/>
    <w:rsid w:val="004B5A12"/>
    <w:rsid w:val="004C3BC4"/>
    <w:rsid w:val="004C5693"/>
    <w:rsid w:val="004D28DA"/>
    <w:rsid w:val="004D3845"/>
    <w:rsid w:val="004D5986"/>
    <w:rsid w:val="004E3A7B"/>
    <w:rsid w:val="004E5C90"/>
    <w:rsid w:val="004E7E47"/>
    <w:rsid w:val="004F0F41"/>
    <w:rsid w:val="0050101D"/>
    <w:rsid w:val="00515B04"/>
    <w:rsid w:val="00527AEF"/>
    <w:rsid w:val="005305D4"/>
    <w:rsid w:val="0053196F"/>
    <w:rsid w:val="00536495"/>
    <w:rsid w:val="0053653D"/>
    <w:rsid w:val="005460AF"/>
    <w:rsid w:val="00547C1E"/>
    <w:rsid w:val="00550506"/>
    <w:rsid w:val="00554AC2"/>
    <w:rsid w:val="00554C67"/>
    <w:rsid w:val="00565F53"/>
    <w:rsid w:val="0057071B"/>
    <w:rsid w:val="005711A3"/>
    <w:rsid w:val="0057486C"/>
    <w:rsid w:val="00574EBC"/>
    <w:rsid w:val="005974A4"/>
    <w:rsid w:val="00597E86"/>
    <w:rsid w:val="005A669C"/>
    <w:rsid w:val="005B1C9B"/>
    <w:rsid w:val="005B3C40"/>
    <w:rsid w:val="005B57B7"/>
    <w:rsid w:val="005C7DD1"/>
    <w:rsid w:val="005D2AA2"/>
    <w:rsid w:val="005D5B2B"/>
    <w:rsid w:val="005E0538"/>
    <w:rsid w:val="005E20B7"/>
    <w:rsid w:val="005E3370"/>
    <w:rsid w:val="005E7182"/>
    <w:rsid w:val="005F4317"/>
    <w:rsid w:val="005F5B36"/>
    <w:rsid w:val="00605DCE"/>
    <w:rsid w:val="00607088"/>
    <w:rsid w:val="00612DED"/>
    <w:rsid w:val="006178B5"/>
    <w:rsid w:val="006204F2"/>
    <w:rsid w:val="00623C20"/>
    <w:rsid w:val="00627C22"/>
    <w:rsid w:val="00634E4D"/>
    <w:rsid w:val="006374FD"/>
    <w:rsid w:val="00642F3F"/>
    <w:rsid w:val="00643305"/>
    <w:rsid w:val="00660D0E"/>
    <w:rsid w:val="0066108C"/>
    <w:rsid w:val="00666A95"/>
    <w:rsid w:val="0066721C"/>
    <w:rsid w:val="00674659"/>
    <w:rsid w:val="006767B0"/>
    <w:rsid w:val="00686B80"/>
    <w:rsid w:val="006914AC"/>
    <w:rsid w:val="006A1CB7"/>
    <w:rsid w:val="006A5AF5"/>
    <w:rsid w:val="006A769F"/>
    <w:rsid w:val="006B0245"/>
    <w:rsid w:val="006B4758"/>
    <w:rsid w:val="006C52BD"/>
    <w:rsid w:val="006C5994"/>
    <w:rsid w:val="006C788D"/>
    <w:rsid w:val="006D6B20"/>
    <w:rsid w:val="006D779C"/>
    <w:rsid w:val="006E0FC3"/>
    <w:rsid w:val="006E1D7F"/>
    <w:rsid w:val="006E1EE7"/>
    <w:rsid w:val="006E78F8"/>
    <w:rsid w:val="006F0379"/>
    <w:rsid w:val="006F465F"/>
    <w:rsid w:val="006F5478"/>
    <w:rsid w:val="006F5BAF"/>
    <w:rsid w:val="00705237"/>
    <w:rsid w:val="00705846"/>
    <w:rsid w:val="007062D7"/>
    <w:rsid w:val="00707A92"/>
    <w:rsid w:val="00711127"/>
    <w:rsid w:val="007177FA"/>
    <w:rsid w:val="00726292"/>
    <w:rsid w:val="007318B4"/>
    <w:rsid w:val="00731A1F"/>
    <w:rsid w:val="00736B7B"/>
    <w:rsid w:val="0074637B"/>
    <w:rsid w:val="007509FD"/>
    <w:rsid w:val="00752574"/>
    <w:rsid w:val="00752C50"/>
    <w:rsid w:val="0075370F"/>
    <w:rsid w:val="00757BF0"/>
    <w:rsid w:val="00766034"/>
    <w:rsid w:val="00770790"/>
    <w:rsid w:val="00770866"/>
    <w:rsid w:val="007749F3"/>
    <w:rsid w:val="00774B6F"/>
    <w:rsid w:val="00775E3A"/>
    <w:rsid w:val="00784BEC"/>
    <w:rsid w:val="00792315"/>
    <w:rsid w:val="00793C96"/>
    <w:rsid w:val="00795ADF"/>
    <w:rsid w:val="007A04F3"/>
    <w:rsid w:val="007A1698"/>
    <w:rsid w:val="007A5B61"/>
    <w:rsid w:val="007A79B3"/>
    <w:rsid w:val="007B0944"/>
    <w:rsid w:val="007B1FD4"/>
    <w:rsid w:val="007B1FD9"/>
    <w:rsid w:val="007B671F"/>
    <w:rsid w:val="007B75AF"/>
    <w:rsid w:val="007C03DC"/>
    <w:rsid w:val="007C0617"/>
    <w:rsid w:val="007C4255"/>
    <w:rsid w:val="007C5A91"/>
    <w:rsid w:val="007D6AB4"/>
    <w:rsid w:val="007D78F0"/>
    <w:rsid w:val="007E1560"/>
    <w:rsid w:val="007E72AC"/>
    <w:rsid w:val="007F4076"/>
    <w:rsid w:val="007F49DE"/>
    <w:rsid w:val="007F50B8"/>
    <w:rsid w:val="00800FE6"/>
    <w:rsid w:val="00802E14"/>
    <w:rsid w:val="00805600"/>
    <w:rsid w:val="008060C0"/>
    <w:rsid w:val="00814F0B"/>
    <w:rsid w:val="00821B3A"/>
    <w:rsid w:val="008240AB"/>
    <w:rsid w:val="008251F0"/>
    <w:rsid w:val="0083356E"/>
    <w:rsid w:val="00835FDB"/>
    <w:rsid w:val="0084064B"/>
    <w:rsid w:val="00844C56"/>
    <w:rsid w:val="008455FB"/>
    <w:rsid w:val="008538DB"/>
    <w:rsid w:val="008553B0"/>
    <w:rsid w:val="00862567"/>
    <w:rsid w:val="00863929"/>
    <w:rsid w:val="0086543E"/>
    <w:rsid w:val="0087786B"/>
    <w:rsid w:val="00885E7B"/>
    <w:rsid w:val="00890080"/>
    <w:rsid w:val="00896DB2"/>
    <w:rsid w:val="008A11F0"/>
    <w:rsid w:val="008A60FB"/>
    <w:rsid w:val="008B36E9"/>
    <w:rsid w:val="008B6009"/>
    <w:rsid w:val="008B6C9B"/>
    <w:rsid w:val="008C08C1"/>
    <w:rsid w:val="008C2796"/>
    <w:rsid w:val="008D1402"/>
    <w:rsid w:val="008D190E"/>
    <w:rsid w:val="008D7CCA"/>
    <w:rsid w:val="008E11A0"/>
    <w:rsid w:val="008E16D3"/>
    <w:rsid w:val="008E2FAC"/>
    <w:rsid w:val="008E3A4D"/>
    <w:rsid w:val="008E5B33"/>
    <w:rsid w:val="008E7163"/>
    <w:rsid w:val="008F1A01"/>
    <w:rsid w:val="008F2C3A"/>
    <w:rsid w:val="009017E9"/>
    <w:rsid w:val="00902647"/>
    <w:rsid w:val="009031E7"/>
    <w:rsid w:val="009053CC"/>
    <w:rsid w:val="00912630"/>
    <w:rsid w:val="00913895"/>
    <w:rsid w:val="00913993"/>
    <w:rsid w:val="009144E1"/>
    <w:rsid w:val="00923871"/>
    <w:rsid w:val="00924FA2"/>
    <w:rsid w:val="00926E79"/>
    <w:rsid w:val="00933CEE"/>
    <w:rsid w:val="00935815"/>
    <w:rsid w:val="00940E08"/>
    <w:rsid w:val="009410D2"/>
    <w:rsid w:val="009453AD"/>
    <w:rsid w:val="00951AB4"/>
    <w:rsid w:val="009555AE"/>
    <w:rsid w:val="009574F4"/>
    <w:rsid w:val="009579A8"/>
    <w:rsid w:val="00959EAF"/>
    <w:rsid w:val="009649DC"/>
    <w:rsid w:val="00965A0B"/>
    <w:rsid w:val="00971518"/>
    <w:rsid w:val="00972A09"/>
    <w:rsid w:val="00992396"/>
    <w:rsid w:val="009A0908"/>
    <w:rsid w:val="009A6F04"/>
    <w:rsid w:val="009B2342"/>
    <w:rsid w:val="009B556C"/>
    <w:rsid w:val="009C23D2"/>
    <w:rsid w:val="009C5F28"/>
    <w:rsid w:val="009D1916"/>
    <w:rsid w:val="009D3176"/>
    <w:rsid w:val="009E00CF"/>
    <w:rsid w:val="009E6BEB"/>
    <w:rsid w:val="009E7A58"/>
    <w:rsid w:val="00A026FC"/>
    <w:rsid w:val="00A04C42"/>
    <w:rsid w:val="00A057FF"/>
    <w:rsid w:val="00A061A7"/>
    <w:rsid w:val="00A07188"/>
    <w:rsid w:val="00A11964"/>
    <w:rsid w:val="00A12488"/>
    <w:rsid w:val="00A133B8"/>
    <w:rsid w:val="00A14173"/>
    <w:rsid w:val="00A14BC3"/>
    <w:rsid w:val="00A158BB"/>
    <w:rsid w:val="00A167AB"/>
    <w:rsid w:val="00A23434"/>
    <w:rsid w:val="00A24DBD"/>
    <w:rsid w:val="00A27641"/>
    <w:rsid w:val="00A34FB8"/>
    <w:rsid w:val="00A405AC"/>
    <w:rsid w:val="00A4622C"/>
    <w:rsid w:val="00A469DC"/>
    <w:rsid w:val="00A625B1"/>
    <w:rsid w:val="00A65A95"/>
    <w:rsid w:val="00A66AC9"/>
    <w:rsid w:val="00A67267"/>
    <w:rsid w:val="00A67B40"/>
    <w:rsid w:val="00A71E59"/>
    <w:rsid w:val="00A72970"/>
    <w:rsid w:val="00A85E94"/>
    <w:rsid w:val="00A906A0"/>
    <w:rsid w:val="00A90ADA"/>
    <w:rsid w:val="00A90ECA"/>
    <w:rsid w:val="00AB1639"/>
    <w:rsid w:val="00AB20CF"/>
    <w:rsid w:val="00AB5B0A"/>
    <w:rsid w:val="00AC1496"/>
    <w:rsid w:val="00AC488F"/>
    <w:rsid w:val="00AC6A06"/>
    <w:rsid w:val="00AC7F5B"/>
    <w:rsid w:val="00AD1F46"/>
    <w:rsid w:val="00AD554C"/>
    <w:rsid w:val="00AE2BAB"/>
    <w:rsid w:val="00AE5F98"/>
    <w:rsid w:val="00AE60D0"/>
    <w:rsid w:val="00AE6204"/>
    <w:rsid w:val="00AF16F6"/>
    <w:rsid w:val="00AF7D84"/>
    <w:rsid w:val="00B01DBA"/>
    <w:rsid w:val="00B129A9"/>
    <w:rsid w:val="00B2095A"/>
    <w:rsid w:val="00B2104C"/>
    <w:rsid w:val="00B267CF"/>
    <w:rsid w:val="00B3710E"/>
    <w:rsid w:val="00B41E83"/>
    <w:rsid w:val="00B50E6C"/>
    <w:rsid w:val="00B53C68"/>
    <w:rsid w:val="00B54C8A"/>
    <w:rsid w:val="00B55DB9"/>
    <w:rsid w:val="00B607B3"/>
    <w:rsid w:val="00B6397B"/>
    <w:rsid w:val="00B661DE"/>
    <w:rsid w:val="00B70698"/>
    <w:rsid w:val="00B724F1"/>
    <w:rsid w:val="00B8163C"/>
    <w:rsid w:val="00B823EF"/>
    <w:rsid w:val="00B85944"/>
    <w:rsid w:val="00B92653"/>
    <w:rsid w:val="00BA0781"/>
    <w:rsid w:val="00BA261D"/>
    <w:rsid w:val="00BA3CEC"/>
    <w:rsid w:val="00BA5E49"/>
    <w:rsid w:val="00BA796D"/>
    <w:rsid w:val="00BB4796"/>
    <w:rsid w:val="00BB4F84"/>
    <w:rsid w:val="00BC1EC9"/>
    <w:rsid w:val="00BD09DE"/>
    <w:rsid w:val="00BD325A"/>
    <w:rsid w:val="00BE5A52"/>
    <w:rsid w:val="00BF2384"/>
    <w:rsid w:val="00C0413A"/>
    <w:rsid w:val="00C04BBB"/>
    <w:rsid w:val="00C05360"/>
    <w:rsid w:val="00C0746B"/>
    <w:rsid w:val="00C13F39"/>
    <w:rsid w:val="00C21452"/>
    <w:rsid w:val="00C2603B"/>
    <w:rsid w:val="00C4123E"/>
    <w:rsid w:val="00C43EA1"/>
    <w:rsid w:val="00C44B8A"/>
    <w:rsid w:val="00C45598"/>
    <w:rsid w:val="00C470FC"/>
    <w:rsid w:val="00C47845"/>
    <w:rsid w:val="00C55D5A"/>
    <w:rsid w:val="00C57027"/>
    <w:rsid w:val="00C57C54"/>
    <w:rsid w:val="00C60E32"/>
    <w:rsid w:val="00C63289"/>
    <w:rsid w:val="00C66D92"/>
    <w:rsid w:val="00C819CD"/>
    <w:rsid w:val="00C90967"/>
    <w:rsid w:val="00C91D00"/>
    <w:rsid w:val="00C948F9"/>
    <w:rsid w:val="00CC2DF7"/>
    <w:rsid w:val="00CC36B9"/>
    <w:rsid w:val="00CC5125"/>
    <w:rsid w:val="00CE7A6B"/>
    <w:rsid w:val="00CF3B29"/>
    <w:rsid w:val="00D02051"/>
    <w:rsid w:val="00D042F2"/>
    <w:rsid w:val="00D15563"/>
    <w:rsid w:val="00D25F40"/>
    <w:rsid w:val="00D261D8"/>
    <w:rsid w:val="00D3189B"/>
    <w:rsid w:val="00D335E8"/>
    <w:rsid w:val="00D40801"/>
    <w:rsid w:val="00D40B00"/>
    <w:rsid w:val="00D44A2A"/>
    <w:rsid w:val="00D44D10"/>
    <w:rsid w:val="00D467FF"/>
    <w:rsid w:val="00D5452D"/>
    <w:rsid w:val="00D6080B"/>
    <w:rsid w:val="00D70684"/>
    <w:rsid w:val="00D70869"/>
    <w:rsid w:val="00D756A7"/>
    <w:rsid w:val="00D80760"/>
    <w:rsid w:val="00D8132A"/>
    <w:rsid w:val="00D87EC3"/>
    <w:rsid w:val="00D9335F"/>
    <w:rsid w:val="00D94571"/>
    <w:rsid w:val="00DB4537"/>
    <w:rsid w:val="00DB455A"/>
    <w:rsid w:val="00DC0D0C"/>
    <w:rsid w:val="00DC4C71"/>
    <w:rsid w:val="00DC75D2"/>
    <w:rsid w:val="00DD3E53"/>
    <w:rsid w:val="00DE1A68"/>
    <w:rsid w:val="00DF014F"/>
    <w:rsid w:val="00DF021E"/>
    <w:rsid w:val="00DF090F"/>
    <w:rsid w:val="00E00945"/>
    <w:rsid w:val="00E015F8"/>
    <w:rsid w:val="00E064DB"/>
    <w:rsid w:val="00E1000B"/>
    <w:rsid w:val="00E14C04"/>
    <w:rsid w:val="00E1737C"/>
    <w:rsid w:val="00E216FC"/>
    <w:rsid w:val="00E21AF0"/>
    <w:rsid w:val="00E32762"/>
    <w:rsid w:val="00E37722"/>
    <w:rsid w:val="00E405EC"/>
    <w:rsid w:val="00E410DF"/>
    <w:rsid w:val="00E43A35"/>
    <w:rsid w:val="00E46778"/>
    <w:rsid w:val="00E51676"/>
    <w:rsid w:val="00E52E55"/>
    <w:rsid w:val="00E5508C"/>
    <w:rsid w:val="00E61744"/>
    <w:rsid w:val="00E63952"/>
    <w:rsid w:val="00E6663D"/>
    <w:rsid w:val="00E84CAD"/>
    <w:rsid w:val="00E84D10"/>
    <w:rsid w:val="00E84EEE"/>
    <w:rsid w:val="00E92BBE"/>
    <w:rsid w:val="00EA204C"/>
    <w:rsid w:val="00EA21E5"/>
    <w:rsid w:val="00EB3F88"/>
    <w:rsid w:val="00EB4922"/>
    <w:rsid w:val="00EB54DB"/>
    <w:rsid w:val="00EC15D8"/>
    <w:rsid w:val="00EC7278"/>
    <w:rsid w:val="00ED437B"/>
    <w:rsid w:val="00ED7D55"/>
    <w:rsid w:val="00EE316D"/>
    <w:rsid w:val="00EF63AB"/>
    <w:rsid w:val="00EF7B3D"/>
    <w:rsid w:val="00F024E3"/>
    <w:rsid w:val="00F033DC"/>
    <w:rsid w:val="00F120FB"/>
    <w:rsid w:val="00F1240F"/>
    <w:rsid w:val="00F145D2"/>
    <w:rsid w:val="00F22C0A"/>
    <w:rsid w:val="00F2385A"/>
    <w:rsid w:val="00F245CC"/>
    <w:rsid w:val="00F32917"/>
    <w:rsid w:val="00F34534"/>
    <w:rsid w:val="00F3667E"/>
    <w:rsid w:val="00F37960"/>
    <w:rsid w:val="00F37C48"/>
    <w:rsid w:val="00F409F3"/>
    <w:rsid w:val="00F41553"/>
    <w:rsid w:val="00F41CB1"/>
    <w:rsid w:val="00F4651E"/>
    <w:rsid w:val="00F478B8"/>
    <w:rsid w:val="00F50CDA"/>
    <w:rsid w:val="00F5471B"/>
    <w:rsid w:val="00F5548F"/>
    <w:rsid w:val="00F5604D"/>
    <w:rsid w:val="00F57F9F"/>
    <w:rsid w:val="00F6535C"/>
    <w:rsid w:val="00F73103"/>
    <w:rsid w:val="00F842DC"/>
    <w:rsid w:val="00F92C75"/>
    <w:rsid w:val="00FA1534"/>
    <w:rsid w:val="00FA20D7"/>
    <w:rsid w:val="00FA3EF1"/>
    <w:rsid w:val="00FA4615"/>
    <w:rsid w:val="00FB08F1"/>
    <w:rsid w:val="00FB3B4C"/>
    <w:rsid w:val="00FB6ADA"/>
    <w:rsid w:val="00FC27FA"/>
    <w:rsid w:val="00FC5F92"/>
    <w:rsid w:val="00FC7498"/>
    <w:rsid w:val="00FD4132"/>
    <w:rsid w:val="00FF3544"/>
    <w:rsid w:val="00FF4B7A"/>
    <w:rsid w:val="00FF5437"/>
    <w:rsid w:val="010261A7"/>
    <w:rsid w:val="0103EB9F"/>
    <w:rsid w:val="0261E431"/>
    <w:rsid w:val="026D2F97"/>
    <w:rsid w:val="02AF3BFC"/>
    <w:rsid w:val="02DC51D5"/>
    <w:rsid w:val="037A59B4"/>
    <w:rsid w:val="03C44E90"/>
    <w:rsid w:val="03D01919"/>
    <w:rsid w:val="04E1202C"/>
    <w:rsid w:val="054A3EA3"/>
    <w:rsid w:val="057A2668"/>
    <w:rsid w:val="05CA10DB"/>
    <w:rsid w:val="05DC591C"/>
    <w:rsid w:val="0649F2BA"/>
    <w:rsid w:val="06A97F15"/>
    <w:rsid w:val="07148299"/>
    <w:rsid w:val="071B7F87"/>
    <w:rsid w:val="0772D8E8"/>
    <w:rsid w:val="077A6F99"/>
    <w:rsid w:val="07AD4725"/>
    <w:rsid w:val="08C5A14F"/>
    <w:rsid w:val="093994D3"/>
    <w:rsid w:val="0A01E091"/>
    <w:rsid w:val="0A401428"/>
    <w:rsid w:val="0B11960F"/>
    <w:rsid w:val="0B237C37"/>
    <w:rsid w:val="0B4B8DFD"/>
    <w:rsid w:val="0B650511"/>
    <w:rsid w:val="0B7A73A8"/>
    <w:rsid w:val="0BC19F81"/>
    <w:rsid w:val="0BE6FE28"/>
    <w:rsid w:val="0C1694E3"/>
    <w:rsid w:val="0C7680E1"/>
    <w:rsid w:val="0CE038E8"/>
    <w:rsid w:val="0D071221"/>
    <w:rsid w:val="0D3EC0E1"/>
    <w:rsid w:val="0DF09608"/>
    <w:rsid w:val="0EEAA424"/>
    <w:rsid w:val="0EFA7F81"/>
    <w:rsid w:val="0F4162FF"/>
    <w:rsid w:val="0F418EA9"/>
    <w:rsid w:val="0F462379"/>
    <w:rsid w:val="0FE89529"/>
    <w:rsid w:val="10B74F18"/>
    <w:rsid w:val="10F32793"/>
    <w:rsid w:val="114B951D"/>
    <w:rsid w:val="114E374A"/>
    <w:rsid w:val="117F4BF1"/>
    <w:rsid w:val="1192AC52"/>
    <w:rsid w:val="11AFB970"/>
    <w:rsid w:val="11C5E65B"/>
    <w:rsid w:val="11C5E9B4"/>
    <w:rsid w:val="122BD7D9"/>
    <w:rsid w:val="12D6E9C5"/>
    <w:rsid w:val="12D942C5"/>
    <w:rsid w:val="12E44325"/>
    <w:rsid w:val="131E0068"/>
    <w:rsid w:val="1417D09A"/>
    <w:rsid w:val="1419EF3D"/>
    <w:rsid w:val="146B295C"/>
    <w:rsid w:val="14B8A20F"/>
    <w:rsid w:val="14BEFC76"/>
    <w:rsid w:val="15329C4D"/>
    <w:rsid w:val="15A9E937"/>
    <w:rsid w:val="15CBEA56"/>
    <w:rsid w:val="16070B1F"/>
    <w:rsid w:val="162CE157"/>
    <w:rsid w:val="163848C0"/>
    <w:rsid w:val="166B989F"/>
    <w:rsid w:val="1732BCFB"/>
    <w:rsid w:val="18368876"/>
    <w:rsid w:val="1840F5D1"/>
    <w:rsid w:val="18C5FB9B"/>
    <w:rsid w:val="18CB3AB5"/>
    <w:rsid w:val="196721B6"/>
    <w:rsid w:val="19FBCE9E"/>
    <w:rsid w:val="1A2DCACA"/>
    <w:rsid w:val="1B48C3FB"/>
    <w:rsid w:val="1BA1A8DD"/>
    <w:rsid w:val="1BF648BB"/>
    <w:rsid w:val="1C711ED2"/>
    <w:rsid w:val="1CA3CBFB"/>
    <w:rsid w:val="1CC1223C"/>
    <w:rsid w:val="1E67AD3C"/>
    <w:rsid w:val="1E6EB35B"/>
    <w:rsid w:val="1EBEF004"/>
    <w:rsid w:val="1EDD7AC1"/>
    <w:rsid w:val="1EE1E76B"/>
    <w:rsid w:val="200979B2"/>
    <w:rsid w:val="206B69ED"/>
    <w:rsid w:val="20A35B94"/>
    <w:rsid w:val="21AC070C"/>
    <w:rsid w:val="21DDC90E"/>
    <w:rsid w:val="223B9A81"/>
    <w:rsid w:val="22E2158C"/>
    <w:rsid w:val="23A17901"/>
    <w:rsid w:val="24B7EE7E"/>
    <w:rsid w:val="25190BFE"/>
    <w:rsid w:val="255DBDD7"/>
    <w:rsid w:val="2600DC1D"/>
    <w:rsid w:val="26488A77"/>
    <w:rsid w:val="2698860C"/>
    <w:rsid w:val="26A332C2"/>
    <w:rsid w:val="2730F427"/>
    <w:rsid w:val="27AB2B72"/>
    <w:rsid w:val="28340E47"/>
    <w:rsid w:val="28494C81"/>
    <w:rsid w:val="2883B82B"/>
    <w:rsid w:val="28E489EF"/>
    <w:rsid w:val="28F09050"/>
    <w:rsid w:val="29329FBF"/>
    <w:rsid w:val="29665D88"/>
    <w:rsid w:val="29925A99"/>
    <w:rsid w:val="29A3E11D"/>
    <w:rsid w:val="29FAE00F"/>
    <w:rsid w:val="2A50FEF0"/>
    <w:rsid w:val="2A588CBA"/>
    <w:rsid w:val="2A5A84CE"/>
    <w:rsid w:val="2AD13623"/>
    <w:rsid w:val="2BCEBA42"/>
    <w:rsid w:val="2C2C3D9B"/>
    <w:rsid w:val="2DB4435F"/>
    <w:rsid w:val="2DEBC2AE"/>
    <w:rsid w:val="2E402240"/>
    <w:rsid w:val="2E4224A7"/>
    <w:rsid w:val="2E5B3166"/>
    <w:rsid w:val="2EEA3371"/>
    <w:rsid w:val="2F8BE448"/>
    <w:rsid w:val="2FC1F1D6"/>
    <w:rsid w:val="30BC1D42"/>
    <w:rsid w:val="31202B3C"/>
    <w:rsid w:val="31506D7B"/>
    <w:rsid w:val="3186A0D4"/>
    <w:rsid w:val="31EF16C2"/>
    <w:rsid w:val="31FDB9E2"/>
    <w:rsid w:val="32097B73"/>
    <w:rsid w:val="325840E0"/>
    <w:rsid w:val="336A5AC5"/>
    <w:rsid w:val="336EFE61"/>
    <w:rsid w:val="338B9FA6"/>
    <w:rsid w:val="3422831A"/>
    <w:rsid w:val="34247727"/>
    <w:rsid w:val="34499F6F"/>
    <w:rsid w:val="344B9455"/>
    <w:rsid w:val="34758E2D"/>
    <w:rsid w:val="3532AA6A"/>
    <w:rsid w:val="3710B343"/>
    <w:rsid w:val="3718719E"/>
    <w:rsid w:val="37590C3E"/>
    <w:rsid w:val="378970CA"/>
    <w:rsid w:val="37CAB525"/>
    <w:rsid w:val="38D74A52"/>
    <w:rsid w:val="3A235CE1"/>
    <w:rsid w:val="3AC9F064"/>
    <w:rsid w:val="3B044C03"/>
    <w:rsid w:val="3B09FE95"/>
    <w:rsid w:val="3B528120"/>
    <w:rsid w:val="3C09BA19"/>
    <w:rsid w:val="3C9AD1D9"/>
    <w:rsid w:val="3CBA7586"/>
    <w:rsid w:val="3D392776"/>
    <w:rsid w:val="3D5A8619"/>
    <w:rsid w:val="3D66F753"/>
    <w:rsid w:val="3DA1E69F"/>
    <w:rsid w:val="3DFCBEAB"/>
    <w:rsid w:val="3DFD1B19"/>
    <w:rsid w:val="3EAB0E64"/>
    <w:rsid w:val="3ECF8B01"/>
    <w:rsid w:val="3EF5A19F"/>
    <w:rsid w:val="3F3A7445"/>
    <w:rsid w:val="3F41BCC6"/>
    <w:rsid w:val="3F5C626D"/>
    <w:rsid w:val="3FAA7F17"/>
    <w:rsid w:val="40002B91"/>
    <w:rsid w:val="40964FA1"/>
    <w:rsid w:val="40E653D4"/>
    <w:rsid w:val="4189B913"/>
    <w:rsid w:val="41C69638"/>
    <w:rsid w:val="41EBE12B"/>
    <w:rsid w:val="4239D896"/>
    <w:rsid w:val="42C9E5DE"/>
    <w:rsid w:val="42DE5613"/>
    <w:rsid w:val="42FA14F6"/>
    <w:rsid w:val="43053E97"/>
    <w:rsid w:val="4403734D"/>
    <w:rsid w:val="440F0B24"/>
    <w:rsid w:val="440FAA94"/>
    <w:rsid w:val="446E554F"/>
    <w:rsid w:val="455FBBA6"/>
    <w:rsid w:val="45A0A00D"/>
    <w:rsid w:val="45A0A7FF"/>
    <w:rsid w:val="45BF0482"/>
    <w:rsid w:val="47371DF0"/>
    <w:rsid w:val="47F97EDB"/>
    <w:rsid w:val="4802FAEA"/>
    <w:rsid w:val="484B1B02"/>
    <w:rsid w:val="485488C5"/>
    <w:rsid w:val="48850885"/>
    <w:rsid w:val="49C7238D"/>
    <w:rsid w:val="4A9B767E"/>
    <w:rsid w:val="4B7AEA24"/>
    <w:rsid w:val="4B7BFC09"/>
    <w:rsid w:val="4BD31283"/>
    <w:rsid w:val="4BE71A1B"/>
    <w:rsid w:val="4C0FA8FD"/>
    <w:rsid w:val="4C411843"/>
    <w:rsid w:val="4D40FFBD"/>
    <w:rsid w:val="4D9C889C"/>
    <w:rsid w:val="4DA85D29"/>
    <w:rsid w:val="4DAED251"/>
    <w:rsid w:val="4DE0EAE5"/>
    <w:rsid w:val="4DE4CCD8"/>
    <w:rsid w:val="4F4DE2EB"/>
    <w:rsid w:val="4FFF74A5"/>
    <w:rsid w:val="504F047C"/>
    <w:rsid w:val="5068EE8B"/>
    <w:rsid w:val="5174F1D1"/>
    <w:rsid w:val="519CA0BA"/>
    <w:rsid w:val="519EABC1"/>
    <w:rsid w:val="51D329E8"/>
    <w:rsid w:val="51D94B37"/>
    <w:rsid w:val="52A3C603"/>
    <w:rsid w:val="532D4457"/>
    <w:rsid w:val="535016BF"/>
    <w:rsid w:val="5391F5CD"/>
    <w:rsid w:val="546FC765"/>
    <w:rsid w:val="549E03A6"/>
    <w:rsid w:val="54B402AA"/>
    <w:rsid w:val="55A67888"/>
    <w:rsid w:val="55E85057"/>
    <w:rsid w:val="560D932D"/>
    <w:rsid w:val="56602B4A"/>
    <w:rsid w:val="569CD27E"/>
    <w:rsid w:val="56E204A5"/>
    <w:rsid w:val="5764FA48"/>
    <w:rsid w:val="5878EB78"/>
    <w:rsid w:val="58C5A50E"/>
    <w:rsid w:val="590DE21D"/>
    <w:rsid w:val="5932B81D"/>
    <w:rsid w:val="598DA6E6"/>
    <w:rsid w:val="5A214E62"/>
    <w:rsid w:val="5A26EA32"/>
    <w:rsid w:val="5A2E864B"/>
    <w:rsid w:val="5A914F78"/>
    <w:rsid w:val="5B09A612"/>
    <w:rsid w:val="5BB64F2C"/>
    <w:rsid w:val="5BC5DF0A"/>
    <w:rsid w:val="5C65606D"/>
    <w:rsid w:val="5C726399"/>
    <w:rsid w:val="5CF51976"/>
    <w:rsid w:val="5CF5A7AF"/>
    <w:rsid w:val="5D224719"/>
    <w:rsid w:val="5D9E338F"/>
    <w:rsid w:val="5E3256ED"/>
    <w:rsid w:val="5E7D4637"/>
    <w:rsid w:val="5F7A9BFC"/>
    <w:rsid w:val="6023B2D5"/>
    <w:rsid w:val="6036EBF8"/>
    <w:rsid w:val="60628CC0"/>
    <w:rsid w:val="60DB1E73"/>
    <w:rsid w:val="614B0AE3"/>
    <w:rsid w:val="61952608"/>
    <w:rsid w:val="61D78E3F"/>
    <w:rsid w:val="6224AE47"/>
    <w:rsid w:val="6256BAC3"/>
    <w:rsid w:val="6261963F"/>
    <w:rsid w:val="62A55AFC"/>
    <w:rsid w:val="62D6D11F"/>
    <w:rsid w:val="63D76E7B"/>
    <w:rsid w:val="63E800D7"/>
    <w:rsid w:val="640AB197"/>
    <w:rsid w:val="64413A99"/>
    <w:rsid w:val="6480CA13"/>
    <w:rsid w:val="652AA507"/>
    <w:rsid w:val="659B1F5E"/>
    <w:rsid w:val="65CE5131"/>
    <w:rsid w:val="668764EF"/>
    <w:rsid w:val="673CCE3D"/>
    <w:rsid w:val="675B2EF4"/>
    <w:rsid w:val="680FEC9A"/>
    <w:rsid w:val="683E940F"/>
    <w:rsid w:val="6889A7CC"/>
    <w:rsid w:val="68FE210A"/>
    <w:rsid w:val="6A8D71CF"/>
    <w:rsid w:val="6B45392B"/>
    <w:rsid w:val="6B691D4F"/>
    <w:rsid w:val="6B8A68DF"/>
    <w:rsid w:val="6BBDFE8C"/>
    <w:rsid w:val="6C11B5AE"/>
    <w:rsid w:val="6C2D0DCF"/>
    <w:rsid w:val="6C8B1E43"/>
    <w:rsid w:val="6CDC5AAA"/>
    <w:rsid w:val="6CF4C5D3"/>
    <w:rsid w:val="6D07F110"/>
    <w:rsid w:val="6E04227E"/>
    <w:rsid w:val="6E3609D5"/>
    <w:rsid w:val="6EC32C6D"/>
    <w:rsid w:val="6F4BC2F0"/>
    <w:rsid w:val="6F5CF4E9"/>
    <w:rsid w:val="6F6BCA60"/>
    <w:rsid w:val="6F7C1B21"/>
    <w:rsid w:val="6FB55FD7"/>
    <w:rsid w:val="710B350A"/>
    <w:rsid w:val="71118925"/>
    <w:rsid w:val="71BE6691"/>
    <w:rsid w:val="720B90B4"/>
    <w:rsid w:val="722A138D"/>
    <w:rsid w:val="73338F10"/>
    <w:rsid w:val="73B5BB57"/>
    <w:rsid w:val="73CF0AAD"/>
    <w:rsid w:val="74B8A454"/>
    <w:rsid w:val="753A0742"/>
    <w:rsid w:val="760BE032"/>
    <w:rsid w:val="76DE098E"/>
    <w:rsid w:val="76F07184"/>
    <w:rsid w:val="773D31FC"/>
    <w:rsid w:val="7755B8AC"/>
    <w:rsid w:val="7801A476"/>
    <w:rsid w:val="78368FDF"/>
    <w:rsid w:val="78BCCB58"/>
    <w:rsid w:val="797726E9"/>
    <w:rsid w:val="798DFC11"/>
    <w:rsid w:val="798F42E4"/>
    <w:rsid w:val="79B3989A"/>
    <w:rsid w:val="79BFF482"/>
    <w:rsid w:val="79F2143B"/>
    <w:rsid w:val="7A2B4E50"/>
    <w:rsid w:val="7AAA1353"/>
    <w:rsid w:val="7B3D4A69"/>
    <w:rsid w:val="7B50566B"/>
    <w:rsid w:val="7BA28C74"/>
    <w:rsid w:val="7C088B4B"/>
    <w:rsid w:val="7C2B85DA"/>
    <w:rsid w:val="7C51A956"/>
    <w:rsid w:val="7C5AFBF0"/>
    <w:rsid w:val="7CB3D805"/>
    <w:rsid w:val="7CB4A169"/>
    <w:rsid w:val="7CDA8C51"/>
    <w:rsid w:val="7D26CF1F"/>
    <w:rsid w:val="7D3DE0FF"/>
    <w:rsid w:val="7DBD33A7"/>
    <w:rsid w:val="7DC25ABE"/>
    <w:rsid w:val="7E733808"/>
    <w:rsid w:val="7EF7A7C0"/>
    <w:rsid w:val="7FC9FA27"/>
    <w:rsid w:val="7FEA4D9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7FD2D"/>
  <w15:docId w15:val="{DED7CD3E-9748-416E-954F-0EDBC397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GB"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2">
    <w:name w:val="heading 2"/>
    <w:basedOn w:val="Standard"/>
    <w:next w:val="Standard"/>
    <w:uiPriority w:val="9"/>
    <w:unhideWhenUsed/>
    <w:qFormat/>
    <w:rsid w:val="55A678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paragraph" w:styleId="berschrift4">
    <w:name w:val="heading 4"/>
    <w:basedOn w:val="Standard"/>
    <w:next w:val="Standard"/>
    <w:uiPriority w:val="9"/>
    <w:unhideWhenUsed/>
    <w:qFormat/>
    <w:rsid w:val="55A67888"/>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uiPriority w:val="9"/>
    <w:unhideWhenUsed/>
    <w:qFormat/>
    <w:rsid w:val="6C11B5AE"/>
    <w:pPr>
      <w:keepNext/>
      <w:keepLines/>
      <w:spacing w:before="80" w:after="40"/>
      <w:outlineLvl w:val="4"/>
    </w:pPr>
    <w:rPr>
      <w:rFonts w:eastAsiaTheme="majorEastAsia"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semiHidden/>
    <w:unhideWhenUsed/>
    <w:rsid w:val="00DC4C71"/>
    <w:rPr>
      <w:sz w:val="20"/>
      <w:szCs w:val="20"/>
    </w:rPr>
  </w:style>
  <w:style w:type="character" w:customStyle="1" w:styleId="KommentartextZchn">
    <w:name w:val="Kommentartext Zchn"/>
    <w:basedOn w:val="Absatz-Standardschriftart"/>
    <w:link w:val="Kommentartext"/>
    <w:uiPriority w:val="99"/>
    <w:semiHidden/>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customStyle="1" w:styleId="UnresolvedMention1">
    <w:name w:val="Unresolved Mention1"/>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E216F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rapoldi.at/en/" TargetMode="External"/><Relationship Id="rId18" Type="http://schemas.openxmlformats.org/officeDocument/2006/relationships/hyperlink" Target="http://www.instagram.com/innsbrucktouris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interest.at/innsbrucktvb/_created" TargetMode="External"/><Relationship Id="rId7" Type="http://schemas.openxmlformats.org/officeDocument/2006/relationships/settings" Target="settings.xml"/><Relationship Id="rId12" Type="http://schemas.openxmlformats.org/officeDocument/2006/relationships/hyperlink" Target="https://www.altemusik.at/en" TargetMode="External"/><Relationship Id="rId17" Type="http://schemas.openxmlformats.org/officeDocument/2006/relationships/hyperlink" Target="http://www.facebook.com/Innsbruc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nnsbruck.info/blog/en/" TargetMode="External"/><Relationship Id="rId20" Type="http://schemas.openxmlformats.org/officeDocument/2006/relationships/hyperlink" Target="http://www.youtube.com/user/InnsbruckTV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sbruckinternationa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nnsbruck.info/en/" TargetMode="External"/><Relationship Id="rId23" Type="http://schemas.openxmlformats.org/officeDocument/2006/relationships/hyperlink" Target="http://www.innsbruck.info/en/" TargetMode="External"/><Relationship Id="rId10" Type="http://schemas.openxmlformats.org/officeDocument/2006/relationships/endnotes" Target="endnotes.xml"/><Relationship Id="rId19" Type="http://schemas.openxmlformats.org/officeDocument/2006/relationships/hyperlink" Target="http://www.twitter.com/InnsbruckTV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bertone.at/%23" TargetMode="External"/><Relationship Id="rId22" Type="http://schemas.openxmlformats.org/officeDocument/2006/relationships/hyperlink" Target="mailto:c.verra@innsbruck.info"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46515-6CE5-4975-9911-C6BBDE776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customXml/itemProps3.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4.xml><?xml version="1.0" encoding="utf-8"?>
<ds:datastoreItem xmlns:ds="http://schemas.openxmlformats.org/officeDocument/2006/customXml" ds:itemID="{784EBC6C-B483-405F-94AD-FFD2927D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5655</Characters>
  <Application>Microsoft Office Word</Application>
  <DocSecurity>4</DocSecurity>
  <Lines>47</Lines>
  <Paragraphs>13</Paragraphs>
  <ScaleCrop>false</ScaleCrop>
  <Company>Innsbruck Tourismus</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Colette Verra - Innsbruck Tourismus</cp:lastModifiedBy>
  <cp:revision>2</cp:revision>
  <cp:lastPrinted>2020-09-19T23:46:00Z</cp:lastPrinted>
  <dcterms:created xsi:type="dcterms:W3CDTF">2026-02-18T09:47:00Z</dcterms:created>
  <dcterms:modified xsi:type="dcterms:W3CDTF">2026-02-18T09:47:00Z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