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B832F" w14:textId="3C81A75F" w:rsidR="001F5E74" w:rsidRPr="001F5E74" w:rsidRDefault="001F5E74" w:rsidP="001F5E74">
      <w:pPr>
        <w:rPr>
          <w:rFonts w:ascii="Georgia" w:hAnsi="Georgia"/>
          <w:sz w:val="28"/>
          <w:szCs w:val="28"/>
        </w:rPr>
      </w:pPr>
      <w:r w:rsidRPr="001F5E74">
        <w:rPr>
          <w:rFonts w:ascii="Georgia" w:hAnsi="Georgia"/>
          <w:b/>
          <w:bCs/>
          <w:sz w:val="28"/>
          <w:szCs w:val="28"/>
        </w:rPr>
        <w:t>Faschingszeit im Wipptal: Vielfältige Veranstaltungen für Groß und Klein</w:t>
      </w:r>
    </w:p>
    <w:p w14:paraId="6C14795D" w14:textId="77777777" w:rsidR="001F5E74" w:rsidRDefault="001F5E74" w:rsidP="001F5E74">
      <w:pPr>
        <w:rPr>
          <w:rFonts w:ascii="Georgia" w:hAnsi="Georgia"/>
        </w:rPr>
      </w:pPr>
      <w:r w:rsidRPr="001F5E74">
        <w:rPr>
          <w:rFonts w:ascii="Georgia" w:hAnsi="Georgia"/>
        </w:rPr>
        <w:t>Im Februar 2026 lädt das Wipptal zu zahlreichen Faschingsveranstaltungen ein. In mehreren Gemeinden sorgen Vereine und Organisationen mit bunten Programmen, Maskenbällen und Kinderfesten für ausgelassene Stimmung. Das Angebot richtet sich gleichermaßen an Familien, Kinder und Erwachsene und zeigt die Vielfalt des Faschingsbrauchtums in der Region.</w:t>
      </w:r>
    </w:p>
    <w:p w14:paraId="52EB6331" w14:textId="3CEE7FAD" w:rsidR="00792E3B" w:rsidRPr="00792E3B" w:rsidRDefault="00792E3B" w:rsidP="00792E3B">
      <w:pPr>
        <w:jc w:val="center"/>
        <w:rPr>
          <w:rFonts w:ascii="Georgia" w:hAnsi="Georgia"/>
        </w:rPr>
      </w:pPr>
      <w:r w:rsidRPr="00792E3B">
        <w:rPr>
          <w:rFonts w:ascii="Georgia" w:hAnsi="Georgia"/>
          <w:noProof/>
        </w:rPr>
        <w:drawing>
          <wp:inline distT="0" distB="0" distL="0" distR="0" wp14:anchorId="087A3261" wp14:editId="3624CD8E">
            <wp:extent cx="5760720" cy="38379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3F6A671A" w14:textId="77777777" w:rsidR="001F5E74" w:rsidRPr="001F5E74" w:rsidRDefault="001F5E74" w:rsidP="001F5E74">
      <w:pPr>
        <w:rPr>
          <w:rFonts w:ascii="Georgia" w:hAnsi="Georgia"/>
        </w:rPr>
      </w:pPr>
    </w:p>
    <w:p w14:paraId="6880D613" w14:textId="77777777" w:rsidR="001F5E74" w:rsidRPr="001F5E74" w:rsidRDefault="001F5E74" w:rsidP="001F5E74">
      <w:pPr>
        <w:rPr>
          <w:rFonts w:ascii="Georgia" w:hAnsi="Georgia"/>
        </w:rPr>
      </w:pPr>
      <w:r w:rsidRPr="001F5E74">
        <w:rPr>
          <w:rFonts w:ascii="Georgia" w:hAnsi="Georgia"/>
          <w:b/>
          <w:bCs/>
        </w:rPr>
        <w:t>Faschingsveranstaltungen im Überblick</w:t>
      </w:r>
    </w:p>
    <w:p w14:paraId="31A18952" w14:textId="77777777" w:rsidR="001F5E74" w:rsidRPr="001F5E74" w:rsidRDefault="001F5E74" w:rsidP="001F5E74">
      <w:pPr>
        <w:numPr>
          <w:ilvl w:val="0"/>
          <w:numId w:val="1"/>
        </w:numPr>
        <w:rPr>
          <w:rFonts w:ascii="Georgia" w:hAnsi="Georgia"/>
        </w:rPr>
      </w:pPr>
      <w:r w:rsidRPr="001F5E74">
        <w:rPr>
          <w:rFonts w:ascii="Georgia" w:hAnsi="Georgia"/>
          <w:b/>
          <w:bCs/>
        </w:rPr>
        <w:t>Unsinniger Donnerstag – Matrei am Brenner</w:t>
      </w:r>
      <w:r w:rsidRPr="001F5E74">
        <w:rPr>
          <w:rFonts w:ascii="Georgia" w:hAnsi="Georgia"/>
        </w:rPr>
        <w:br/>
        <w:t>Donnerstag, 12. Februar 2026</w:t>
      </w:r>
      <w:r w:rsidRPr="001F5E74">
        <w:rPr>
          <w:rFonts w:ascii="Georgia" w:hAnsi="Georgia"/>
        </w:rPr>
        <w:br/>
        <w:t>ab 14:30 Uhr buntes Faschingstreiben durch das Matreier Marktl</w:t>
      </w:r>
      <w:r w:rsidRPr="001F5E74">
        <w:rPr>
          <w:rFonts w:ascii="Georgia" w:hAnsi="Georgia"/>
        </w:rPr>
        <w:br/>
        <w:t>ab 19:30 Uhr Faschingsparty im Rathaussaal</w:t>
      </w:r>
    </w:p>
    <w:p w14:paraId="1D1DD047" w14:textId="77777777" w:rsidR="001F5E74" w:rsidRPr="001F5E74" w:rsidRDefault="001F5E74" w:rsidP="001F5E74">
      <w:pPr>
        <w:numPr>
          <w:ilvl w:val="0"/>
          <w:numId w:val="1"/>
        </w:numPr>
        <w:rPr>
          <w:rFonts w:ascii="Georgia" w:hAnsi="Georgia"/>
        </w:rPr>
      </w:pPr>
      <w:r w:rsidRPr="001F5E74">
        <w:rPr>
          <w:rFonts w:ascii="Georgia" w:hAnsi="Georgia"/>
          <w:b/>
          <w:bCs/>
        </w:rPr>
        <w:t>Faschingsfest für Kinder – Bücherei Schmirn</w:t>
      </w:r>
      <w:r w:rsidRPr="001F5E74">
        <w:rPr>
          <w:rFonts w:ascii="Georgia" w:hAnsi="Georgia"/>
        </w:rPr>
        <w:br/>
        <w:t>Donnerstag, 12. Februar 2026</w:t>
      </w:r>
      <w:r w:rsidRPr="001F5E74">
        <w:rPr>
          <w:rFonts w:ascii="Georgia" w:hAnsi="Georgia"/>
        </w:rPr>
        <w:br/>
        <w:t>15:00 bis 17:00 Uhr</w:t>
      </w:r>
      <w:r w:rsidRPr="001F5E74">
        <w:rPr>
          <w:rFonts w:ascii="Georgia" w:hAnsi="Georgia"/>
        </w:rPr>
        <w:br/>
        <w:t>Eintritt und Verpflegung gegen freiwillige Spenden</w:t>
      </w:r>
    </w:p>
    <w:p w14:paraId="1BCC0432" w14:textId="77777777" w:rsidR="001F5E74" w:rsidRPr="001F5E74" w:rsidRDefault="001F5E74" w:rsidP="001F5E74">
      <w:pPr>
        <w:numPr>
          <w:ilvl w:val="0"/>
          <w:numId w:val="1"/>
        </w:numPr>
        <w:rPr>
          <w:rFonts w:ascii="Georgia" w:hAnsi="Georgia"/>
        </w:rPr>
      </w:pPr>
      <w:r w:rsidRPr="001F5E74">
        <w:rPr>
          <w:rFonts w:ascii="Georgia" w:hAnsi="Georgia"/>
          <w:b/>
          <w:bCs/>
        </w:rPr>
        <w:t>Kinderfaschingsball – Wipptalhalle Steinach</w:t>
      </w:r>
      <w:r w:rsidRPr="001F5E74">
        <w:rPr>
          <w:rFonts w:ascii="Georgia" w:hAnsi="Georgia"/>
        </w:rPr>
        <w:br/>
        <w:t>Samstag, 14. Februar 2026</w:t>
      </w:r>
      <w:r w:rsidRPr="001F5E74">
        <w:rPr>
          <w:rFonts w:ascii="Georgia" w:hAnsi="Georgia"/>
        </w:rPr>
        <w:br/>
        <w:t>14:00 bis 17:00 Uhr</w:t>
      </w:r>
      <w:r w:rsidRPr="001F5E74">
        <w:rPr>
          <w:rFonts w:ascii="Georgia" w:hAnsi="Georgia"/>
        </w:rPr>
        <w:br/>
        <w:t>Spielestationen, Kinder-Tombola, Musik und Mitmachprogramme</w:t>
      </w:r>
      <w:r w:rsidRPr="001F5E74">
        <w:rPr>
          <w:rFonts w:ascii="Georgia" w:hAnsi="Georgia"/>
        </w:rPr>
        <w:br/>
        <w:t>Eintritt auf Basis freiwilliger Spenden</w:t>
      </w:r>
    </w:p>
    <w:p w14:paraId="2EFCDF98" w14:textId="77777777" w:rsidR="001F5E74" w:rsidRDefault="001F5E74" w:rsidP="001F5E74">
      <w:pPr>
        <w:pStyle w:val="Listenabsatz"/>
        <w:numPr>
          <w:ilvl w:val="0"/>
          <w:numId w:val="1"/>
        </w:numPr>
        <w:rPr>
          <w:rFonts w:ascii="Georgia" w:hAnsi="Georgia"/>
        </w:rPr>
      </w:pPr>
      <w:r w:rsidRPr="001F5E74">
        <w:rPr>
          <w:rFonts w:ascii="Georgia" w:hAnsi="Georgia"/>
          <w:b/>
          <w:bCs/>
        </w:rPr>
        <w:t>Maskenball – Gemeindesaal Navis</w:t>
      </w:r>
      <w:r w:rsidRPr="001F5E74">
        <w:rPr>
          <w:rFonts w:ascii="Georgia" w:hAnsi="Georgia"/>
        </w:rPr>
        <w:br/>
        <w:t>Samstag, 14. Februar 2026</w:t>
      </w:r>
      <w:r w:rsidRPr="001F5E74">
        <w:rPr>
          <w:rFonts w:ascii="Georgia" w:hAnsi="Georgia"/>
        </w:rPr>
        <w:br/>
        <w:t>ab 20:30 Uhr</w:t>
      </w:r>
      <w:r w:rsidRPr="001F5E74">
        <w:rPr>
          <w:rFonts w:ascii="Georgia" w:hAnsi="Georgia"/>
        </w:rPr>
        <w:br/>
      </w:r>
      <w:r w:rsidRPr="001F5E74">
        <w:rPr>
          <w:rFonts w:ascii="Georgia" w:hAnsi="Georgia"/>
        </w:rPr>
        <w:lastRenderedPageBreak/>
        <w:t>Maskenprämierung um 22:30 Uhr</w:t>
      </w:r>
      <w:r w:rsidRPr="001F5E74">
        <w:rPr>
          <w:rFonts w:ascii="Georgia" w:hAnsi="Georgia"/>
        </w:rPr>
        <w:br/>
        <w:t>Vorverkauf 6 Euro, Abendkassa 8 Euro</w:t>
      </w:r>
    </w:p>
    <w:p w14:paraId="1650409E" w14:textId="77777777" w:rsidR="003B73F0" w:rsidRDefault="003B73F0" w:rsidP="003B73F0">
      <w:pPr>
        <w:pStyle w:val="Listenabsatz"/>
        <w:rPr>
          <w:rFonts w:ascii="Georgia" w:hAnsi="Georgia"/>
        </w:rPr>
      </w:pPr>
    </w:p>
    <w:p w14:paraId="684D5CF4" w14:textId="6CF7E4C2" w:rsidR="003B73F0" w:rsidRPr="003B73F0" w:rsidRDefault="003B73F0" w:rsidP="003B73F0">
      <w:pPr>
        <w:pStyle w:val="Listenabsatz"/>
        <w:numPr>
          <w:ilvl w:val="0"/>
          <w:numId w:val="1"/>
        </w:numPr>
        <w:rPr>
          <w:rFonts w:ascii="Georgia" w:hAnsi="Georgia"/>
        </w:rPr>
      </w:pPr>
      <w:r w:rsidRPr="003B73F0">
        <w:rPr>
          <w:rFonts w:ascii="Georgia" w:hAnsi="Georgia"/>
          <w:b/>
          <w:bCs/>
        </w:rPr>
        <w:t>Griesener Faschingsrunde – Gries am Brenner</w:t>
      </w:r>
      <w:r w:rsidRPr="003B73F0">
        <w:rPr>
          <w:rFonts w:ascii="Georgia" w:hAnsi="Georgia"/>
        </w:rPr>
        <w:br/>
        <w:t>Samstag, 14. Februar 2026</w:t>
      </w:r>
      <w:r w:rsidRPr="003B73F0">
        <w:rPr>
          <w:rFonts w:ascii="Georgia" w:hAnsi="Georgia"/>
        </w:rPr>
        <w:br/>
        <w:t>ab 14:15 Uhr Kinderfasching</w:t>
      </w:r>
      <w:r w:rsidRPr="003B73F0">
        <w:rPr>
          <w:rFonts w:ascii="Georgia" w:hAnsi="Georgia"/>
        </w:rPr>
        <w:br/>
        <w:t>anschließend Faschingsrunde mit Stationen in Humlerhof, Nösslachsiedlung, Hölden, Zohler, Vinaders und bei der ENI Tankstelle Gassner</w:t>
      </w:r>
      <w:r w:rsidRPr="003B73F0">
        <w:rPr>
          <w:rFonts w:ascii="Georgia" w:hAnsi="Georgia"/>
        </w:rPr>
        <w:br/>
        <w:t>Abschluss um 20:00 Uhr beim Feuerwehrball</w:t>
      </w:r>
    </w:p>
    <w:p w14:paraId="58D77C18" w14:textId="77777777" w:rsidR="001F5E74" w:rsidRPr="001F5E74" w:rsidRDefault="001F5E74" w:rsidP="001F5E74">
      <w:pPr>
        <w:pStyle w:val="Listenabsatz"/>
        <w:rPr>
          <w:rFonts w:ascii="Georgia" w:hAnsi="Georgia"/>
        </w:rPr>
      </w:pPr>
    </w:p>
    <w:p w14:paraId="5E51BCD8" w14:textId="22A61745" w:rsidR="001F5E74" w:rsidRDefault="001F5E74" w:rsidP="001F5E74">
      <w:pPr>
        <w:pStyle w:val="Listenabsatz"/>
        <w:numPr>
          <w:ilvl w:val="0"/>
          <w:numId w:val="1"/>
        </w:numPr>
        <w:rPr>
          <w:rFonts w:ascii="Georgia" w:hAnsi="Georgia"/>
        </w:rPr>
      </w:pPr>
      <w:r w:rsidRPr="001F5E74">
        <w:rPr>
          <w:rFonts w:ascii="Georgia" w:hAnsi="Georgia"/>
          <w:b/>
          <w:bCs/>
        </w:rPr>
        <w:t>Kinderfasching – Burg Trautson</w:t>
      </w:r>
      <w:r w:rsidRPr="001F5E74">
        <w:rPr>
          <w:rFonts w:ascii="Georgia" w:hAnsi="Georgia"/>
        </w:rPr>
        <w:br/>
        <w:t>Dienstag, 17. Februar 2026</w:t>
      </w:r>
      <w:r w:rsidRPr="001F5E74">
        <w:rPr>
          <w:rFonts w:ascii="Georgia" w:hAnsi="Georgia"/>
        </w:rPr>
        <w:br/>
        <w:t>13:00 bis 18:00 Uhr</w:t>
      </w:r>
      <w:r w:rsidRPr="001F5E74">
        <w:rPr>
          <w:rFonts w:ascii="Georgia" w:hAnsi="Georgia"/>
        </w:rPr>
        <w:br/>
        <w:t>Kinderdisco, Spiele, Kasperltheater und Zaubershow</w:t>
      </w:r>
      <w:r w:rsidRPr="001F5E74">
        <w:rPr>
          <w:rFonts w:ascii="Georgia" w:hAnsi="Georgia"/>
        </w:rPr>
        <w:br/>
        <w:t>Krapfen für jedes Kind</w:t>
      </w:r>
      <w:r w:rsidRPr="001F5E74">
        <w:rPr>
          <w:rFonts w:ascii="Georgia" w:hAnsi="Georgia"/>
        </w:rPr>
        <w:br/>
        <w:t>Eintritt 8 Euro pro Kind</w:t>
      </w:r>
    </w:p>
    <w:p w14:paraId="30D67285" w14:textId="77777777" w:rsidR="0072086C" w:rsidRPr="0072086C" w:rsidRDefault="0072086C" w:rsidP="0072086C">
      <w:pPr>
        <w:pStyle w:val="Listenabsatz"/>
        <w:rPr>
          <w:rFonts w:ascii="Georgia" w:hAnsi="Georgia"/>
        </w:rPr>
      </w:pPr>
    </w:p>
    <w:p w14:paraId="725E9065" w14:textId="77777777" w:rsidR="0072086C" w:rsidRDefault="0072086C" w:rsidP="0072086C">
      <w:pPr>
        <w:pStyle w:val="Listenabsatz"/>
        <w:rPr>
          <w:rFonts w:ascii="Georgia" w:hAnsi="Georgia"/>
        </w:rPr>
      </w:pPr>
    </w:p>
    <w:p w14:paraId="342CBD58" w14:textId="77777777" w:rsidR="001F5E74" w:rsidRPr="001F5E74" w:rsidRDefault="001F5E74" w:rsidP="001F5E74">
      <w:pPr>
        <w:pStyle w:val="Listenabsatz"/>
        <w:rPr>
          <w:rFonts w:ascii="Georgia" w:hAnsi="Georgia"/>
        </w:rPr>
      </w:pPr>
    </w:p>
    <w:p w14:paraId="3CA58003" w14:textId="7EA3848B" w:rsidR="001F5E74" w:rsidRPr="001F5E74" w:rsidRDefault="001F5E74" w:rsidP="001F5E74">
      <w:pPr>
        <w:jc w:val="center"/>
        <w:rPr>
          <w:rFonts w:ascii="Georgia" w:hAnsi="Georgia"/>
        </w:rPr>
      </w:pPr>
      <w:r>
        <w:rPr>
          <w:noProof/>
        </w:rPr>
        <w:drawing>
          <wp:inline distT="0" distB="0" distL="0" distR="0" wp14:anchorId="58BA3231" wp14:editId="1FCBA718">
            <wp:extent cx="2962792" cy="4190103"/>
            <wp:effectExtent l="0" t="0" r="952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1564" cy="4202508"/>
                    </a:xfrm>
                    <a:prstGeom prst="rect">
                      <a:avLst/>
                    </a:prstGeom>
                    <a:noFill/>
                    <a:ln>
                      <a:noFill/>
                    </a:ln>
                  </pic:spPr>
                </pic:pic>
              </a:graphicData>
            </a:graphic>
          </wp:inline>
        </w:drawing>
      </w:r>
    </w:p>
    <w:p w14:paraId="0C99425B" w14:textId="4E8C020A" w:rsidR="00755B16" w:rsidRPr="001F5E74" w:rsidRDefault="00B81A52">
      <w:pPr>
        <w:rPr>
          <w:rFonts w:ascii="Georgia" w:hAnsi="Georgia"/>
        </w:rPr>
      </w:pPr>
      <w:r w:rsidRPr="00B81A52">
        <w:rPr>
          <w:rFonts w:ascii="Georgia" w:hAnsi="Georgia"/>
        </w:rPr>
        <w:t xml:space="preserve">Die Faschingsveranstaltungen im Wipptal bieten eine gelungene Mischung aus Tradition, Unterhaltung und Gemeinschaft und laden Einheimische wie Gäste dazu ein, die fünfte Jahreszeit gemeinsam zu feiern. Alle Termine und weitere Details sind auf der Homepage </w:t>
      </w:r>
      <w:hyperlink r:id="rId7" w:tgtFrame="_new" w:history="1">
        <w:r w:rsidRPr="00B81A52">
          <w:rPr>
            <w:rStyle w:val="Hyperlink"/>
            <w:rFonts w:ascii="Georgia" w:hAnsi="Georgia"/>
          </w:rPr>
          <w:t>www.wipptal.at/veranstaltungen/veranstaltungen</w:t>
        </w:r>
      </w:hyperlink>
      <w:r w:rsidRPr="00B81A52">
        <w:rPr>
          <w:rFonts w:ascii="Georgia" w:hAnsi="Georgia"/>
        </w:rPr>
        <w:t xml:space="preserve"> </w:t>
      </w:r>
      <w:r>
        <w:rPr>
          <w:rFonts w:ascii="Georgia" w:hAnsi="Georgia"/>
        </w:rPr>
        <w:t xml:space="preserve">des TVB Wipptal </w:t>
      </w:r>
      <w:r w:rsidRPr="00B81A52">
        <w:rPr>
          <w:rFonts w:ascii="Georgia" w:hAnsi="Georgia"/>
        </w:rPr>
        <w:t>zu finden</w:t>
      </w:r>
      <w:r>
        <w:rPr>
          <w:rFonts w:ascii="Georgia" w:hAnsi="Georgia"/>
        </w:rPr>
        <w:t>.</w:t>
      </w:r>
    </w:p>
    <w:sectPr w:rsidR="00755B16" w:rsidRPr="001F5E7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C07B4"/>
    <w:multiLevelType w:val="multilevel"/>
    <w:tmpl w:val="515E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5826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E74"/>
    <w:rsid w:val="000D1884"/>
    <w:rsid w:val="001F5E74"/>
    <w:rsid w:val="003350E4"/>
    <w:rsid w:val="003B73F0"/>
    <w:rsid w:val="0072086C"/>
    <w:rsid w:val="00755B16"/>
    <w:rsid w:val="00792E3B"/>
    <w:rsid w:val="00B62BBD"/>
    <w:rsid w:val="00B81A52"/>
    <w:rsid w:val="00DB1E49"/>
    <w:rsid w:val="00E83F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02EC5"/>
  <w15:chartTrackingRefBased/>
  <w15:docId w15:val="{24627A5E-5626-482D-B5EB-4BA3B7FAD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F5E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1F5E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1F5E7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1F5E7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F5E7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1F5E7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F5E7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F5E7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F5E7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F5E7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1F5E7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1F5E7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1F5E7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F5E7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F5E7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F5E7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F5E7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F5E74"/>
    <w:rPr>
      <w:rFonts w:eastAsiaTheme="majorEastAsia" w:cstheme="majorBidi"/>
      <w:color w:val="272727" w:themeColor="text1" w:themeTint="D8"/>
    </w:rPr>
  </w:style>
  <w:style w:type="paragraph" w:styleId="Titel">
    <w:name w:val="Title"/>
    <w:basedOn w:val="Standard"/>
    <w:next w:val="Standard"/>
    <w:link w:val="TitelZchn"/>
    <w:uiPriority w:val="10"/>
    <w:qFormat/>
    <w:rsid w:val="001F5E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F5E7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F5E7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F5E7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F5E7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F5E74"/>
    <w:rPr>
      <w:i/>
      <w:iCs/>
      <w:color w:val="404040" w:themeColor="text1" w:themeTint="BF"/>
    </w:rPr>
  </w:style>
  <w:style w:type="paragraph" w:styleId="Listenabsatz">
    <w:name w:val="List Paragraph"/>
    <w:basedOn w:val="Standard"/>
    <w:uiPriority w:val="34"/>
    <w:qFormat/>
    <w:rsid w:val="001F5E74"/>
    <w:pPr>
      <w:ind w:left="720"/>
      <w:contextualSpacing/>
    </w:pPr>
  </w:style>
  <w:style w:type="character" w:styleId="IntensiveHervorhebung">
    <w:name w:val="Intense Emphasis"/>
    <w:basedOn w:val="Absatz-Standardschriftart"/>
    <w:uiPriority w:val="21"/>
    <w:qFormat/>
    <w:rsid w:val="001F5E74"/>
    <w:rPr>
      <w:i/>
      <w:iCs/>
      <w:color w:val="0F4761" w:themeColor="accent1" w:themeShade="BF"/>
    </w:rPr>
  </w:style>
  <w:style w:type="paragraph" w:styleId="IntensivesZitat">
    <w:name w:val="Intense Quote"/>
    <w:basedOn w:val="Standard"/>
    <w:next w:val="Standard"/>
    <w:link w:val="IntensivesZitatZchn"/>
    <w:uiPriority w:val="30"/>
    <w:qFormat/>
    <w:rsid w:val="001F5E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F5E74"/>
    <w:rPr>
      <w:i/>
      <w:iCs/>
      <w:color w:val="0F4761" w:themeColor="accent1" w:themeShade="BF"/>
    </w:rPr>
  </w:style>
  <w:style w:type="character" w:styleId="IntensiverVerweis">
    <w:name w:val="Intense Reference"/>
    <w:basedOn w:val="Absatz-Standardschriftart"/>
    <w:uiPriority w:val="32"/>
    <w:qFormat/>
    <w:rsid w:val="001F5E74"/>
    <w:rPr>
      <w:b/>
      <w:bCs/>
      <w:smallCaps/>
      <w:color w:val="0F4761" w:themeColor="accent1" w:themeShade="BF"/>
      <w:spacing w:val="5"/>
    </w:rPr>
  </w:style>
  <w:style w:type="character" w:styleId="Hyperlink">
    <w:name w:val="Hyperlink"/>
    <w:basedOn w:val="Absatz-Standardschriftart"/>
    <w:uiPriority w:val="99"/>
    <w:unhideWhenUsed/>
    <w:rsid w:val="00B81A52"/>
    <w:rPr>
      <w:color w:val="467886" w:themeColor="hyperlink"/>
      <w:u w:val="single"/>
    </w:rPr>
  </w:style>
  <w:style w:type="character" w:styleId="NichtaufgelsteErwhnung">
    <w:name w:val="Unresolved Mention"/>
    <w:basedOn w:val="Absatz-Standardschriftart"/>
    <w:uiPriority w:val="99"/>
    <w:semiHidden/>
    <w:unhideWhenUsed/>
    <w:rsid w:val="00B81A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326567">
      <w:bodyDiv w:val="1"/>
      <w:marLeft w:val="0"/>
      <w:marRight w:val="0"/>
      <w:marTop w:val="0"/>
      <w:marBottom w:val="0"/>
      <w:divBdr>
        <w:top w:val="none" w:sz="0" w:space="0" w:color="auto"/>
        <w:left w:val="none" w:sz="0" w:space="0" w:color="auto"/>
        <w:bottom w:val="none" w:sz="0" w:space="0" w:color="auto"/>
        <w:right w:val="none" w:sz="0" w:space="0" w:color="auto"/>
      </w:divBdr>
    </w:div>
    <w:div w:id="803809415">
      <w:bodyDiv w:val="1"/>
      <w:marLeft w:val="0"/>
      <w:marRight w:val="0"/>
      <w:marTop w:val="0"/>
      <w:marBottom w:val="0"/>
      <w:divBdr>
        <w:top w:val="none" w:sz="0" w:space="0" w:color="auto"/>
        <w:left w:val="none" w:sz="0" w:space="0" w:color="auto"/>
        <w:bottom w:val="none" w:sz="0" w:space="0" w:color="auto"/>
        <w:right w:val="none" w:sz="0" w:space="0" w:color="auto"/>
      </w:divBdr>
    </w:div>
    <w:div w:id="990713850">
      <w:bodyDiv w:val="1"/>
      <w:marLeft w:val="0"/>
      <w:marRight w:val="0"/>
      <w:marTop w:val="0"/>
      <w:marBottom w:val="0"/>
      <w:divBdr>
        <w:top w:val="none" w:sz="0" w:space="0" w:color="auto"/>
        <w:left w:val="none" w:sz="0" w:space="0" w:color="auto"/>
        <w:bottom w:val="none" w:sz="0" w:space="0" w:color="auto"/>
        <w:right w:val="none" w:sz="0" w:space="0" w:color="auto"/>
      </w:divBdr>
    </w:div>
    <w:div w:id="1100374271">
      <w:bodyDiv w:val="1"/>
      <w:marLeft w:val="0"/>
      <w:marRight w:val="0"/>
      <w:marTop w:val="0"/>
      <w:marBottom w:val="0"/>
      <w:divBdr>
        <w:top w:val="none" w:sz="0" w:space="0" w:color="auto"/>
        <w:left w:val="none" w:sz="0" w:space="0" w:color="auto"/>
        <w:bottom w:val="none" w:sz="0" w:space="0" w:color="auto"/>
        <w:right w:val="none" w:sz="0" w:space="0" w:color="auto"/>
      </w:divBdr>
    </w:div>
    <w:div w:id="1192574046">
      <w:bodyDiv w:val="1"/>
      <w:marLeft w:val="0"/>
      <w:marRight w:val="0"/>
      <w:marTop w:val="0"/>
      <w:marBottom w:val="0"/>
      <w:divBdr>
        <w:top w:val="none" w:sz="0" w:space="0" w:color="auto"/>
        <w:left w:val="none" w:sz="0" w:space="0" w:color="auto"/>
        <w:bottom w:val="none" w:sz="0" w:space="0" w:color="auto"/>
        <w:right w:val="none" w:sz="0" w:space="0" w:color="auto"/>
      </w:divBdr>
    </w:div>
    <w:div w:id="190718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ipptal.at/veranstaltungen/veranstaltung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1710</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4</cp:revision>
  <dcterms:created xsi:type="dcterms:W3CDTF">2026-02-09T10:31:00Z</dcterms:created>
  <dcterms:modified xsi:type="dcterms:W3CDTF">2026-02-10T09:10:00Z</dcterms:modified>
</cp:coreProperties>
</file>