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DF89" w14:textId="439DBCDE" w:rsidR="00B35070" w:rsidRPr="00B35070" w:rsidRDefault="00B35070" w:rsidP="00B35070">
      <w:pPr>
        <w:rPr>
          <w:rFonts w:ascii="Georgia" w:hAnsi="Georgia"/>
          <w:sz w:val="28"/>
          <w:szCs w:val="28"/>
        </w:rPr>
      </w:pPr>
      <w:r w:rsidRPr="00B35070">
        <w:rPr>
          <w:rFonts w:ascii="Georgia" w:hAnsi="Georgia"/>
          <w:b/>
          <w:bCs/>
          <w:sz w:val="28"/>
          <w:szCs w:val="28"/>
        </w:rPr>
        <w:t xml:space="preserve">Radroute München–Mailand: Wipptal eröffnet neu asphaltiertes Teilstück zwischen Steinach und </w:t>
      </w:r>
      <w:proofErr w:type="spellStart"/>
      <w:r w:rsidRPr="00B35070">
        <w:rPr>
          <w:rFonts w:ascii="Georgia" w:hAnsi="Georgia"/>
          <w:b/>
          <w:bCs/>
          <w:sz w:val="28"/>
          <w:szCs w:val="28"/>
        </w:rPr>
        <w:t>Stafflach</w:t>
      </w:r>
      <w:proofErr w:type="spellEnd"/>
    </w:p>
    <w:p w14:paraId="40031F06" w14:textId="77777777" w:rsidR="0038256C" w:rsidRDefault="0038256C" w:rsidP="0038256C">
      <w:pPr>
        <w:rPr>
          <w:rFonts w:ascii="Georgia" w:hAnsi="Georgia"/>
        </w:rPr>
      </w:pPr>
      <w:r w:rsidRPr="0038256C">
        <w:rPr>
          <w:rFonts w:ascii="Georgia" w:hAnsi="Georgia"/>
        </w:rPr>
        <w:t xml:space="preserve">Anfang Juni 2026 wurde von einer Delegation aus der Lombardei in Begleitung von Ulrike </w:t>
      </w:r>
      <w:proofErr w:type="spellStart"/>
      <w:r w:rsidRPr="0038256C">
        <w:rPr>
          <w:rFonts w:ascii="Georgia" w:hAnsi="Georgia"/>
        </w:rPr>
        <w:t>Pfeifhofer</w:t>
      </w:r>
      <w:proofErr w:type="spellEnd"/>
      <w:r w:rsidRPr="0038256C">
        <w:rPr>
          <w:rFonts w:ascii="Georgia" w:hAnsi="Georgia"/>
        </w:rPr>
        <w:t xml:space="preserve">, die bei IDM Südtirol für das </w:t>
      </w:r>
      <w:proofErr w:type="spellStart"/>
      <w:r w:rsidRPr="0038256C">
        <w:rPr>
          <w:rFonts w:ascii="Georgia" w:hAnsi="Georgia"/>
        </w:rPr>
        <w:t>Radthema</w:t>
      </w:r>
      <w:proofErr w:type="spellEnd"/>
      <w:r w:rsidRPr="0038256C">
        <w:rPr>
          <w:rFonts w:ascii="Georgia" w:hAnsi="Georgia"/>
        </w:rPr>
        <w:t xml:space="preserve"> zuständig ist, die neue Radroute München-Mailand im Rahmen einer mehrtägigen </w:t>
      </w:r>
      <w:proofErr w:type="spellStart"/>
      <w:r w:rsidRPr="0038256C">
        <w:rPr>
          <w:rFonts w:ascii="Georgia" w:hAnsi="Georgia"/>
        </w:rPr>
        <w:t>Infotour</w:t>
      </w:r>
      <w:proofErr w:type="spellEnd"/>
      <w:r w:rsidRPr="0038256C">
        <w:rPr>
          <w:rFonts w:ascii="Georgia" w:hAnsi="Georgia"/>
        </w:rPr>
        <w:t xml:space="preserve"> erstbefahren. Mehrere Entscheidungsträger aus Politik und Tourismus empfingen die RadfahrerInnen entlang der Route bzw. begleiteten sie ein Stück. Am 2.6. machte die Gruppe auch im Wipptal Halt. Dabei wurde das neu asphaltierte Teilstück zwischen Steinach und </w:t>
      </w:r>
      <w:proofErr w:type="spellStart"/>
      <w:r w:rsidRPr="0038256C">
        <w:rPr>
          <w:rFonts w:ascii="Georgia" w:hAnsi="Georgia"/>
        </w:rPr>
        <w:t>Stafflach</w:t>
      </w:r>
      <w:proofErr w:type="spellEnd"/>
      <w:r w:rsidRPr="0038256C">
        <w:rPr>
          <w:rFonts w:ascii="Georgia" w:hAnsi="Georgia"/>
        </w:rPr>
        <w:t xml:space="preserve"> präsentiert und offiziell eröffnet.</w:t>
      </w:r>
    </w:p>
    <w:p w14:paraId="2AD22D50" w14:textId="5793A574" w:rsidR="00BB6932" w:rsidRPr="0038256C" w:rsidRDefault="008C5473" w:rsidP="0038256C">
      <w:pPr>
        <w:rPr>
          <w:rFonts w:ascii="Georgia" w:hAnsi="Georgia"/>
        </w:rPr>
      </w:pPr>
      <w:r w:rsidRPr="008C5473">
        <w:rPr>
          <w:rFonts w:ascii="Georgia" w:hAnsi="Georgia"/>
          <w:noProof/>
        </w:rPr>
        <w:drawing>
          <wp:inline distT="0" distB="0" distL="0" distR="0" wp14:anchorId="5E62B1AE" wp14:editId="237BB214">
            <wp:extent cx="5760720" cy="43237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r w:rsidR="00BB6932">
        <w:rPr>
          <w:rFonts w:ascii="Georgia" w:hAnsi="Georgia"/>
        </w:rPr>
        <w:br/>
      </w:r>
      <w:r w:rsidR="00BB6932" w:rsidRPr="00BB6932">
        <w:rPr>
          <w:rFonts w:ascii="Georgia" w:hAnsi="Georgia"/>
          <w:sz w:val="18"/>
          <w:szCs w:val="18"/>
        </w:rPr>
        <w:t xml:space="preserve">Die Delegation bei der Erstbefahrung des neu asphaltierten Radwegabschnitts zwischen Steinach und </w:t>
      </w:r>
      <w:proofErr w:type="spellStart"/>
      <w:r w:rsidR="00BB6932" w:rsidRPr="00BB6932">
        <w:rPr>
          <w:rFonts w:ascii="Georgia" w:hAnsi="Georgia"/>
          <w:sz w:val="18"/>
          <w:szCs w:val="18"/>
        </w:rPr>
        <w:t>Stafflach</w:t>
      </w:r>
      <w:proofErr w:type="spellEnd"/>
      <w:r w:rsidR="00BB6932" w:rsidRPr="00BB6932">
        <w:rPr>
          <w:rFonts w:ascii="Georgia" w:hAnsi="Georgia"/>
          <w:sz w:val="18"/>
          <w:szCs w:val="18"/>
        </w:rPr>
        <w:t xml:space="preserve"> im Wipptal.</w:t>
      </w:r>
    </w:p>
    <w:p w14:paraId="4F6E8C7F" w14:textId="4FE713C7" w:rsidR="00B35070" w:rsidRPr="00B35070" w:rsidRDefault="00B35070" w:rsidP="00B35070">
      <w:pPr>
        <w:rPr>
          <w:rFonts w:ascii="Georgia" w:hAnsi="Georgia"/>
        </w:rPr>
      </w:pPr>
      <w:r w:rsidRPr="00B35070">
        <w:rPr>
          <w:rFonts w:ascii="Georgia" w:hAnsi="Georgia"/>
        </w:rPr>
        <w:t xml:space="preserve">Die internationale Radroute München–Mailand verbindet zwei bedeutende Wirtschafts- und Kulturzentren Europas und führt </w:t>
      </w:r>
      <w:proofErr w:type="spellStart"/>
      <w:r w:rsidR="008C5473">
        <w:rPr>
          <w:rFonts w:ascii="Georgia" w:hAnsi="Georgia"/>
        </w:rPr>
        <w:t>g</w:t>
      </w:r>
      <w:r w:rsidR="0038256C">
        <w:rPr>
          <w:rFonts w:ascii="Georgia" w:hAnsi="Georgia"/>
        </w:rPr>
        <w:t>roßteils</w:t>
      </w:r>
      <w:proofErr w:type="spellEnd"/>
      <w:r w:rsidR="0038256C">
        <w:rPr>
          <w:rFonts w:ascii="Georgia" w:hAnsi="Georgia"/>
        </w:rPr>
        <w:t xml:space="preserve"> </w:t>
      </w:r>
      <w:r w:rsidRPr="00B35070">
        <w:rPr>
          <w:rFonts w:ascii="Georgia" w:hAnsi="Georgia"/>
        </w:rPr>
        <w:t>über bestehende Radwege</w:t>
      </w:r>
      <w:r w:rsidR="00322CA6">
        <w:rPr>
          <w:rFonts w:ascii="Georgia" w:hAnsi="Georgia"/>
        </w:rPr>
        <w:t xml:space="preserve"> durch</w:t>
      </w:r>
      <w:r w:rsidRPr="00B35070">
        <w:rPr>
          <w:rFonts w:ascii="Georgia" w:hAnsi="Georgia"/>
        </w:rPr>
        <w:t xml:space="preserve"> alpine Landschaften und historisch gewachsene Regionen bis in die Lombardei. Nach der bereits etablierten Radroute München–Venedig soll auch diese neue Verbindung künftig zahlreiche Fernradfahrerinnen und Fernradfahrer anziehen. Weitere Informationen zur Route gibt es unter </w:t>
      </w:r>
      <w:hyperlink r:id="rId6" w:history="1">
        <w:r w:rsidRPr="00B35070">
          <w:rPr>
            <w:rStyle w:val="Hyperlink"/>
            <w:rFonts w:ascii="Georgia" w:hAnsi="Georgia"/>
          </w:rPr>
          <w:t>https://www.momitransalp.com/</w:t>
        </w:r>
      </w:hyperlink>
    </w:p>
    <w:p w14:paraId="5F10B19C" w14:textId="75B28355" w:rsidR="00B35070" w:rsidRPr="00BB6932" w:rsidRDefault="00B35070" w:rsidP="00B35070">
      <w:pPr>
        <w:rPr>
          <w:rFonts w:ascii="Georgia" w:hAnsi="Georgia"/>
          <w:sz w:val="18"/>
          <w:szCs w:val="18"/>
        </w:rPr>
      </w:pPr>
      <w:r w:rsidRPr="00B35070">
        <w:rPr>
          <w:rFonts w:ascii="Georgia" w:hAnsi="Georgia"/>
        </w:rPr>
        <w:t>Im Wipptal wurde die Delegation von Bürgermeister</w:t>
      </w:r>
      <w:r w:rsidR="00322CA6">
        <w:rPr>
          <w:rFonts w:ascii="Georgia" w:hAnsi="Georgia"/>
        </w:rPr>
        <w:t xml:space="preserve"> und Planungsverband</w:t>
      </w:r>
      <w:r w:rsidR="008C5473">
        <w:rPr>
          <w:rFonts w:ascii="Georgia" w:hAnsi="Georgia"/>
        </w:rPr>
        <w:t>s-</w:t>
      </w:r>
      <w:r w:rsidR="00322CA6">
        <w:rPr>
          <w:rFonts w:ascii="Georgia" w:hAnsi="Georgia"/>
        </w:rPr>
        <w:t>Obmann</w:t>
      </w:r>
      <w:r w:rsidRPr="00B35070">
        <w:rPr>
          <w:rFonts w:ascii="Georgia" w:hAnsi="Georgia"/>
        </w:rPr>
        <w:t xml:space="preserve"> Florian Riedl, TVB-</w:t>
      </w:r>
      <w:r w:rsidR="00322CA6">
        <w:rPr>
          <w:rFonts w:ascii="Georgia" w:hAnsi="Georgia"/>
        </w:rPr>
        <w:t>Aufsichtsratsvorsitzende</w:t>
      </w:r>
      <w:r w:rsidR="008C5473">
        <w:rPr>
          <w:rFonts w:ascii="Georgia" w:hAnsi="Georgia"/>
        </w:rPr>
        <w:t>m</w:t>
      </w:r>
      <w:r w:rsidRPr="00B35070">
        <w:rPr>
          <w:rFonts w:ascii="Georgia" w:hAnsi="Georgia"/>
        </w:rPr>
        <w:t xml:space="preserve"> </w:t>
      </w:r>
      <w:r w:rsidR="00322CA6">
        <w:rPr>
          <w:rFonts w:ascii="Georgia" w:hAnsi="Georgia"/>
        </w:rPr>
        <w:t xml:space="preserve">Georg Messner, Bürgermeister Klaus </w:t>
      </w:r>
      <w:proofErr w:type="spellStart"/>
      <w:r w:rsidR="00322CA6">
        <w:rPr>
          <w:rFonts w:ascii="Georgia" w:hAnsi="Georgia"/>
        </w:rPr>
        <w:t>Ungerank</w:t>
      </w:r>
      <w:proofErr w:type="spellEnd"/>
      <w:r w:rsidR="00C360DD">
        <w:rPr>
          <w:rFonts w:ascii="Georgia" w:hAnsi="Georgia"/>
        </w:rPr>
        <w:t xml:space="preserve">, </w:t>
      </w:r>
      <w:r w:rsidR="00C360DD" w:rsidRPr="00C360DD">
        <w:rPr>
          <w:rFonts w:ascii="Georgia" w:hAnsi="Georgia"/>
        </w:rPr>
        <w:t xml:space="preserve">Günter </w:t>
      </w:r>
      <w:proofErr w:type="spellStart"/>
      <w:r w:rsidR="00C360DD" w:rsidRPr="00C360DD">
        <w:rPr>
          <w:rFonts w:ascii="Georgia" w:hAnsi="Georgia"/>
        </w:rPr>
        <w:t>Guglberger</w:t>
      </w:r>
      <w:proofErr w:type="spellEnd"/>
      <w:r w:rsidR="00C360DD" w:rsidRPr="00C360DD">
        <w:rPr>
          <w:rFonts w:ascii="Georgia" w:hAnsi="Georgia"/>
        </w:rPr>
        <w:t xml:space="preserve"> vom Amt der Tiroler Landesregierung (Abt. Landesstraßen und Radwege) </w:t>
      </w:r>
      <w:r w:rsidRPr="00B35070">
        <w:rPr>
          <w:rFonts w:ascii="Georgia" w:hAnsi="Georgia"/>
        </w:rPr>
        <w:t xml:space="preserve">sowie von GF Helga Beermeister und Daniela Achmüller vom Tourismusverband Wipptal </w:t>
      </w:r>
      <w:r w:rsidR="00322CA6">
        <w:rPr>
          <w:rFonts w:ascii="Georgia" w:hAnsi="Georgia"/>
        </w:rPr>
        <w:t xml:space="preserve">empfangen und </w:t>
      </w:r>
      <w:r w:rsidRPr="00B35070">
        <w:rPr>
          <w:rFonts w:ascii="Georgia" w:hAnsi="Georgia"/>
        </w:rPr>
        <w:t xml:space="preserve">begleitet. Gemeinsam wurde das neu asphaltierte Teilstück zwischen Steinach und </w:t>
      </w:r>
      <w:proofErr w:type="spellStart"/>
      <w:r w:rsidRPr="00B35070">
        <w:rPr>
          <w:rFonts w:ascii="Georgia" w:hAnsi="Georgia"/>
        </w:rPr>
        <w:t>Stafflach</w:t>
      </w:r>
      <w:proofErr w:type="spellEnd"/>
      <w:r w:rsidRPr="00B35070">
        <w:rPr>
          <w:rFonts w:ascii="Georgia" w:hAnsi="Georgia"/>
        </w:rPr>
        <w:t xml:space="preserve"> besichtigt und offiziell eröffnet.</w:t>
      </w:r>
      <w:r w:rsidR="00BB6932">
        <w:rPr>
          <w:rFonts w:ascii="Georgia" w:hAnsi="Georgia"/>
        </w:rPr>
        <w:br/>
      </w:r>
      <w:r w:rsidR="00BB6932">
        <w:rPr>
          <w:rFonts w:ascii="Georgia" w:hAnsi="Georgia"/>
        </w:rPr>
        <w:br/>
      </w:r>
      <w:r w:rsidR="00BB6932" w:rsidRPr="00BB6932">
        <w:rPr>
          <w:rFonts w:ascii="Georgia" w:hAnsi="Georgia"/>
          <w:noProof/>
        </w:rPr>
        <w:lastRenderedPageBreak/>
        <w:drawing>
          <wp:inline distT="0" distB="0" distL="0" distR="0" wp14:anchorId="7169E37F" wp14:editId="21929BD3">
            <wp:extent cx="5760720" cy="43249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r w:rsidR="00BB6932">
        <w:rPr>
          <w:rFonts w:ascii="Georgia" w:hAnsi="Georgia"/>
        </w:rPr>
        <w:br/>
      </w:r>
      <w:r w:rsidR="00BB6932" w:rsidRPr="00BB6932">
        <w:rPr>
          <w:rFonts w:ascii="Georgia" w:hAnsi="Georgia"/>
          <w:sz w:val="18"/>
          <w:szCs w:val="18"/>
        </w:rPr>
        <w:t>Vertreterinnen und Vertreter aus der Lombardei, Südtirol und dem Wipptal beim gemeinsamen Halt in der Ferienregion Wipptal.</w:t>
      </w:r>
    </w:p>
    <w:p w14:paraId="1E7AA6D5" w14:textId="77777777" w:rsidR="00B35070" w:rsidRPr="00B35070" w:rsidRDefault="00B35070" w:rsidP="00B35070">
      <w:pPr>
        <w:rPr>
          <w:rFonts w:ascii="Georgia" w:hAnsi="Georgia"/>
        </w:rPr>
      </w:pPr>
      <w:r w:rsidRPr="00B35070">
        <w:rPr>
          <w:rFonts w:ascii="Georgia" w:hAnsi="Georgia"/>
        </w:rPr>
        <w:t>„Mit dem neuen Teilstück schaffen wir eine deutliche Qualitätsverbesserung für Radfahrerinnen und Radfahrer. Davon profitieren nicht nur Gäste auf der Durchreise, sondern auch die Bevölkerung vor Ort“, so Bürgermeister Florian Riedl.</w:t>
      </w:r>
    </w:p>
    <w:p w14:paraId="625F0834" w14:textId="1B09E7CB" w:rsidR="00B35070" w:rsidRPr="00B35070" w:rsidRDefault="00B35070" w:rsidP="00B35070">
      <w:pPr>
        <w:rPr>
          <w:rFonts w:ascii="Georgia" w:hAnsi="Georgia"/>
        </w:rPr>
      </w:pPr>
      <w:r w:rsidRPr="00B35070">
        <w:rPr>
          <w:rFonts w:ascii="Georgia" w:hAnsi="Georgia"/>
        </w:rPr>
        <w:t xml:space="preserve">Auch für den Tourismusverband Wipptal ist die Aufwertung der Radverbindung ein wichtiger Impuls. „Das Wipptal liegt an einer </w:t>
      </w:r>
      <w:r w:rsidR="00322CA6">
        <w:rPr>
          <w:rFonts w:ascii="Georgia" w:hAnsi="Georgia"/>
        </w:rPr>
        <w:t>stark frequentierter</w:t>
      </w:r>
      <w:r w:rsidRPr="00B35070">
        <w:rPr>
          <w:rFonts w:ascii="Georgia" w:hAnsi="Georgia"/>
        </w:rPr>
        <w:t xml:space="preserve"> Nord-Süd-Achse und hat großes Potenzial für den nachhaltigen Radtourismus. Eine gut ausgebaute Infrastruktur ist dafür die Grundlage“, betonte TVB-</w:t>
      </w:r>
      <w:r w:rsidR="00322CA6">
        <w:rPr>
          <w:rFonts w:ascii="Georgia" w:hAnsi="Georgia"/>
        </w:rPr>
        <w:t>GF Helga Beermeister</w:t>
      </w:r>
      <w:r w:rsidRPr="00B35070">
        <w:rPr>
          <w:rFonts w:ascii="Georgia" w:hAnsi="Georgia"/>
        </w:rPr>
        <w:t>.</w:t>
      </w:r>
    </w:p>
    <w:p w14:paraId="6B6E8616" w14:textId="5561C97D" w:rsidR="00755B16" w:rsidRDefault="00B35070">
      <w:r w:rsidRPr="00B35070">
        <w:rPr>
          <w:rFonts w:ascii="Georgia" w:hAnsi="Georgia"/>
        </w:rPr>
        <w:t>Die Befahrung der Route München–Mailand dient</w:t>
      </w:r>
      <w:r w:rsidR="008C5473">
        <w:rPr>
          <w:rFonts w:ascii="Georgia" w:hAnsi="Georgia"/>
        </w:rPr>
        <w:t>e</w:t>
      </w:r>
      <w:r w:rsidRPr="00B35070">
        <w:rPr>
          <w:rFonts w:ascii="Georgia" w:hAnsi="Georgia"/>
        </w:rPr>
        <w:t xml:space="preserve"> dazu, die Strecke in der Praxis zu testen, bestehende Abschnitte sichtbar zu machen und weitere Entwicklungsmöglichkeiten entlang der Route aufzuzeigen. Für das Wipptal zeigt die offizielle Eröffnung des neuen Abschnitts, wie konkrete Infrastrukturmaßnahmen dazu beitragen können, den Radverkehr zu stärken und die Region als Teil einer grenzüberschreitenden Radroute zu positionieren.</w:t>
      </w:r>
      <w:r w:rsidR="00322CA6">
        <w:rPr>
          <w:rFonts w:ascii="Georgia" w:hAnsi="Georgia"/>
        </w:rPr>
        <w:t xml:space="preserve"> </w:t>
      </w:r>
      <w:r w:rsidR="00322CA6" w:rsidRPr="00322CA6">
        <w:rPr>
          <w:rFonts w:ascii="Georgia" w:hAnsi="Georgia"/>
        </w:rPr>
        <w:t xml:space="preserve">Ein wichtiger nächster Schritt </w:t>
      </w:r>
      <w:r w:rsidR="008C5473">
        <w:rPr>
          <w:rFonts w:ascii="Georgia" w:hAnsi="Georgia"/>
        </w:rPr>
        <w:t>ist</w:t>
      </w:r>
      <w:r w:rsidR="00322CA6" w:rsidRPr="00322CA6">
        <w:rPr>
          <w:rFonts w:ascii="Georgia" w:hAnsi="Georgia"/>
        </w:rPr>
        <w:t xml:space="preserve"> der geplante Lückenschluss zwischen </w:t>
      </w:r>
      <w:proofErr w:type="spellStart"/>
      <w:r w:rsidR="00322CA6" w:rsidRPr="00322CA6">
        <w:rPr>
          <w:rFonts w:ascii="Georgia" w:hAnsi="Georgia"/>
        </w:rPr>
        <w:t>Stafflach</w:t>
      </w:r>
      <w:proofErr w:type="spellEnd"/>
      <w:r w:rsidR="00322CA6" w:rsidRPr="00322CA6">
        <w:rPr>
          <w:rFonts w:ascii="Georgia" w:hAnsi="Georgia"/>
        </w:rPr>
        <w:t xml:space="preserve"> und Brenner, damit die Route künftig durchgehend attraktiv nutzbar wird.</w:t>
      </w:r>
    </w:p>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D4B"/>
    <w:multiLevelType w:val="multilevel"/>
    <w:tmpl w:val="EFDC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6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70"/>
    <w:rsid w:val="00030CC2"/>
    <w:rsid w:val="00322CA6"/>
    <w:rsid w:val="0038256C"/>
    <w:rsid w:val="00755B16"/>
    <w:rsid w:val="008B423D"/>
    <w:rsid w:val="008C5473"/>
    <w:rsid w:val="00AB4C52"/>
    <w:rsid w:val="00AB532F"/>
    <w:rsid w:val="00B35070"/>
    <w:rsid w:val="00B62BBD"/>
    <w:rsid w:val="00BB6932"/>
    <w:rsid w:val="00C360DD"/>
    <w:rsid w:val="00DB1E49"/>
    <w:rsid w:val="00E64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CBA10"/>
  <w15:chartTrackingRefBased/>
  <w15:docId w15:val="{39989C04-5F7C-486F-AEF7-FC24EC6A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50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350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3507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3507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3507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3507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3507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3507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3507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507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3507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3507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3507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3507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3507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3507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3507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35070"/>
    <w:rPr>
      <w:rFonts w:eastAsiaTheme="majorEastAsia" w:cstheme="majorBidi"/>
      <w:color w:val="272727" w:themeColor="text1" w:themeTint="D8"/>
    </w:rPr>
  </w:style>
  <w:style w:type="paragraph" w:styleId="Titel">
    <w:name w:val="Title"/>
    <w:basedOn w:val="Standard"/>
    <w:next w:val="Standard"/>
    <w:link w:val="TitelZchn"/>
    <w:uiPriority w:val="10"/>
    <w:qFormat/>
    <w:rsid w:val="00B35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3507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3507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3507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3507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35070"/>
    <w:rPr>
      <w:i/>
      <w:iCs/>
      <w:color w:val="404040" w:themeColor="text1" w:themeTint="BF"/>
    </w:rPr>
  </w:style>
  <w:style w:type="paragraph" w:styleId="Listenabsatz">
    <w:name w:val="List Paragraph"/>
    <w:basedOn w:val="Standard"/>
    <w:uiPriority w:val="34"/>
    <w:qFormat/>
    <w:rsid w:val="00B35070"/>
    <w:pPr>
      <w:ind w:left="720"/>
      <w:contextualSpacing/>
    </w:pPr>
  </w:style>
  <w:style w:type="character" w:styleId="IntensiveHervorhebung">
    <w:name w:val="Intense Emphasis"/>
    <w:basedOn w:val="Absatz-Standardschriftart"/>
    <w:uiPriority w:val="21"/>
    <w:qFormat/>
    <w:rsid w:val="00B35070"/>
    <w:rPr>
      <w:i/>
      <w:iCs/>
      <w:color w:val="0F4761" w:themeColor="accent1" w:themeShade="BF"/>
    </w:rPr>
  </w:style>
  <w:style w:type="paragraph" w:styleId="IntensivesZitat">
    <w:name w:val="Intense Quote"/>
    <w:basedOn w:val="Standard"/>
    <w:next w:val="Standard"/>
    <w:link w:val="IntensivesZitatZchn"/>
    <w:uiPriority w:val="30"/>
    <w:qFormat/>
    <w:rsid w:val="00B350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35070"/>
    <w:rPr>
      <w:i/>
      <w:iCs/>
      <w:color w:val="0F4761" w:themeColor="accent1" w:themeShade="BF"/>
    </w:rPr>
  </w:style>
  <w:style w:type="character" w:styleId="IntensiverVerweis">
    <w:name w:val="Intense Reference"/>
    <w:basedOn w:val="Absatz-Standardschriftart"/>
    <w:uiPriority w:val="32"/>
    <w:qFormat/>
    <w:rsid w:val="00B35070"/>
    <w:rPr>
      <w:b/>
      <w:bCs/>
      <w:smallCaps/>
      <w:color w:val="0F4761" w:themeColor="accent1" w:themeShade="BF"/>
      <w:spacing w:val="5"/>
    </w:rPr>
  </w:style>
  <w:style w:type="character" w:styleId="Hyperlink">
    <w:name w:val="Hyperlink"/>
    <w:basedOn w:val="Absatz-Standardschriftart"/>
    <w:uiPriority w:val="99"/>
    <w:unhideWhenUsed/>
    <w:rsid w:val="00B35070"/>
    <w:rPr>
      <w:color w:val="467886" w:themeColor="hyperlink"/>
      <w:u w:val="single"/>
    </w:rPr>
  </w:style>
  <w:style w:type="character" w:styleId="NichtaufgelsteErwhnung">
    <w:name w:val="Unresolved Mention"/>
    <w:basedOn w:val="Absatz-Standardschriftart"/>
    <w:uiPriority w:val="99"/>
    <w:semiHidden/>
    <w:unhideWhenUsed/>
    <w:rsid w:val="00B35070"/>
    <w:rPr>
      <w:color w:val="605E5C"/>
      <w:shd w:val="clear" w:color="auto" w:fill="E1DFDD"/>
    </w:rPr>
  </w:style>
  <w:style w:type="paragraph" w:styleId="StandardWeb">
    <w:name w:val="Normal (Web)"/>
    <w:basedOn w:val="Standard"/>
    <w:uiPriority w:val="99"/>
    <w:semiHidden/>
    <w:unhideWhenUsed/>
    <w:rsid w:val="00BB69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47043">
      <w:bodyDiv w:val="1"/>
      <w:marLeft w:val="0"/>
      <w:marRight w:val="0"/>
      <w:marTop w:val="0"/>
      <w:marBottom w:val="0"/>
      <w:divBdr>
        <w:top w:val="none" w:sz="0" w:space="0" w:color="auto"/>
        <w:left w:val="none" w:sz="0" w:space="0" w:color="auto"/>
        <w:bottom w:val="none" w:sz="0" w:space="0" w:color="auto"/>
        <w:right w:val="none" w:sz="0" w:space="0" w:color="auto"/>
      </w:divBdr>
    </w:div>
    <w:div w:id="458914899">
      <w:bodyDiv w:val="1"/>
      <w:marLeft w:val="0"/>
      <w:marRight w:val="0"/>
      <w:marTop w:val="0"/>
      <w:marBottom w:val="0"/>
      <w:divBdr>
        <w:top w:val="none" w:sz="0" w:space="0" w:color="auto"/>
        <w:left w:val="none" w:sz="0" w:space="0" w:color="auto"/>
        <w:bottom w:val="none" w:sz="0" w:space="0" w:color="auto"/>
        <w:right w:val="none" w:sz="0" w:space="0" w:color="auto"/>
      </w:divBdr>
    </w:div>
    <w:div w:id="591553294">
      <w:bodyDiv w:val="1"/>
      <w:marLeft w:val="0"/>
      <w:marRight w:val="0"/>
      <w:marTop w:val="0"/>
      <w:marBottom w:val="0"/>
      <w:divBdr>
        <w:top w:val="none" w:sz="0" w:space="0" w:color="auto"/>
        <w:left w:val="none" w:sz="0" w:space="0" w:color="auto"/>
        <w:bottom w:val="none" w:sz="0" w:space="0" w:color="auto"/>
        <w:right w:val="none" w:sz="0" w:space="0" w:color="auto"/>
      </w:divBdr>
    </w:div>
    <w:div w:id="1075664700">
      <w:bodyDiv w:val="1"/>
      <w:marLeft w:val="0"/>
      <w:marRight w:val="0"/>
      <w:marTop w:val="0"/>
      <w:marBottom w:val="0"/>
      <w:divBdr>
        <w:top w:val="none" w:sz="0" w:space="0" w:color="auto"/>
        <w:left w:val="none" w:sz="0" w:space="0" w:color="auto"/>
        <w:bottom w:val="none" w:sz="0" w:space="0" w:color="auto"/>
        <w:right w:val="none" w:sz="0" w:space="0" w:color="auto"/>
      </w:divBdr>
    </w:div>
    <w:div w:id="1201017406">
      <w:bodyDiv w:val="1"/>
      <w:marLeft w:val="0"/>
      <w:marRight w:val="0"/>
      <w:marTop w:val="0"/>
      <w:marBottom w:val="0"/>
      <w:divBdr>
        <w:top w:val="none" w:sz="0" w:space="0" w:color="auto"/>
        <w:left w:val="none" w:sz="0" w:space="0" w:color="auto"/>
        <w:bottom w:val="none" w:sz="0" w:space="0" w:color="auto"/>
        <w:right w:val="none" w:sz="0" w:space="0" w:color="auto"/>
      </w:divBdr>
    </w:div>
    <w:div w:id="1243027541">
      <w:bodyDiv w:val="1"/>
      <w:marLeft w:val="0"/>
      <w:marRight w:val="0"/>
      <w:marTop w:val="0"/>
      <w:marBottom w:val="0"/>
      <w:divBdr>
        <w:top w:val="none" w:sz="0" w:space="0" w:color="auto"/>
        <w:left w:val="none" w:sz="0" w:space="0" w:color="auto"/>
        <w:bottom w:val="none" w:sz="0" w:space="0" w:color="auto"/>
        <w:right w:val="none" w:sz="0" w:space="0" w:color="auto"/>
      </w:divBdr>
    </w:div>
    <w:div w:id="1476099725">
      <w:bodyDiv w:val="1"/>
      <w:marLeft w:val="0"/>
      <w:marRight w:val="0"/>
      <w:marTop w:val="0"/>
      <w:marBottom w:val="0"/>
      <w:divBdr>
        <w:top w:val="none" w:sz="0" w:space="0" w:color="auto"/>
        <w:left w:val="none" w:sz="0" w:space="0" w:color="auto"/>
        <w:bottom w:val="none" w:sz="0" w:space="0" w:color="auto"/>
        <w:right w:val="none" w:sz="0" w:space="0" w:color="auto"/>
      </w:divBdr>
    </w:div>
    <w:div w:id="1714381918">
      <w:bodyDiv w:val="1"/>
      <w:marLeft w:val="0"/>
      <w:marRight w:val="0"/>
      <w:marTop w:val="0"/>
      <w:marBottom w:val="0"/>
      <w:divBdr>
        <w:top w:val="none" w:sz="0" w:space="0" w:color="auto"/>
        <w:left w:val="none" w:sz="0" w:space="0" w:color="auto"/>
        <w:bottom w:val="none" w:sz="0" w:space="0" w:color="auto"/>
        <w:right w:val="none" w:sz="0" w:space="0" w:color="auto"/>
      </w:divBdr>
    </w:div>
    <w:div w:id="1848863798">
      <w:bodyDiv w:val="1"/>
      <w:marLeft w:val="0"/>
      <w:marRight w:val="0"/>
      <w:marTop w:val="0"/>
      <w:marBottom w:val="0"/>
      <w:divBdr>
        <w:top w:val="none" w:sz="0" w:space="0" w:color="auto"/>
        <w:left w:val="none" w:sz="0" w:space="0" w:color="auto"/>
        <w:bottom w:val="none" w:sz="0" w:space="0" w:color="auto"/>
        <w:right w:val="none" w:sz="0" w:space="0" w:color="auto"/>
      </w:divBdr>
    </w:div>
    <w:div w:id="214554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omitransalp.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2591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5</cp:revision>
  <cp:lastPrinted>2026-06-09T13:59:00Z</cp:lastPrinted>
  <dcterms:created xsi:type="dcterms:W3CDTF">2026-06-09T13:52:00Z</dcterms:created>
  <dcterms:modified xsi:type="dcterms:W3CDTF">2026-06-10T13:34:00Z</dcterms:modified>
</cp:coreProperties>
</file>