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72A67" w14:textId="4D138E05" w:rsidR="00091056" w:rsidRDefault="002E417A" w:rsidP="002E417A">
      <w:pPr>
        <w:pStyle w:val="berschrift2"/>
        <w:numPr>
          <w:ilvl w:val="0"/>
          <w:numId w:val="0"/>
        </w:numPr>
      </w:pPr>
      <w:r w:rsidRPr="002E417A">
        <w:t>KAT100 by UTMB® 2027: Anmeldung öffnet am 2</w:t>
      </w:r>
      <w:r w:rsidR="009A42C0">
        <w:t>4</w:t>
      </w:r>
      <w:r w:rsidRPr="002E417A">
        <w:t xml:space="preserve">. </w:t>
      </w:r>
      <w:r>
        <w:t>September</w:t>
      </w:r>
    </w:p>
    <w:p w14:paraId="22D7909F" w14:textId="77777777" w:rsidR="002E417A" w:rsidRDefault="002E417A" w:rsidP="002E417A"/>
    <w:p w14:paraId="2A85D43D" w14:textId="77777777" w:rsidR="002E417A" w:rsidRPr="002E417A" w:rsidRDefault="002E417A" w:rsidP="002E417A">
      <w:pPr>
        <w:jc w:val="both"/>
        <w:rPr>
          <w:rFonts w:asciiTheme="minorHAnsi" w:hAnsiTheme="minorHAnsi" w:cstheme="minorHAnsi"/>
          <w:b/>
          <w:bCs/>
          <w:sz w:val="24"/>
        </w:rPr>
      </w:pPr>
      <w:r w:rsidRPr="002E417A">
        <w:rPr>
          <w:rFonts w:cs="Helvetica"/>
          <w:b/>
          <w:bCs/>
          <w:szCs w:val="21"/>
        </w:rPr>
        <w:t>Neue Wege, neue Perspektiven: Vom 5. bis 7. August 2027 wartet im Pillerseetal wieder Trailrunning auf höchstem Niveau – mit einer neuen Marathon-Strecke und Herausforderungen für jedes Level</w:t>
      </w:r>
      <w:r w:rsidRPr="002E417A">
        <w:rPr>
          <w:rFonts w:asciiTheme="minorHAnsi" w:hAnsiTheme="minorHAnsi" w:cstheme="minorHAnsi"/>
          <w:b/>
          <w:bCs/>
          <w:sz w:val="24"/>
        </w:rPr>
        <w:t>.</w:t>
      </w:r>
    </w:p>
    <w:p w14:paraId="4DC74B8D" w14:textId="7C8BBDBB" w:rsidR="009A42C0" w:rsidRDefault="009A42C0" w:rsidP="002E417A">
      <w:pPr>
        <w:jc w:val="both"/>
        <w:rPr>
          <w:rFonts w:cs="Helvetica"/>
          <w:szCs w:val="21"/>
        </w:rPr>
      </w:pPr>
      <w:r w:rsidRPr="009A42C0">
        <w:rPr>
          <w:rFonts w:cs="Helvetica"/>
          <w:b/>
          <w:bCs/>
          <w:szCs w:val="21"/>
        </w:rPr>
        <w:t xml:space="preserve">Am 24. September 2026 um 14 Uhr öffnet die </w:t>
      </w:r>
      <w:r w:rsidR="002E2CB6">
        <w:rPr>
          <w:rFonts w:cs="Helvetica"/>
          <w:b/>
          <w:bCs/>
          <w:szCs w:val="21"/>
        </w:rPr>
        <w:t>General Registration</w:t>
      </w:r>
      <w:r w:rsidRPr="009A42C0">
        <w:rPr>
          <w:rFonts w:cs="Helvetica"/>
          <w:b/>
          <w:bCs/>
          <w:szCs w:val="21"/>
        </w:rPr>
        <w:t xml:space="preserve"> für den KAT100 by UTMB® 2027.</w:t>
      </w:r>
      <w:r w:rsidRPr="009A42C0">
        <w:rPr>
          <w:rFonts w:cs="Helvetica"/>
          <w:szCs w:val="21"/>
        </w:rPr>
        <w:t xml:space="preserve"> Dann können sich alle Trailrunning-Begeisterten ihren Startplatz für die nächste Ausgabe des spektakulären Trailrunning-Events</w:t>
      </w:r>
      <w:r w:rsidR="0025731B">
        <w:rPr>
          <w:rFonts w:cs="Helvetica"/>
          <w:szCs w:val="21"/>
        </w:rPr>
        <w:t xml:space="preserve"> im Pillerseetal </w:t>
      </w:r>
      <w:r w:rsidRPr="009A42C0">
        <w:rPr>
          <w:rFonts w:cs="Helvetica"/>
          <w:szCs w:val="21"/>
        </w:rPr>
        <w:t xml:space="preserve">in den Kitzbüheler Alpen sichern. Einen exklusiven Vorsprung haben Trailrunner mit gültigem UTMB Index: Für sie ist die </w:t>
      </w:r>
      <w:r w:rsidR="002E2CB6">
        <w:rPr>
          <w:rFonts w:cs="Helvetica"/>
          <w:szCs w:val="21"/>
        </w:rPr>
        <w:t>Priority Registration</w:t>
      </w:r>
      <w:r w:rsidRPr="009A42C0">
        <w:rPr>
          <w:rFonts w:cs="Helvetica"/>
          <w:szCs w:val="21"/>
        </w:rPr>
        <w:t xml:space="preserve"> bereits </w:t>
      </w:r>
      <w:r w:rsidRPr="009A42C0">
        <w:rPr>
          <w:rFonts w:cs="Helvetica"/>
          <w:b/>
          <w:bCs/>
          <w:szCs w:val="21"/>
        </w:rPr>
        <w:t>ab 22. September 2026 um 14 Uhr</w:t>
      </w:r>
      <w:r w:rsidRPr="009A42C0">
        <w:rPr>
          <w:rFonts w:cs="Helvetica"/>
          <w:szCs w:val="21"/>
        </w:rPr>
        <w:t xml:space="preserve"> im Rahmen des Priority Open möglich. Damit fällt der Startschuss für die Vorbereitungen auf die nächste Ausgabe des KAT100 by UTMB®.</w:t>
      </w:r>
    </w:p>
    <w:p w14:paraId="0E929700" w14:textId="01A90F94" w:rsidR="002E417A" w:rsidRPr="002E417A" w:rsidRDefault="002E417A" w:rsidP="002E417A">
      <w:pPr>
        <w:jc w:val="both"/>
        <w:rPr>
          <w:rFonts w:cs="Helvetica"/>
          <w:szCs w:val="21"/>
        </w:rPr>
      </w:pPr>
      <w:r w:rsidRPr="002E417A">
        <w:rPr>
          <w:rFonts w:cs="Helvetica"/>
          <w:szCs w:val="21"/>
        </w:rPr>
        <w:t xml:space="preserve">Vom </w:t>
      </w:r>
      <w:r w:rsidRPr="002E417A">
        <w:rPr>
          <w:rFonts w:cs="Helvetica"/>
          <w:b/>
          <w:bCs/>
          <w:szCs w:val="21"/>
        </w:rPr>
        <w:t>5. bis 7. August 2027</w:t>
      </w:r>
      <w:r w:rsidRPr="002E417A">
        <w:rPr>
          <w:rFonts w:cs="Helvetica"/>
          <w:szCs w:val="21"/>
        </w:rPr>
        <w:t xml:space="preserve"> wird das Pillerseetal erneut zum Treffpunkt der internationalen Trailrunning-Community. Anspruchsvolle Trails, die alpine Bergwelt der Kitzbüheler Alpen und die besondere Atmosphäre entlang der Strecken machen den KAT100 zu einem besonderen Erlebnis für Läuferinnen und Läufer aus aller Welt. Für 2027 wartet zudem eine Neuerung auf der Marathon-Distanz: </w:t>
      </w:r>
      <w:r w:rsidRPr="002E417A">
        <w:rPr>
          <w:rFonts w:cs="Helvetica"/>
          <w:b/>
          <w:bCs/>
          <w:szCs w:val="21"/>
        </w:rPr>
        <w:t>Neue Wege, neue Perspektiven lautet hier das Motto</w:t>
      </w:r>
      <w:r w:rsidRPr="002E417A">
        <w:rPr>
          <w:rFonts w:cs="Helvetica"/>
          <w:szCs w:val="21"/>
        </w:rPr>
        <w:t>.</w:t>
      </w:r>
    </w:p>
    <w:p w14:paraId="28B78D94" w14:textId="77777777" w:rsidR="002E417A" w:rsidRPr="002E417A" w:rsidRDefault="002E417A" w:rsidP="002E417A">
      <w:pPr>
        <w:jc w:val="both"/>
        <w:rPr>
          <w:rFonts w:cs="Helvetica"/>
          <w:b/>
          <w:bCs/>
          <w:szCs w:val="21"/>
        </w:rPr>
      </w:pPr>
      <w:r w:rsidRPr="002E417A">
        <w:rPr>
          <w:rFonts w:cs="Helvetica"/>
          <w:b/>
          <w:bCs/>
          <w:szCs w:val="21"/>
        </w:rPr>
        <w:t>Neue Wege beim Marathon Trail</w:t>
      </w:r>
    </w:p>
    <w:p w14:paraId="4F9E9B41" w14:textId="77777777" w:rsidR="009A42C0" w:rsidRPr="009A42C0" w:rsidRDefault="009A42C0" w:rsidP="009A42C0">
      <w:pPr>
        <w:jc w:val="both"/>
        <w:rPr>
          <w:rFonts w:cs="Helvetica"/>
          <w:szCs w:val="21"/>
        </w:rPr>
      </w:pPr>
      <w:r w:rsidRPr="009A42C0">
        <w:rPr>
          <w:rFonts w:cs="Helvetica"/>
          <w:b/>
          <w:bCs/>
          <w:szCs w:val="21"/>
        </w:rPr>
        <w:t>Beim KAT100 by UTMB® gibt es 2027 wieder etwas Neues zu entdecken:</w:t>
      </w:r>
      <w:r w:rsidRPr="009A42C0">
        <w:rPr>
          <w:rFonts w:cs="Helvetica"/>
          <w:szCs w:val="21"/>
        </w:rPr>
        <w:t xml:space="preserve"> Um die Attraktivität des Events für die Teilnehmerinnen und Teilnehmer weiter zu steigern, </w:t>
      </w:r>
      <w:r w:rsidRPr="009A42C0">
        <w:rPr>
          <w:rFonts w:cs="Helvetica"/>
          <w:b/>
          <w:bCs/>
          <w:szCs w:val="21"/>
        </w:rPr>
        <w:t>setzt der Marathon Trail zu einem neuen Entwicklungsschritt an.</w:t>
      </w:r>
      <w:r w:rsidRPr="009A42C0">
        <w:rPr>
          <w:rFonts w:cs="Helvetica"/>
          <w:szCs w:val="21"/>
        </w:rPr>
        <w:t xml:space="preserve"> Die Strecke befindet sich derzeit in Ausarbeitung und wird künftig </w:t>
      </w:r>
      <w:r w:rsidRPr="009A42C0">
        <w:rPr>
          <w:rFonts w:cs="Helvetica"/>
          <w:b/>
          <w:bCs/>
          <w:szCs w:val="21"/>
        </w:rPr>
        <w:t>nicht mehr über zwei Loops, sondern über einen einzigen, großen Loop</w:t>
      </w:r>
      <w:r w:rsidRPr="009A42C0">
        <w:rPr>
          <w:rFonts w:cs="Helvetica"/>
          <w:szCs w:val="21"/>
        </w:rPr>
        <w:t xml:space="preserve"> führen. Eine weitere Neuerung: Die Route soll erstmals </w:t>
      </w:r>
      <w:r w:rsidRPr="009A42C0">
        <w:rPr>
          <w:rFonts w:cs="Helvetica"/>
          <w:b/>
          <w:bCs/>
          <w:szCs w:val="21"/>
        </w:rPr>
        <w:t>über die Landesgrenze zwischen Tirol und Salzburg</w:t>
      </w:r>
      <w:r w:rsidRPr="009A42C0">
        <w:rPr>
          <w:rFonts w:cs="Helvetica"/>
          <w:szCs w:val="21"/>
        </w:rPr>
        <w:t xml:space="preserve"> führen und damit neue Perspektiven auf die Bergwelt der Kitzbüheler Alpen eröffnen.</w:t>
      </w:r>
    </w:p>
    <w:p w14:paraId="12B6EB40" w14:textId="77777777" w:rsidR="009A42C0" w:rsidRPr="009A42C0" w:rsidRDefault="009A42C0" w:rsidP="009A42C0">
      <w:pPr>
        <w:jc w:val="both"/>
        <w:rPr>
          <w:rFonts w:cs="Helvetica"/>
          <w:szCs w:val="21"/>
        </w:rPr>
      </w:pPr>
      <w:r w:rsidRPr="009A42C0">
        <w:rPr>
          <w:rFonts w:cs="Helvetica"/>
          <w:szCs w:val="21"/>
        </w:rPr>
        <w:t xml:space="preserve">Mit der neuen Streckenführung setzt der KAT100 by UTMB® </w:t>
      </w:r>
      <w:r w:rsidRPr="009A42C0">
        <w:rPr>
          <w:rFonts w:cs="Helvetica"/>
          <w:b/>
          <w:bCs/>
          <w:szCs w:val="21"/>
        </w:rPr>
        <w:t>einen weiteren Meilenstein in seiner Entwicklung</w:t>
      </w:r>
      <w:r w:rsidRPr="009A42C0">
        <w:rPr>
          <w:rFonts w:cs="Helvetica"/>
          <w:szCs w:val="21"/>
        </w:rPr>
        <w:t xml:space="preserve"> und unterstreicht den Anspruch, das Event Jahr für Jahr weiterzuentwickeln und für Trailrunner noch attraktiver zu machen. Wie die neue Route genau verläuft und welche besonderen Passagen sie bereithält, bleibt vorerst offen. </w:t>
      </w:r>
      <w:r w:rsidRPr="009A42C0">
        <w:rPr>
          <w:rFonts w:cs="Helvetica"/>
          <w:b/>
          <w:bCs/>
          <w:szCs w:val="21"/>
        </w:rPr>
        <w:t>Die Details werden zu einem späteren Zeitpunkt auf der Website des KAT100 by UTMB® veröffentlicht.</w:t>
      </w:r>
    </w:p>
    <w:p w14:paraId="65389DDF" w14:textId="77777777" w:rsidR="002E417A" w:rsidRPr="002E417A" w:rsidRDefault="002E417A" w:rsidP="002E417A">
      <w:pPr>
        <w:jc w:val="both"/>
        <w:rPr>
          <w:rFonts w:cs="Helvetica"/>
          <w:b/>
          <w:bCs/>
          <w:szCs w:val="21"/>
        </w:rPr>
      </w:pPr>
      <w:r w:rsidRPr="002E417A">
        <w:rPr>
          <w:rFonts w:cs="Helvetica"/>
          <w:b/>
          <w:bCs/>
          <w:szCs w:val="21"/>
        </w:rPr>
        <w:t>Trailrunning für jedes Level</w:t>
      </w:r>
    </w:p>
    <w:p w14:paraId="480D5113" w14:textId="77777777" w:rsidR="002E417A" w:rsidRPr="002E417A" w:rsidRDefault="002E417A" w:rsidP="002E417A">
      <w:pPr>
        <w:jc w:val="both"/>
        <w:rPr>
          <w:rFonts w:cs="Helvetica"/>
          <w:szCs w:val="21"/>
        </w:rPr>
      </w:pPr>
      <w:r w:rsidRPr="002E417A">
        <w:rPr>
          <w:rFonts w:cs="Helvetica"/>
          <w:szCs w:val="21"/>
        </w:rPr>
        <w:t xml:space="preserve">Der KAT100 by UTMB® bietet ein vielseitiges Streckenangebot und damit die passende Herausforderung für unterschiedliche Ansprüche. Das Herzstück des Events bildet die </w:t>
      </w:r>
      <w:r w:rsidRPr="002E417A">
        <w:rPr>
          <w:rFonts w:cs="Helvetica"/>
          <w:b/>
          <w:bCs/>
          <w:szCs w:val="21"/>
        </w:rPr>
        <w:t>100-Miles-Distanz</w:t>
      </w:r>
      <w:r w:rsidRPr="002E417A">
        <w:rPr>
          <w:rFonts w:cs="Helvetica"/>
          <w:szCs w:val="21"/>
        </w:rPr>
        <w:t>, die erfahrenen Ultraläuferinnen und -läufern alles abverlangt.</w:t>
      </w:r>
    </w:p>
    <w:p w14:paraId="41EC104E" w14:textId="77777777" w:rsidR="002E417A" w:rsidRPr="002E417A" w:rsidRDefault="002E417A" w:rsidP="002E417A">
      <w:pPr>
        <w:jc w:val="both"/>
        <w:rPr>
          <w:rFonts w:cs="Helvetica"/>
          <w:szCs w:val="21"/>
        </w:rPr>
      </w:pPr>
      <w:r w:rsidRPr="002E417A">
        <w:rPr>
          <w:rFonts w:cs="Helvetica"/>
          <w:szCs w:val="21"/>
        </w:rPr>
        <w:lastRenderedPageBreak/>
        <w:t xml:space="preserve">Ergänzt wird das Programm durch die </w:t>
      </w:r>
      <w:r w:rsidRPr="002E417A">
        <w:rPr>
          <w:rFonts w:cs="Helvetica"/>
          <w:b/>
          <w:bCs/>
          <w:szCs w:val="21"/>
        </w:rPr>
        <w:t>Endurance-, Marathon- und Speed-Distanzen</w:t>
      </w:r>
      <w:r w:rsidRPr="002E417A">
        <w:rPr>
          <w:rFonts w:cs="Helvetica"/>
          <w:szCs w:val="21"/>
        </w:rPr>
        <w:t xml:space="preserve">, die allen Trailrunning-Begeisterten offenstehen und je nach persönlicher Ambition die passende Herausforderung bieten. Wer es etwas kürzer und unkomplizierter angehen möchte, kann beim </w:t>
      </w:r>
      <w:r w:rsidRPr="002E417A">
        <w:rPr>
          <w:rFonts w:cs="Helvetica"/>
          <w:b/>
          <w:bCs/>
          <w:szCs w:val="21"/>
        </w:rPr>
        <w:t>Easy Trail</w:t>
      </w:r>
      <w:r w:rsidRPr="002E417A">
        <w:rPr>
          <w:rFonts w:cs="Helvetica"/>
          <w:szCs w:val="21"/>
        </w:rPr>
        <w:t xml:space="preserve"> erste Trailrunning-Luft schnuppern. Der</w:t>
      </w:r>
      <w:r w:rsidRPr="003243EB">
        <w:rPr>
          <w:rFonts w:cs="Helvetica"/>
          <w:szCs w:val="21"/>
        </w:rPr>
        <w:t xml:space="preserve"> beliebte</w:t>
      </w:r>
      <w:r w:rsidRPr="003243EB">
        <w:rPr>
          <w:rFonts w:cs="Helvetica"/>
          <w:b/>
          <w:bCs/>
          <w:szCs w:val="21"/>
        </w:rPr>
        <w:t xml:space="preserve"> Kids Trail</w:t>
      </w:r>
      <w:r w:rsidRPr="002E417A">
        <w:rPr>
          <w:rFonts w:cs="Helvetica"/>
          <w:szCs w:val="21"/>
        </w:rPr>
        <w:t xml:space="preserve"> bringt schließlich auch die jüngsten Teilnehmerinnen und Teilnehmer auf die Strecke und sorgt für Begeisterung beim Trailrunning-Nachwuchs.</w:t>
      </w:r>
    </w:p>
    <w:p w14:paraId="183A6857" w14:textId="18A7D4C5" w:rsidR="002E417A" w:rsidRPr="002E417A" w:rsidRDefault="002E417A" w:rsidP="002E417A">
      <w:pPr>
        <w:jc w:val="both"/>
        <w:rPr>
          <w:rFonts w:cs="Helvetica"/>
          <w:szCs w:val="21"/>
        </w:rPr>
      </w:pPr>
      <w:r w:rsidRPr="002E417A">
        <w:rPr>
          <w:rFonts w:cs="Helvetica"/>
          <w:szCs w:val="21"/>
        </w:rPr>
        <w:t>Damit spannt der KAT100</w:t>
      </w:r>
      <w:r w:rsidR="003243EB">
        <w:rPr>
          <w:rFonts w:cs="Helvetica"/>
          <w:szCs w:val="21"/>
        </w:rPr>
        <w:t xml:space="preserve"> by UTMB</w:t>
      </w:r>
      <w:r w:rsidRPr="002E417A">
        <w:rPr>
          <w:rFonts w:cs="Helvetica"/>
          <w:szCs w:val="21"/>
        </w:rPr>
        <w:t xml:space="preserve"> den Bogen vom ersten Trail-Abenteuer bis zur ultimativen Herausforderung über 100 Miles.</w:t>
      </w:r>
    </w:p>
    <w:p w14:paraId="7A6227CC" w14:textId="4E511064" w:rsidR="003243EB" w:rsidRDefault="003243EB" w:rsidP="002E417A">
      <w:pPr>
        <w:jc w:val="both"/>
        <w:rPr>
          <w:rFonts w:cs="Helvetica"/>
          <w:szCs w:val="21"/>
        </w:rPr>
      </w:pPr>
      <w:r w:rsidRPr="003243EB">
        <w:rPr>
          <w:rFonts w:cs="Helvetica"/>
          <w:szCs w:val="21"/>
        </w:rPr>
        <w:t xml:space="preserve">„2026 haben wir beim KAT100 einen neuen Meilenstein erreicht. Mit rund 1.700 Trailrunnerinnen und Trailrunnern </w:t>
      </w:r>
      <w:r w:rsidR="003C190C">
        <w:rPr>
          <w:rFonts w:cs="Helvetica"/>
          <w:szCs w:val="21"/>
        </w:rPr>
        <w:t>aus mehr als 55 Nationen,</w:t>
      </w:r>
      <w:r w:rsidRPr="003243EB">
        <w:rPr>
          <w:rFonts w:cs="Helvetica"/>
          <w:szCs w:val="21"/>
        </w:rPr>
        <w:t>waren so viele Teilnehmerinnen und Teilnehmer wie noch nie bei uns im Pillerseetal am Start. Besonders beeindruckend war für mich die Stimmung i</w:t>
      </w:r>
      <w:r>
        <w:rPr>
          <w:rFonts w:cs="Helvetica"/>
          <w:szCs w:val="21"/>
        </w:rPr>
        <w:t>m Ortszentrum von</w:t>
      </w:r>
      <w:r w:rsidRPr="003243EB">
        <w:rPr>
          <w:rFonts w:cs="Helvetica"/>
          <w:szCs w:val="21"/>
        </w:rPr>
        <w:t xml:space="preserve"> Fieberbrunn – bei den Starts, im Zielbereich </w:t>
      </w:r>
      <w:r>
        <w:rPr>
          <w:rFonts w:cs="Helvetica"/>
          <w:szCs w:val="21"/>
        </w:rPr>
        <w:t xml:space="preserve">war </w:t>
      </w:r>
      <w:r w:rsidRPr="003243EB">
        <w:rPr>
          <w:rFonts w:cs="Helvetica"/>
          <w:szCs w:val="21"/>
        </w:rPr>
        <w:t xml:space="preserve">die Begeisterung überall spürbar. Diese besondere Atmosphäre macht den KAT100 zu dem, was er heute ist. Genau daran wollen wir 2027 anknüpfen. Gleichzeitig bringt die neue Marathon-Strecke neue Wege und damit auch ein ganz neues Lauferlebnis in der beeindruckenden Bergwelt der Kitzbüheler Alpen“, sagt </w:t>
      </w:r>
      <w:r w:rsidRPr="003243EB">
        <w:rPr>
          <w:rFonts w:cs="Helvetica"/>
          <w:b/>
          <w:bCs/>
          <w:szCs w:val="21"/>
        </w:rPr>
        <w:t>Christof Willms, Geschäftsführer des TVB Pillerseetal</w:t>
      </w:r>
      <w:r w:rsidRPr="003243EB">
        <w:rPr>
          <w:rFonts w:cs="Helvetica"/>
          <w:szCs w:val="21"/>
        </w:rPr>
        <w:t>.</w:t>
      </w:r>
    </w:p>
    <w:p w14:paraId="02C7C08C" w14:textId="176E37DF" w:rsidR="002E417A" w:rsidRPr="002E417A" w:rsidRDefault="002E417A" w:rsidP="002E417A">
      <w:pPr>
        <w:jc w:val="both"/>
        <w:rPr>
          <w:rFonts w:cs="Helvetica"/>
          <w:b/>
          <w:bCs/>
          <w:szCs w:val="21"/>
        </w:rPr>
      </w:pPr>
      <w:r w:rsidRPr="002E417A">
        <w:rPr>
          <w:rFonts w:cs="Helvetica"/>
          <w:b/>
          <w:bCs/>
          <w:szCs w:val="21"/>
        </w:rPr>
        <w:t>Internationales Trailrunning im Pillerseetal</w:t>
      </w:r>
    </w:p>
    <w:p w14:paraId="44325CCD" w14:textId="77777777" w:rsidR="002E417A" w:rsidRPr="002E417A" w:rsidRDefault="002E417A" w:rsidP="002E417A">
      <w:pPr>
        <w:jc w:val="both"/>
        <w:rPr>
          <w:rFonts w:cs="Helvetica"/>
          <w:szCs w:val="21"/>
        </w:rPr>
      </w:pPr>
      <w:r w:rsidRPr="002E417A">
        <w:rPr>
          <w:rFonts w:cs="Helvetica"/>
          <w:szCs w:val="21"/>
        </w:rPr>
        <w:t>Als Teil der renommierten UTMB® World Series ist der KAT100 by UTMB® international fest in der Trailrunning-Szene verankert. Gemeinsam mit dem Mozart 100 by UTMB® gehört er zu den beiden österreichischen Events der Serie und zieht Trailrunnerinnen und Trailrunner aus zahlreichen Ländern ins Pillerseetal.</w:t>
      </w:r>
    </w:p>
    <w:p w14:paraId="5B1F092D" w14:textId="77777777" w:rsidR="002E417A" w:rsidRPr="002E417A" w:rsidRDefault="002E417A" w:rsidP="002E417A">
      <w:pPr>
        <w:jc w:val="both"/>
        <w:rPr>
          <w:rFonts w:cs="Helvetica"/>
          <w:szCs w:val="21"/>
        </w:rPr>
      </w:pPr>
      <w:r w:rsidRPr="002E417A">
        <w:rPr>
          <w:rFonts w:cs="Helvetica"/>
          <w:szCs w:val="21"/>
        </w:rPr>
        <w:t>Wenn sich im August 2027 wieder die Startlinien füllen, trifft beim KAT100 internationale Trailrunning-Begeisterung auf die alpine Bergwelt der Region. Bewährte Distanzen, neue Wege und neue Perspektiven machen die nächste Ausgabe zu einem besonderen Highlight im Trailrunning-Kalender.</w:t>
      </w:r>
    </w:p>
    <w:p w14:paraId="45F215F5" w14:textId="77777777" w:rsidR="002E417A" w:rsidRPr="002E417A" w:rsidRDefault="002E417A" w:rsidP="002E417A">
      <w:pPr>
        <w:jc w:val="both"/>
        <w:rPr>
          <w:rFonts w:cs="Helvetica"/>
          <w:b/>
          <w:bCs/>
          <w:szCs w:val="21"/>
          <w:lang w:val="en-GB"/>
        </w:rPr>
      </w:pPr>
      <w:r w:rsidRPr="002E417A">
        <w:rPr>
          <w:rFonts w:cs="Helvetica"/>
          <w:b/>
          <w:bCs/>
          <w:szCs w:val="21"/>
          <w:lang w:val="en-GB"/>
        </w:rPr>
        <w:t>Anmeldung KAT100 by UTMB® 2027</w:t>
      </w:r>
    </w:p>
    <w:p w14:paraId="73412EC5" w14:textId="305BDAD2" w:rsidR="002E417A" w:rsidRPr="002E417A" w:rsidRDefault="002E417A" w:rsidP="002E417A">
      <w:pPr>
        <w:rPr>
          <w:rFonts w:cs="Helvetica"/>
          <w:szCs w:val="21"/>
        </w:rPr>
      </w:pPr>
      <w:r w:rsidRPr="002E417A">
        <w:rPr>
          <w:rFonts w:cs="Helvetica"/>
          <w:szCs w:val="21"/>
          <w:lang w:val="en-GB"/>
        </w:rPr>
        <w:t xml:space="preserve">Priority </w:t>
      </w:r>
      <w:r w:rsidR="002E2CB6">
        <w:rPr>
          <w:rFonts w:cs="Helvetica"/>
          <w:szCs w:val="21"/>
          <w:lang w:val="en-GB"/>
        </w:rPr>
        <w:t>Registration</w:t>
      </w:r>
      <w:r w:rsidRPr="002E417A">
        <w:rPr>
          <w:rFonts w:cs="Helvetica"/>
          <w:szCs w:val="21"/>
          <w:lang w:val="en-GB"/>
        </w:rPr>
        <w:t>: 22. September 2026, 14 Uhr</w:t>
      </w:r>
      <w:r w:rsidRPr="002E417A">
        <w:rPr>
          <w:rFonts w:cs="Helvetica"/>
          <w:szCs w:val="21"/>
          <w:lang w:val="en-GB"/>
        </w:rPr>
        <w:br/>
      </w:r>
      <w:r w:rsidR="002E2CB6">
        <w:rPr>
          <w:rFonts w:cs="Helvetica"/>
          <w:szCs w:val="21"/>
          <w:lang w:val="en-GB"/>
        </w:rPr>
        <w:t xml:space="preserve">General </w:t>
      </w:r>
      <w:r w:rsidRPr="002E417A">
        <w:rPr>
          <w:rFonts w:cs="Helvetica"/>
          <w:szCs w:val="21"/>
          <w:lang w:val="en-GB"/>
        </w:rPr>
        <w:t xml:space="preserve">Registration: 24. </w:t>
      </w:r>
      <w:r w:rsidRPr="00800FB9">
        <w:rPr>
          <w:rFonts w:cs="Helvetica"/>
          <w:szCs w:val="21"/>
          <w:lang w:val="en-GB"/>
        </w:rPr>
        <w:t>September 2026, 14 Uhr</w:t>
      </w:r>
      <w:r w:rsidRPr="00800FB9">
        <w:rPr>
          <w:rFonts w:cs="Helvetica"/>
          <w:szCs w:val="21"/>
          <w:lang w:val="en-GB"/>
        </w:rPr>
        <w:br/>
        <w:t xml:space="preserve">Event: 5.–7. </w:t>
      </w:r>
      <w:r w:rsidRPr="002E417A">
        <w:rPr>
          <w:rFonts w:cs="Helvetica"/>
          <w:szCs w:val="21"/>
        </w:rPr>
        <w:t>August 2027</w:t>
      </w:r>
      <w:r w:rsidRPr="002E417A">
        <w:rPr>
          <w:rFonts w:cs="Helvetica"/>
          <w:szCs w:val="21"/>
        </w:rPr>
        <w:br/>
      </w:r>
    </w:p>
    <w:p w14:paraId="767B25D2" w14:textId="7C11E935" w:rsidR="00091056" w:rsidRDefault="003243EB" w:rsidP="001C4832">
      <w:pPr>
        <w:jc w:val="both"/>
        <w:rPr>
          <w:rFonts w:cs="Helvetica"/>
          <w:szCs w:val="21"/>
        </w:rPr>
      </w:pPr>
      <w:r>
        <w:rPr>
          <w:rFonts w:cs="Helvetica"/>
          <w:szCs w:val="21"/>
        </w:rPr>
        <w:t xml:space="preserve">Zur </w:t>
      </w:r>
      <w:r w:rsidRPr="003243EB">
        <w:rPr>
          <w:rFonts w:cs="Helvetica"/>
          <w:szCs w:val="21"/>
        </w:rPr>
        <w:t>UTMB®</w:t>
      </w:r>
      <w:r>
        <w:rPr>
          <w:rFonts w:cs="Helvetica"/>
          <w:szCs w:val="21"/>
        </w:rPr>
        <w:t xml:space="preserve"> World Series:</w:t>
      </w:r>
    </w:p>
    <w:p w14:paraId="438D6969" w14:textId="77777777" w:rsidR="00697C54" w:rsidRDefault="00697C54" w:rsidP="003243EB">
      <w:pPr>
        <w:jc w:val="both"/>
        <w:rPr>
          <w:rFonts w:cs="Helvetica"/>
          <w:szCs w:val="21"/>
        </w:rPr>
      </w:pPr>
      <w:r w:rsidRPr="00697C54">
        <w:rPr>
          <w:rFonts w:cs="Helvetica"/>
          <w:szCs w:val="21"/>
        </w:rPr>
        <w:t xml:space="preserve">Die </w:t>
      </w:r>
      <w:r w:rsidRPr="00697C54">
        <w:rPr>
          <w:rFonts w:cs="Helvetica"/>
          <w:b/>
          <w:bCs/>
          <w:szCs w:val="21"/>
        </w:rPr>
        <w:t>UTMB® World Series</w:t>
      </w:r>
      <w:r w:rsidRPr="00697C54">
        <w:rPr>
          <w:rFonts w:cs="Helvetica"/>
          <w:szCs w:val="21"/>
        </w:rPr>
        <w:t xml:space="preserve"> ist die weltweit führende Trailrunning-Serie und vereint mehr als </w:t>
      </w:r>
      <w:r w:rsidRPr="00697C54">
        <w:rPr>
          <w:rFonts w:cs="Helvetica"/>
          <w:b/>
          <w:bCs/>
          <w:szCs w:val="21"/>
        </w:rPr>
        <w:t>60 internationale Events auf fünf Kontinenten</w:t>
      </w:r>
      <w:r w:rsidRPr="00697C54">
        <w:rPr>
          <w:rFonts w:cs="Helvetica"/>
          <w:szCs w:val="21"/>
        </w:rPr>
        <w:t xml:space="preserve">. Sie bringt die internationale Trailrunning-Elite und ambitionierte Läuferinnen und Läufer bei Rennen an außergewöhnlichen Schauplätzen rund um den Globus zusammen. Der KAT100 by UTMB® ist neben dem Mozart 100 by UTMB® eines von zwei Events der Serie in Österreich. Den Höhepunkt der Saison bilden die </w:t>
      </w:r>
      <w:r w:rsidRPr="00697C54">
        <w:rPr>
          <w:rFonts w:cs="Helvetica"/>
          <w:b/>
          <w:bCs/>
          <w:szCs w:val="21"/>
        </w:rPr>
        <w:t>UTMB® World Series Finals</w:t>
      </w:r>
      <w:r w:rsidRPr="00697C54">
        <w:rPr>
          <w:rFonts w:cs="Helvetica"/>
          <w:szCs w:val="21"/>
        </w:rPr>
        <w:t xml:space="preserve"> im Rahmen des HOKA UTMB® Mont-Blanc in Chamonix, Frankreich.</w:t>
      </w:r>
    </w:p>
    <w:p w14:paraId="733D52C9" w14:textId="0EB1516D" w:rsidR="003243EB" w:rsidRDefault="003243EB" w:rsidP="003243EB">
      <w:pPr>
        <w:jc w:val="both"/>
        <w:rPr>
          <w:rFonts w:cs="Helvetica"/>
          <w:szCs w:val="21"/>
        </w:rPr>
      </w:pPr>
      <w:r w:rsidRPr="003243EB">
        <w:rPr>
          <w:rFonts w:cs="Helvetica"/>
          <w:szCs w:val="21"/>
        </w:rPr>
        <w:lastRenderedPageBreak/>
        <w:t xml:space="preserve">Weitere Informationen unter </w:t>
      </w:r>
      <w:hyperlink r:id="rId11" w:history="1">
        <w:r w:rsidRPr="003243EB">
          <w:rPr>
            <w:rStyle w:val="Hyperlink"/>
            <w:rFonts w:cs="Helvetica"/>
            <w:sz w:val="21"/>
            <w:szCs w:val="21"/>
          </w:rPr>
          <w:t>www.utmb.world</w:t>
        </w:r>
      </w:hyperlink>
    </w:p>
    <w:p w14:paraId="134FDB68" w14:textId="6F33009A" w:rsidR="00697C54" w:rsidRDefault="00697C54" w:rsidP="003243EB">
      <w:pPr>
        <w:jc w:val="both"/>
        <w:rPr>
          <w:rFonts w:cs="Helvetica"/>
          <w:szCs w:val="21"/>
        </w:rPr>
      </w:pPr>
      <w:r>
        <w:rPr>
          <w:rFonts w:cs="Helvetica"/>
          <w:szCs w:val="21"/>
        </w:rPr>
        <w:t xml:space="preserve">Anmeldung unter </w:t>
      </w:r>
      <w:hyperlink r:id="rId12" w:history="1">
        <w:r w:rsidRPr="00520AB6">
          <w:rPr>
            <w:rStyle w:val="Hyperlink"/>
            <w:rFonts w:cs="Helvetica"/>
            <w:sz w:val="21"/>
            <w:szCs w:val="21"/>
          </w:rPr>
          <w:t>https://kat.utmb.world/de/registration</w:t>
        </w:r>
      </w:hyperlink>
    </w:p>
    <w:sectPr w:rsidR="00697C54" w:rsidSect="00A10D70">
      <w:headerReference w:type="default" r:id="rId13"/>
      <w:footerReference w:type="even" r:id="rId14"/>
      <w:footerReference w:type="default" r:id="rId15"/>
      <w:headerReference w:type="first" r:id="rId16"/>
      <w:footerReference w:type="first" r:id="rId17"/>
      <w:pgSz w:w="11906" w:h="16838"/>
      <w:pgMar w:top="3000" w:right="1701" w:bottom="1735" w:left="1701" w:header="709" w:footer="5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0779A" w14:textId="77777777" w:rsidR="00884C0A" w:rsidRDefault="00884C0A" w:rsidP="007E760E">
      <w:pPr>
        <w:spacing w:after="0" w:line="240" w:lineRule="auto"/>
      </w:pPr>
      <w:r>
        <w:separator/>
      </w:r>
    </w:p>
  </w:endnote>
  <w:endnote w:type="continuationSeparator" w:id="0">
    <w:p w14:paraId="203D22C4" w14:textId="77777777" w:rsidR="00884C0A" w:rsidRDefault="00884C0A" w:rsidP="007E7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Helvetica Neue">
    <w:charset w:val="00"/>
    <w:family w:val="auto"/>
    <w:pitch w:val="variable"/>
    <w:sig w:usb0="E50002FF" w:usb1="500079DB" w:usb2="00000010" w:usb3="00000000" w:csb0="00000001" w:csb1="00000000"/>
  </w:font>
  <w:font w:name="Times New Roman (Überschriften">
    <w:altName w:val="Times New Roman"/>
    <w:panose1 w:val="00000000000000000000"/>
    <w:charset w:val="00"/>
    <w:family w:val="roman"/>
    <w:notTrueType/>
    <w:pitch w:val="default"/>
  </w:font>
  <w:font w:name="Calibri Light (Überschriften)">
    <w:altName w:val="Calibri Light"/>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470285532"/>
      <w:docPartObj>
        <w:docPartGallery w:val="Page Numbers (Bottom of Page)"/>
        <w:docPartUnique/>
      </w:docPartObj>
    </w:sdtPr>
    <w:sdtEndPr>
      <w:rPr>
        <w:rStyle w:val="Seitenzahl"/>
      </w:rPr>
    </w:sdtEndPr>
    <w:sdtContent>
      <w:p w14:paraId="6279F9F7" w14:textId="77777777" w:rsidR="00FF1A02" w:rsidRDefault="00FF1A02" w:rsidP="00A10D70">
        <w:pPr>
          <w:pStyle w:val="Fuzeile"/>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7C77734F" w14:textId="77777777" w:rsidR="00FF1A02" w:rsidRDefault="00FF1A02" w:rsidP="00A10D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AEDCD" w14:textId="77777777" w:rsidR="00A10D70" w:rsidRDefault="00A10D70" w:rsidP="00A10D70">
    <w:pPr>
      <w:pStyle w:val="Helvetica7pt"/>
      <w:tabs>
        <w:tab w:val="left" w:pos="6521"/>
      </w:tabs>
      <w:ind w:right="-852"/>
      <w:rPr>
        <w:lang w:val="de-DE"/>
      </w:rPr>
    </w:pPr>
    <w:r>
      <w:rPr>
        <w:lang w:val="de-DE"/>
      </w:rPr>
      <w:tab/>
    </w:r>
    <w:r w:rsidRPr="00A10D70">
      <w:rPr>
        <w:lang w:val="de-DE"/>
      </w:rPr>
      <w:t xml:space="preserve">Bankverbindung: </w:t>
    </w:r>
  </w:p>
  <w:p w14:paraId="04A1B0EF" w14:textId="77777777" w:rsidR="00A10D70" w:rsidRPr="00A10D70" w:rsidRDefault="00A10D70" w:rsidP="00A10D70">
    <w:pPr>
      <w:pStyle w:val="Helvetica7pt"/>
      <w:tabs>
        <w:tab w:val="left" w:pos="6521"/>
      </w:tabs>
      <w:ind w:right="-852"/>
      <w:rPr>
        <w:lang w:val="de-DE"/>
      </w:rPr>
    </w:pPr>
    <w:r>
      <w:rPr>
        <w:lang w:val="de-DE"/>
      </w:rPr>
      <w:tab/>
    </w:r>
    <w:r w:rsidRPr="00A10D70">
      <w:rPr>
        <w:lang w:val="de-DE"/>
      </w:rPr>
      <w:t>Raiffeisenbank Kitzbühel-St. Johann eGen</w:t>
    </w:r>
  </w:p>
  <w:p w14:paraId="4A0D8409" w14:textId="77777777" w:rsidR="00A10D70" w:rsidRDefault="00BD05CA" w:rsidP="00A10D70">
    <w:pPr>
      <w:pStyle w:val="Helvetica7pt"/>
      <w:tabs>
        <w:tab w:val="left" w:pos="6521"/>
      </w:tabs>
      <w:ind w:right="-852"/>
      <w:rPr>
        <w:lang w:val="en-US"/>
      </w:rPr>
    </w:pPr>
    <w:r>
      <w:rPr>
        <w:noProof/>
        <w:lang w:val="en-US"/>
      </w:rPr>
      <w:drawing>
        <wp:anchor distT="0" distB="0" distL="114300" distR="114300" simplePos="0" relativeHeight="251677696" behindDoc="0" locked="0" layoutInCell="1" allowOverlap="1" wp14:anchorId="62CD4B6B" wp14:editId="78D3356A">
          <wp:simplePos x="0" y="0"/>
          <wp:positionH relativeFrom="page">
            <wp:posOffset>946785</wp:posOffset>
          </wp:positionH>
          <wp:positionV relativeFrom="paragraph">
            <wp:posOffset>114300</wp:posOffset>
          </wp:positionV>
          <wp:extent cx="590550" cy="201295"/>
          <wp:effectExtent l="0" t="0" r="0" b="8255"/>
          <wp:wrapNone/>
          <wp:docPr id="1377428936" name="Grafik 1" descr="Ein Bild, das Grafiken, Schrift, Grafikdesign, r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168982" name="Grafik 1" descr="Ein Bild, das Grafiken, Schrift, Grafikdesign, r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90550" cy="201295"/>
                  </a:xfrm>
                  <a:prstGeom prst="rect">
                    <a:avLst/>
                  </a:prstGeom>
                </pic:spPr>
              </pic:pic>
            </a:graphicData>
          </a:graphic>
          <wp14:sizeRelH relativeFrom="page">
            <wp14:pctWidth>0</wp14:pctWidth>
          </wp14:sizeRelH>
          <wp14:sizeRelV relativeFrom="page">
            <wp14:pctHeight>0</wp14:pctHeight>
          </wp14:sizeRelV>
        </wp:anchor>
      </w:drawing>
    </w:r>
    <w:r w:rsidR="00A10D70" w:rsidRPr="002E2CB6">
      <w:rPr>
        <w:lang w:val="en-GB"/>
      </w:rPr>
      <w:tab/>
    </w:r>
    <w:r w:rsidR="00A10D70" w:rsidRPr="00A10D70">
      <w:rPr>
        <w:lang w:val="en-US"/>
      </w:rPr>
      <w:t xml:space="preserve">BLZ: </w:t>
    </w:r>
    <w:r w:rsidR="00A10D70" w:rsidRPr="00A10D70">
      <w:rPr>
        <w:b/>
        <w:bCs/>
        <w:lang w:val="en-US"/>
      </w:rPr>
      <w:t>36263</w:t>
    </w:r>
    <w:r w:rsidR="00A10D70" w:rsidRPr="00A10D70">
      <w:rPr>
        <w:lang w:val="en-US"/>
      </w:rPr>
      <w:t xml:space="preserve"> / BIC: </w:t>
    </w:r>
    <w:r w:rsidR="00A10D70" w:rsidRPr="00A10D70">
      <w:rPr>
        <w:b/>
        <w:bCs/>
        <w:lang w:val="en-US"/>
      </w:rPr>
      <w:t>RZTIAT22263</w:t>
    </w:r>
  </w:p>
  <w:p w14:paraId="038F247D" w14:textId="77777777" w:rsidR="00A10D70" w:rsidRPr="00A10D70" w:rsidRDefault="00A10D70" w:rsidP="00A10D70">
    <w:pPr>
      <w:pStyle w:val="Helvetica7pt"/>
      <w:tabs>
        <w:tab w:val="left" w:pos="6521"/>
      </w:tabs>
      <w:ind w:right="-852"/>
      <w:rPr>
        <w:lang w:val="en-US"/>
      </w:rPr>
    </w:pPr>
    <w:r>
      <w:rPr>
        <w:lang w:val="en-US"/>
      </w:rPr>
      <w:tab/>
    </w:r>
    <w:r w:rsidRPr="00A10D70">
      <w:rPr>
        <w:lang w:val="en-US"/>
      </w:rPr>
      <w:t xml:space="preserve">IBAN: </w:t>
    </w:r>
    <w:r w:rsidRPr="00A10D70">
      <w:rPr>
        <w:b/>
        <w:bCs/>
        <w:lang w:val="en-US"/>
      </w:rPr>
      <w:t>AT38 3626 3000 0422 1834</w:t>
    </w:r>
  </w:p>
  <w:p w14:paraId="2577935F" w14:textId="77777777" w:rsidR="00826968" w:rsidRDefault="00A10D70" w:rsidP="00A10D70">
    <w:pPr>
      <w:pStyle w:val="Helvetica7pt"/>
      <w:tabs>
        <w:tab w:val="left" w:pos="6521"/>
      </w:tabs>
      <w:ind w:right="-852"/>
    </w:pPr>
    <w:r w:rsidRPr="00A10D70">
      <w:rPr>
        <w:lang w:val="en-US"/>
      </w:rPr>
      <w:tab/>
    </w:r>
    <w:r w:rsidRPr="00A10D70">
      <w:rPr>
        <w:lang w:val="de-DE"/>
      </w:rPr>
      <w:t xml:space="preserve">UID-Nr. </w:t>
    </w:r>
    <w:r w:rsidRPr="00A10D70">
      <w:rPr>
        <w:b/>
        <w:bCs/>
        <w:lang w:val="de-DE"/>
      </w:rPr>
      <w:t>ATU53749804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5B9E" w14:textId="793B05D9" w:rsidR="00A10D70" w:rsidRDefault="00A10D70" w:rsidP="00A10D70">
    <w:pPr>
      <w:pStyle w:val="Helvetica7pt"/>
      <w:tabs>
        <w:tab w:val="left" w:pos="6521"/>
      </w:tabs>
      <w:ind w:right="-85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92355" w14:textId="77777777" w:rsidR="00884C0A" w:rsidRDefault="00884C0A" w:rsidP="007E760E">
      <w:pPr>
        <w:spacing w:after="0" w:line="240" w:lineRule="auto"/>
      </w:pPr>
      <w:r>
        <w:separator/>
      </w:r>
    </w:p>
  </w:footnote>
  <w:footnote w:type="continuationSeparator" w:id="0">
    <w:p w14:paraId="6E3F8D29" w14:textId="77777777" w:rsidR="00884C0A" w:rsidRDefault="00884C0A" w:rsidP="007E7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EED35" w14:textId="77777777" w:rsidR="00A10D70" w:rsidRDefault="00A10D70" w:rsidP="00A10D70">
    <w:pPr>
      <w:pStyle w:val="Fuzeile"/>
    </w:pPr>
    <w:r>
      <w:rPr>
        <w:noProof/>
      </w:rPr>
      <w:drawing>
        <wp:anchor distT="0" distB="0" distL="114300" distR="114300" simplePos="0" relativeHeight="251671552" behindDoc="0" locked="0" layoutInCell="1" allowOverlap="1" wp14:anchorId="2AE52EC2" wp14:editId="353F91E8">
          <wp:simplePos x="0" y="0"/>
          <wp:positionH relativeFrom="column">
            <wp:posOffset>4563741</wp:posOffset>
          </wp:positionH>
          <wp:positionV relativeFrom="paragraph">
            <wp:posOffset>-69341</wp:posOffset>
          </wp:positionV>
          <wp:extent cx="1520989" cy="434567"/>
          <wp:effectExtent l="0" t="0" r="3175" b="0"/>
          <wp:wrapNone/>
          <wp:docPr id="1999836681"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20989" cy="434567"/>
                  </a:xfrm>
                  <a:prstGeom prst="rect">
                    <a:avLst/>
                  </a:prstGeom>
                </pic:spPr>
              </pic:pic>
            </a:graphicData>
          </a:graphic>
          <wp14:sizeRelH relativeFrom="page">
            <wp14:pctWidth>0</wp14:pctWidth>
          </wp14:sizeRelH>
          <wp14:sizeRelV relativeFrom="page">
            <wp14:pctHeight>0</wp14:pctHeight>
          </wp14:sizeRelV>
        </wp:anchor>
      </w:drawing>
    </w:r>
  </w:p>
  <w:p w14:paraId="564EE54A" w14:textId="77777777" w:rsidR="00A10D70" w:rsidRDefault="00A10D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E80D" w14:textId="2283E4AB" w:rsidR="004974FA" w:rsidRDefault="00C42DEF">
    <w:pPr>
      <w:pStyle w:val="Kopfzeile"/>
    </w:pPr>
    <w:r>
      <w:rPr>
        <w:noProof/>
      </w:rPr>
      <w:drawing>
        <wp:anchor distT="0" distB="0" distL="114300" distR="114300" simplePos="0" relativeHeight="251679744" behindDoc="0" locked="0" layoutInCell="1" allowOverlap="1" wp14:anchorId="59B512C6" wp14:editId="01BF7840">
          <wp:simplePos x="0" y="0"/>
          <wp:positionH relativeFrom="margin">
            <wp:posOffset>3634740</wp:posOffset>
          </wp:positionH>
          <wp:positionV relativeFrom="paragraph">
            <wp:posOffset>244475</wp:posOffset>
          </wp:positionV>
          <wp:extent cx="2133600" cy="609598"/>
          <wp:effectExtent l="0" t="0" r="0" b="635"/>
          <wp:wrapNone/>
          <wp:docPr id="1613238188"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3600" cy="60959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722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5AF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0C3D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C8C9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8437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604C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0C7D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8A55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8297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5C4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B4237"/>
    <w:multiLevelType w:val="multilevel"/>
    <w:tmpl w:val="0E844AEC"/>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316F8C"/>
    <w:multiLevelType w:val="multilevel"/>
    <w:tmpl w:val="D38084F0"/>
    <w:lvl w:ilvl="0">
      <w:start w:val="1"/>
      <w:numFmt w:val="decimal"/>
      <w:lvlText w:val="%1."/>
      <w:lvlJc w:val="left"/>
      <w:pPr>
        <w:ind w:left="284" w:hanging="284"/>
      </w:pPr>
      <w:rPr>
        <w:rFonts w:ascii="Georgia" w:hAnsi="Georgia" w:hint="default"/>
        <w:b/>
        <w:i w:val="0"/>
        <w:sz w:val="40"/>
      </w:rPr>
    </w:lvl>
    <w:lvl w:ilvl="1">
      <w:start w:val="1"/>
      <w:numFmt w:val="decimal"/>
      <w:lvlText w:val="%1.%2."/>
      <w:lvlJc w:val="left"/>
      <w:pPr>
        <w:ind w:left="792" w:hanging="432"/>
      </w:pPr>
      <w:rPr>
        <w:rFonts w:ascii="Georgia" w:hAnsi="Georgi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277CBB"/>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2713BE"/>
    <w:multiLevelType w:val="multilevel"/>
    <w:tmpl w:val="0407001D"/>
    <w:styleLink w:val="AktuelleList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EE702F"/>
    <w:multiLevelType w:val="multilevel"/>
    <w:tmpl w:val="7076FB1A"/>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lvlText w:val="%1.%2.%3."/>
      <w:lvlJc w:val="left"/>
      <w:pPr>
        <w:ind w:left="913" w:hanging="504"/>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15" w15:restartNumberingAfterBreak="0">
    <w:nsid w:val="277A2C03"/>
    <w:multiLevelType w:val="multilevel"/>
    <w:tmpl w:val="FB3E44D6"/>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527DDB"/>
    <w:multiLevelType w:val="multilevel"/>
    <w:tmpl w:val="25E66E1A"/>
    <w:styleLink w:val="AktuelleListe11"/>
    <w:lvl w:ilvl="0">
      <w:start w:val="1"/>
      <w:numFmt w:val="decimal"/>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878"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E113F6"/>
    <w:multiLevelType w:val="multilevel"/>
    <w:tmpl w:val="0407001D"/>
    <w:styleLink w:val="AktuelleList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CF23DDF"/>
    <w:multiLevelType w:val="multilevel"/>
    <w:tmpl w:val="0407001D"/>
    <w:styleLink w:val="AktuelleList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D592E89"/>
    <w:multiLevelType w:val="multilevel"/>
    <w:tmpl w:val="C4EAFB50"/>
    <w:lvl w:ilvl="0">
      <w:start w:val="1"/>
      <w:numFmt w:val="decimal"/>
      <w:lvlText w:val="%1."/>
      <w:lvlJc w:val="left"/>
      <w:pPr>
        <w:ind w:left="-436" w:hanging="284"/>
      </w:pPr>
      <w:rPr>
        <w:rFonts w:ascii="Georgia" w:hAnsi="Georgia" w:hint="default"/>
        <w:b/>
        <w:i w:val="0"/>
      </w:rPr>
    </w:lvl>
    <w:lvl w:ilvl="1">
      <w:start w:val="1"/>
      <w:numFmt w:val="decimal"/>
      <w:lvlText w:val="%1.%2."/>
      <w:lvlJc w:val="left"/>
      <w:pPr>
        <w:ind w:left="72" w:hanging="432"/>
      </w:pPr>
      <w:rPr>
        <w:rFonts w:ascii="Georgia" w:hAnsi="Georgia" w:hint="default"/>
        <w:b/>
        <w:i w:val="0"/>
      </w:rPr>
    </w:lvl>
    <w:lvl w:ilvl="2">
      <w:start w:val="1"/>
      <w:numFmt w:val="decimal"/>
      <w:pStyle w:val="berschrift3"/>
      <w:lvlText w:val="%1.%2.%3."/>
      <w:lvlJc w:val="left"/>
      <w:pPr>
        <w:ind w:left="504" w:hanging="504"/>
      </w:pPr>
      <w:rPr>
        <w:rFonts w:ascii="Helvetica" w:hAnsi="Helvetica" w:hint="default"/>
      </w:rPr>
    </w:lvl>
    <w:lvl w:ilvl="3">
      <w:start w:val="1"/>
      <w:numFmt w:val="decimal"/>
      <w:pStyle w:val="berschrift4"/>
      <w:lvlText w:val="%1.%2.%3.%4."/>
      <w:lvlJc w:val="left"/>
      <w:pPr>
        <w:ind w:left="1008" w:hanging="648"/>
      </w:pPr>
      <w:rPr>
        <w:rFonts w:ascii="Helvetica" w:hAnsi="Helvetica" w:hint="default"/>
      </w:rPr>
    </w:lvl>
    <w:lvl w:ilvl="4">
      <w:start w:val="1"/>
      <w:numFmt w:val="decimal"/>
      <w:pStyle w:val="berschrift5"/>
      <w:lvlText w:val="%1.%2.%3.%4.%5."/>
      <w:lvlJc w:val="left"/>
      <w:pPr>
        <w:ind w:left="1512" w:hanging="792"/>
      </w:pPr>
      <w:rPr>
        <w:rFonts w:ascii="Georgia" w:hAnsi="Georgia" w:hint="default"/>
      </w:rPr>
    </w:lvl>
    <w:lvl w:ilvl="5">
      <w:start w:val="1"/>
      <w:numFmt w:val="decimal"/>
      <w:lvlText w:val="%1.%2.%3.%4.%5.%6."/>
      <w:lvlJc w:val="left"/>
      <w:pPr>
        <w:ind w:left="2016" w:hanging="936"/>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024" w:hanging="1224"/>
      </w:pPr>
      <w:rPr>
        <w:rFonts w:hint="default"/>
      </w:rPr>
    </w:lvl>
    <w:lvl w:ilvl="8">
      <w:start w:val="1"/>
      <w:numFmt w:val="decimal"/>
      <w:lvlText w:val="%1.%2.%3.%4.%5.%6.%7.%8.%9."/>
      <w:lvlJc w:val="left"/>
      <w:pPr>
        <w:ind w:left="3600" w:hanging="1440"/>
      </w:pPr>
      <w:rPr>
        <w:rFonts w:hint="default"/>
      </w:rPr>
    </w:lvl>
  </w:abstractNum>
  <w:abstractNum w:abstractNumId="20" w15:restartNumberingAfterBreak="0">
    <w:nsid w:val="43346406"/>
    <w:multiLevelType w:val="multilevel"/>
    <w:tmpl w:val="008EA712"/>
    <w:lvl w:ilvl="0">
      <w:start w:val="1"/>
      <w:numFmt w:val="decimal"/>
      <w:lvlText w:val="0%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5525F2"/>
    <w:multiLevelType w:val="multilevel"/>
    <w:tmpl w:val="7EE6B314"/>
    <w:lvl w:ilvl="0">
      <w:start w:val="1"/>
      <w:numFmt w:val="decimal"/>
      <w:pStyle w:val="ListenabsatzNummerierung"/>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1418"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6045E0"/>
    <w:multiLevelType w:val="multilevel"/>
    <w:tmpl w:val="00B4701E"/>
    <w:styleLink w:val="AktuelleListe5"/>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3" w15:restartNumberingAfterBreak="0">
    <w:nsid w:val="693E3997"/>
    <w:multiLevelType w:val="multilevel"/>
    <w:tmpl w:val="00B4701E"/>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4" w15:restartNumberingAfterBreak="0">
    <w:nsid w:val="6D966CD3"/>
    <w:multiLevelType w:val="multilevel"/>
    <w:tmpl w:val="34E236E8"/>
    <w:lvl w:ilvl="0">
      <w:start w:val="1"/>
      <w:numFmt w:val="decimal"/>
      <w:pStyle w:val="berschrift1"/>
      <w:lvlText w:val="%1."/>
      <w:lvlJc w:val="left"/>
      <w:pPr>
        <w:ind w:left="-76" w:hanging="284"/>
      </w:pPr>
      <w:rPr>
        <w:rFonts w:ascii="Helvetica" w:hAnsi="Helvetica" w:hint="default"/>
        <w:b/>
        <w:i w:val="0"/>
      </w:rPr>
    </w:lvl>
    <w:lvl w:ilvl="1">
      <w:start w:val="1"/>
      <w:numFmt w:val="decimal"/>
      <w:pStyle w:val="berschrift2"/>
      <w:lvlText w:val="%1.%2."/>
      <w:lvlJc w:val="left"/>
      <w:pPr>
        <w:ind w:left="432" w:hanging="432"/>
      </w:pPr>
      <w:rPr>
        <w:rFonts w:ascii="Helvetica" w:hAnsi="Helvetica" w:hint="default"/>
        <w:b/>
        <w:i w:val="0"/>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5" w15:restartNumberingAfterBreak="0">
    <w:nsid w:val="6FA00E64"/>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0AD62C6"/>
    <w:multiLevelType w:val="multilevel"/>
    <w:tmpl w:val="0407001D"/>
    <w:styleLink w:val="AktuelleListe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0F60DF"/>
    <w:multiLevelType w:val="multilevel"/>
    <w:tmpl w:val="2224486E"/>
    <w:lvl w:ilvl="0">
      <w:numFmt w:val="bullet"/>
      <w:lvlText w:val="•"/>
      <w:lvlJc w:val="left"/>
      <w:pPr>
        <w:ind w:left="284" w:hanging="284"/>
      </w:pPr>
      <w:rPr>
        <w:rFonts w:ascii="Calibri" w:hAnsi="Calibri"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Wingdings" w:hAnsi="Wingdings" w:hint="default"/>
      </w:rPr>
    </w:lvl>
  </w:abstractNum>
  <w:abstractNum w:abstractNumId="28" w15:restartNumberingAfterBreak="0">
    <w:nsid w:val="7C7C78FB"/>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DE751C3"/>
    <w:multiLevelType w:val="multilevel"/>
    <w:tmpl w:val="0407001D"/>
    <w:styleLink w:val="AktuelleListe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87050452">
    <w:abstractNumId w:val="11"/>
  </w:num>
  <w:num w:numId="2" w16cid:durableId="343290297">
    <w:abstractNumId w:val="17"/>
  </w:num>
  <w:num w:numId="3" w16cid:durableId="1356424225">
    <w:abstractNumId w:val="12"/>
  </w:num>
  <w:num w:numId="4" w16cid:durableId="282464406">
    <w:abstractNumId w:val="28"/>
  </w:num>
  <w:num w:numId="5" w16cid:durableId="313070195">
    <w:abstractNumId w:val="25"/>
  </w:num>
  <w:num w:numId="6" w16cid:durableId="1955477440">
    <w:abstractNumId w:val="24"/>
  </w:num>
  <w:num w:numId="7" w16cid:durableId="1635329883">
    <w:abstractNumId w:val="10"/>
  </w:num>
  <w:num w:numId="8" w16cid:durableId="1413312556">
    <w:abstractNumId w:val="15"/>
  </w:num>
  <w:num w:numId="9" w16cid:durableId="386144677">
    <w:abstractNumId w:val="21"/>
  </w:num>
  <w:num w:numId="10" w16cid:durableId="109739089">
    <w:abstractNumId w:val="27"/>
  </w:num>
  <w:num w:numId="11" w16cid:durableId="375467094">
    <w:abstractNumId w:val="20"/>
  </w:num>
  <w:num w:numId="12" w16cid:durableId="1902062572">
    <w:abstractNumId w:val="14"/>
  </w:num>
  <w:num w:numId="13" w16cid:durableId="931817711">
    <w:abstractNumId w:val="0"/>
  </w:num>
  <w:num w:numId="14" w16cid:durableId="1473869123">
    <w:abstractNumId w:val="1"/>
  </w:num>
  <w:num w:numId="15" w16cid:durableId="833954730">
    <w:abstractNumId w:val="2"/>
  </w:num>
  <w:num w:numId="16" w16cid:durableId="1850291631">
    <w:abstractNumId w:val="3"/>
  </w:num>
  <w:num w:numId="17" w16cid:durableId="896161447">
    <w:abstractNumId w:val="8"/>
  </w:num>
  <w:num w:numId="18" w16cid:durableId="808744373">
    <w:abstractNumId w:val="4"/>
  </w:num>
  <w:num w:numId="19" w16cid:durableId="1885093822">
    <w:abstractNumId w:val="5"/>
  </w:num>
  <w:num w:numId="20" w16cid:durableId="1068845743">
    <w:abstractNumId w:val="6"/>
  </w:num>
  <w:num w:numId="21" w16cid:durableId="2035572067">
    <w:abstractNumId w:val="7"/>
  </w:num>
  <w:num w:numId="22" w16cid:durableId="1471944871">
    <w:abstractNumId w:val="9"/>
  </w:num>
  <w:num w:numId="23" w16cid:durableId="1684818983">
    <w:abstractNumId w:val="19"/>
  </w:num>
  <w:num w:numId="24" w16cid:durableId="822625360">
    <w:abstractNumId w:val="16"/>
  </w:num>
  <w:num w:numId="25" w16cid:durableId="427850240">
    <w:abstractNumId w:val="23"/>
  </w:num>
  <w:num w:numId="26" w16cid:durableId="9486568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0235032">
    <w:abstractNumId w:val="22"/>
  </w:num>
  <w:num w:numId="28" w16cid:durableId="620648647">
    <w:abstractNumId w:val="13"/>
  </w:num>
  <w:num w:numId="29" w16cid:durableId="1776561189">
    <w:abstractNumId w:val="18"/>
  </w:num>
  <w:num w:numId="30" w16cid:durableId="1374771198">
    <w:abstractNumId w:val="26"/>
  </w:num>
  <w:num w:numId="31" w16cid:durableId="196183537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73A"/>
    <w:rsid w:val="0000659E"/>
    <w:rsid w:val="00072DBB"/>
    <w:rsid w:val="00091056"/>
    <w:rsid w:val="000A273A"/>
    <w:rsid w:val="000E1D20"/>
    <w:rsid w:val="00100669"/>
    <w:rsid w:val="0011048E"/>
    <w:rsid w:val="001308C5"/>
    <w:rsid w:val="001431D3"/>
    <w:rsid w:val="00144BCA"/>
    <w:rsid w:val="00167251"/>
    <w:rsid w:val="0019405D"/>
    <w:rsid w:val="00195FFD"/>
    <w:rsid w:val="001A0D31"/>
    <w:rsid w:val="001C4832"/>
    <w:rsid w:val="001C69FF"/>
    <w:rsid w:val="001E7EE1"/>
    <w:rsid w:val="002051B5"/>
    <w:rsid w:val="00215ACF"/>
    <w:rsid w:val="00226C4B"/>
    <w:rsid w:val="0025731B"/>
    <w:rsid w:val="002654A7"/>
    <w:rsid w:val="002701B8"/>
    <w:rsid w:val="00294B49"/>
    <w:rsid w:val="002A24BA"/>
    <w:rsid w:val="002D27D3"/>
    <w:rsid w:val="002D7638"/>
    <w:rsid w:val="002E2CB6"/>
    <w:rsid w:val="002E417A"/>
    <w:rsid w:val="002F2FB6"/>
    <w:rsid w:val="003243EB"/>
    <w:rsid w:val="00345596"/>
    <w:rsid w:val="0034681B"/>
    <w:rsid w:val="00350E0B"/>
    <w:rsid w:val="0036084D"/>
    <w:rsid w:val="0036725A"/>
    <w:rsid w:val="00377AD4"/>
    <w:rsid w:val="003C190C"/>
    <w:rsid w:val="003C402A"/>
    <w:rsid w:val="003D1D26"/>
    <w:rsid w:val="0043723C"/>
    <w:rsid w:val="0046443E"/>
    <w:rsid w:val="004974FA"/>
    <w:rsid w:val="004B2C5F"/>
    <w:rsid w:val="004B6B64"/>
    <w:rsid w:val="004D13BC"/>
    <w:rsid w:val="004E5CD2"/>
    <w:rsid w:val="0051072C"/>
    <w:rsid w:val="005176AB"/>
    <w:rsid w:val="005261E6"/>
    <w:rsid w:val="005D2024"/>
    <w:rsid w:val="00603D73"/>
    <w:rsid w:val="0060632E"/>
    <w:rsid w:val="00624DDC"/>
    <w:rsid w:val="00624EEF"/>
    <w:rsid w:val="006635EA"/>
    <w:rsid w:val="006735E5"/>
    <w:rsid w:val="0068479F"/>
    <w:rsid w:val="00697C54"/>
    <w:rsid w:val="006E5AAD"/>
    <w:rsid w:val="006E6653"/>
    <w:rsid w:val="006F1D08"/>
    <w:rsid w:val="007222B9"/>
    <w:rsid w:val="00751DE5"/>
    <w:rsid w:val="00760AC8"/>
    <w:rsid w:val="00786952"/>
    <w:rsid w:val="007A36EA"/>
    <w:rsid w:val="007C2A94"/>
    <w:rsid w:val="007E760E"/>
    <w:rsid w:val="00800FB9"/>
    <w:rsid w:val="00806A3F"/>
    <w:rsid w:val="00826968"/>
    <w:rsid w:val="00884C0A"/>
    <w:rsid w:val="008876AB"/>
    <w:rsid w:val="0089615A"/>
    <w:rsid w:val="00916924"/>
    <w:rsid w:val="009468AA"/>
    <w:rsid w:val="0098378C"/>
    <w:rsid w:val="009A42C0"/>
    <w:rsid w:val="00A05F2D"/>
    <w:rsid w:val="00A10D70"/>
    <w:rsid w:val="00A12757"/>
    <w:rsid w:val="00A12A0E"/>
    <w:rsid w:val="00A1383C"/>
    <w:rsid w:val="00A37C6B"/>
    <w:rsid w:val="00A4504D"/>
    <w:rsid w:val="00A50C25"/>
    <w:rsid w:val="00AC1B6D"/>
    <w:rsid w:val="00AF5C88"/>
    <w:rsid w:val="00B21830"/>
    <w:rsid w:val="00B66DA3"/>
    <w:rsid w:val="00B873CC"/>
    <w:rsid w:val="00B93945"/>
    <w:rsid w:val="00BB3000"/>
    <w:rsid w:val="00BD05CA"/>
    <w:rsid w:val="00C26C04"/>
    <w:rsid w:val="00C42DEF"/>
    <w:rsid w:val="00C8679E"/>
    <w:rsid w:val="00C9614A"/>
    <w:rsid w:val="00CB22A9"/>
    <w:rsid w:val="00D40184"/>
    <w:rsid w:val="00D97B7F"/>
    <w:rsid w:val="00DB18D2"/>
    <w:rsid w:val="00DE0440"/>
    <w:rsid w:val="00E1633E"/>
    <w:rsid w:val="00E4433F"/>
    <w:rsid w:val="00E93E9B"/>
    <w:rsid w:val="00EB5908"/>
    <w:rsid w:val="00F563E8"/>
    <w:rsid w:val="00F917C1"/>
    <w:rsid w:val="00FF1A02"/>
    <w:rsid w:val="017129DC"/>
    <w:rsid w:val="045C18DC"/>
    <w:rsid w:val="05121F90"/>
    <w:rsid w:val="07BF2B38"/>
    <w:rsid w:val="084B0932"/>
    <w:rsid w:val="08A258CB"/>
    <w:rsid w:val="0B5CDF48"/>
    <w:rsid w:val="12AAB66A"/>
    <w:rsid w:val="12C55AF5"/>
    <w:rsid w:val="154747B7"/>
    <w:rsid w:val="16AA08B6"/>
    <w:rsid w:val="1915EE33"/>
    <w:rsid w:val="1B111063"/>
    <w:rsid w:val="1D316A2F"/>
    <w:rsid w:val="20A908B8"/>
    <w:rsid w:val="22761F71"/>
    <w:rsid w:val="23CE20D9"/>
    <w:rsid w:val="24460BFA"/>
    <w:rsid w:val="26B7C5BD"/>
    <w:rsid w:val="29F020FF"/>
    <w:rsid w:val="2AD268DD"/>
    <w:rsid w:val="2B3A708E"/>
    <w:rsid w:val="2D9BD3D6"/>
    <w:rsid w:val="32C2E94C"/>
    <w:rsid w:val="3674D40D"/>
    <w:rsid w:val="3868DFFF"/>
    <w:rsid w:val="3869467E"/>
    <w:rsid w:val="39E89040"/>
    <w:rsid w:val="42A704DD"/>
    <w:rsid w:val="42CF5505"/>
    <w:rsid w:val="45DA4990"/>
    <w:rsid w:val="4984E628"/>
    <w:rsid w:val="4B437AC0"/>
    <w:rsid w:val="4C6B2216"/>
    <w:rsid w:val="4D362F58"/>
    <w:rsid w:val="4F945C12"/>
    <w:rsid w:val="50B16CA2"/>
    <w:rsid w:val="536C17C5"/>
    <w:rsid w:val="54F41D37"/>
    <w:rsid w:val="5AB3FC61"/>
    <w:rsid w:val="5B36B8C6"/>
    <w:rsid w:val="5C74E3DB"/>
    <w:rsid w:val="5EDC5D9D"/>
    <w:rsid w:val="5F639D61"/>
    <w:rsid w:val="609A7F6A"/>
    <w:rsid w:val="62B911DB"/>
    <w:rsid w:val="659D3ED1"/>
    <w:rsid w:val="68034A23"/>
    <w:rsid w:val="685FED51"/>
    <w:rsid w:val="6DEFC202"/>
    <w:rsid w:val="7244FAF6"/>
    <w:rsid w:val="72F71CEE"/>
    <w:rsid w:val="7428E6D1"/>
    <w:rsid w:val="767D67FF"/>
    <w:rsid w:val="76B02F9C"/>
    <w:rsid w:val="77604EA7"/>
    <w:rsid w:val="7AFAC337"/>
    <w:rsid w:val="7D0F7ED3"/>
    <w:rsid w:val="7EDA6378"/>
    <w:rsid w:val="7EDBC0FA"/>
    <w:rsid w:val="7FD7CB7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23694"/>
  <w15:chartTrackingRefBased/>
  <w15:docId w15:val="{22BE991D-24D4-4EB4-A303-9EB743CF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Helvetica_10.5pt"/>
    <w:qFormat/>
    <w:rsid w:val="00A10D70"/>
    <w:pPr>
      <w:spacing w:after="120" w:line="280" w:lineRule="exact"/>
    </w:pPr>
    <w:rPr>
      <w:rFonts w:ascii="Helvetica" w:hAnsi="Helvetica"/>
      <w:sz w:val="21"/>
    </w:rPr>
  </w:style>
  <w:style w:type="paragraph" w:styleId="berschrift1">
    <w:name w:val="heading 1"/>
    <w:aliases w:val="_Helvetica_34pt"/>
    <w:basedOn w:val="Standard"/>
    <w:next w:val="Standard"/>
    <w:link w:val="berschrift1Zchn"/>
    <w:uiPriority w:val="9"/>
    <w:qFormat/>
    <w:rsid w:val="00A50C25"/>
    <w:pPr>
      <w:keepNext/>
      <w:keepLines/>
      <w:numPr>
        <w:numId w:val="6"/>
      </w:numPr>
      <w:tabs>
        <w:tab w:val="left" w:pos="992"/>
      </w:tabs>
      <w:spacing w:before="240" w:after="480" w:line="680" w:lineRule="exact"/>
      <w:outlineLvl w:val="0"/>
    </w:pPr>
    <w:rPr>
      <w:rFonts w:eastAsiaTheme="majorEastAsia" w:cstheme="majorBidi"/>
      <w:b/>
      <w:color w:val="009786" w:themeColor="text1"/>
      <w:sz w:val="68"/>
      <w:szCs w:val="68"/>
    </w:rPr>
  </w:style>
  <w:style w:type="paragraph" w:styleId="berschrift2">
    <w:name w:val="heading 2"/>
    <w:aliases w:val="Helvetica_22pt"/>
    <w:basedOn w:val="Standard"/>
    <w:next w:val="Standard"/>
    <w:link w:val="berschrift2Zchn"/>
    <w:uiPriority w:val="9"/>
    <w:unhideWhenUsed/>
    <w:qFormat/>
    <w:rsid w:val="00A50C25"/>
    <w:pPr>
      <w:keepNext/>
      <w:keepLines/>
      <w:numPr>
        <w:ilvl w:val="1"/>
        <w:numId w:val="6"/>
      </w:numPr>
      <w:tabs>
        <w:tab w:val="left" w:pos="1021"/>
      </w:tabs>
      <w:spacing w:before="40" w:line="440" w:lineRule="exact"/>
      <w:outlineLvl w:val="1"/>
    </w:pPr>
    <w:rPr>
      <w:b/>
      <w:color w:val="009786" w:themeColor="text1"/>
      <w:sz w:val="44"/>
      <w:szCs w:val="26"/>
    </w:rPr>
  </w:style>
  <w:style w:type="paragraph" w:styleId="berschrift3">
    <w:name w:val="heading 3"/>
    <w:aliases w:val="_Helvetica_15pt_"/>
    <w:basedOn w:val="Standard"/>
    <w:next w:val="Standard"/>
    <w:link w:val="berschrift3Zchn"/>
    <w:uiPriority w:val="9"/>
    <w:unhideWhenUsed/>
    <w:qFormat/>
    <w:rsid w:val="00A50C25"/>
    <w:pPr>
      <w:keepNext/>
      <w:keepLines/>
      <w:numPr>
        <w:ilvl w:val="2"/>
        <w:numId w:val="23"/>
      </w:numPr>
      <w:tabs>
        <w:tab w:val="left" w:pos="1021"/>
      </w:tabs>
      <w:spacing w:before="40" w:line="300" w:lineRule="exact"/>
      <w:outlineLvl w:val="2"/>
    </w:pPr>
    <w:rPr>
      <w:rFonts w:eastAsiaTheme="majorEastAsia" w:cstheme="majorBidi"/>
      <w:b/>
      <w:color w:val="009786" w:themeColor="text1"/>
      <w:sz w:val="30"/>
      <w:szCs w:val="30"/>
    </w:rPr>
  </w:style>
  <w:style w:type="paragraph" w:styleId="berschrift4">
    <w:name w:val="heading 4"/>
    <w:aliases w:val="_Helvetica_10.5pt_"/>
    <w:basedOn w:val="Standard"/>
    <w:next w:val="Standard"/>
    <w:link w:val="berschrift4Zchn"/>
    <w:uiPriority w:val="9"/>
    <w:semiHidden/>
    <w:unhideWhenUsed/>
    <w:qFormat/>
    <w:rsid w:val="00A50C25"/>
    <w:pPr>
      <w:keepNext/>
      <w:keepLines/>
      <w:numPr>
        <w:ilvl w:val="3"/>
        <w:numId w:val="23"/>
      </w:numPr>
      <w:tabs>
        <w:tab w:val="left" w:pos="1021"/>
      </w:tabs>
      <w:spacing w:before="40" w:after="0" w:line="300" w:lineRule="exact"/>
      <w:outlineLvl w:val="3"/>
    </w:pPr>
    <w:rPr>
      <w:rFonts w:eastAsiaTheme="majorEastAsia" w:cstheme="majorBidi"/>
      <w:b/>
      <w:iCs/>
      <w:color w:val="009786" w:themeColor="text1"/>
    </w:rPr>
  </w:style>
  <w:style w:type="paragraph" w:styleId="berschrift5">
    <w:name w:val="heading 5"/>
    <w:basedOn w:val="Standard"/>
    <w:next w:val="Standard"/>
    <w:link w:val="berschrift5Zchn"/>
    <w:uiPriority w:val="9"/>
    <w:semiHidden/>
    <w:unhideWhenUsed/>
    <w:qFormat/>
    <w:rsid w:val="00A50C25"/>
    <w:pPr>
      <w:keepNext/>
      <w:keepLines/>
      <w:numPr>
        <w:ilvl w:val="4"/>
        <w:numId w:val="23"/>
      </w:numPr>
      <w:spacing w:before="40" w:after="0"/>
      <w:outlineLvl w:val="4"/>
    </w:pPr>
    <w:rPr>
      <w:rFonts w:eastAsiaTheme="majorEastAsia" w:cstheme="majorBidi"/>
    </w:rPr>
  </w:style>
  <w:style w:type="paragraph" w:styleId="berschrift6">
    <w:name w:val="heading 6"/>
    <w:basedOn w:val="Standard"/>
    <w:next w:val="Standard"/>
    <w:link w:val="berschrift6Zchn"/>
    <w:uiPriority w:val="9"/>
    <w:semiHidden/>
    <w:unhideWhenUsed/>
    <w:qFormat/>
    <w:rsid w:val="007222B9"/>
    <w:pPr>
      <w:keepNext/>
      <w:keepLines/>
      <w:spacing w:before="40" w:after="0"/>
      <w:outlineLvl w:val="5"/>
    </w:pPr>
    <w:rPr>
      <w:rFonts w:eastAsiaTheme="majorEastAsia" w:cstheme="majorBidi"/>
      <w:color w:val="0E1932" w:themeColor="accent1" w:themeShade="7F"/>
    </w:rPr>
  </w:style>
  <w:style w:type="paragraph" w:styleId="berschrift7">
    <w:name w:val="heading 7"/>
    <w:basedOn w:val="Standard"/>
    <w:next w:val="Standard"/>
    <w:link w:val="berschrift7Zchn"/>
    <w:uiPriority w:val="9"/>
    <w:semiHidden/>
    <w:unhideWhenUsed/>
    <w:qFormat/>
    <w:rsid w:val="007222B9"/>
    <w:pPr>
      <w:keepNext/>
      <w:keepLines/>
      <w:spacing w:before="40" w:after="0"/>
      <w:outlineLvl w:val="6"/>
    </w:pPr>
    <w:rPr>
      <w:rFonts w:eastAsiaTheme="majorEastAsia" w:cstheme="majorBidi"/>
      <w:i/>
      <w:iCs/>
      <w:color w:val="0E1932" w:themeColor="accent1" w:themeShade="7F"/>
    </w:rPr>
  </w:style>
  <w:style w:type="paragraph" w:styleId="berschrift8">
    <w:name w:val="heading 8"/>
    <w:basedOn w:val="Standard"/>
    <w:next w:val="Standard"/>
    <w:link w:val="berschrift8Zchn"/>
    <w:uiPriority w:val="9"/>
    <w:semiHidden/>
    <w:unhideWhenUsed/>
    <w:qFormat/>
    <w:rsid w:val="007222B9"/>
    <w:pPr>
      <w:keepNext/>
      <w:keepLines/>
      <w:spacing w:before="40" w:after="0"/>
      <w:outlineLvl w:val="7"/>
    </w:pPr>
    <w:rPr>
      <w:rFonts w:eastAsiaTheme="majorEastAsia" w:cstheme="majorBidi"/>
      <w:color w:val="00CDB6" w:themeColor="text1" w:themeTint="D8"/>
      <w:szCs w:val="21"/>
    </w:rPr>
  </w:style>
  <w:style w:type="paragraph" w:styleId="berschrift9">
    <w:name w:val="heading 9"/>
    <w:basedOn w:val="Standard"/>
    <w:next w:val="Standard"/>
    <w:link w:val="berschrift9Zchn"/>
    <w:uiPriority w:val="9"/>
    <w:semiHidden/>
    <w:unhideWhenUsed/>
    <w:qFormat/>
    <w:rsid w:val="007222B9"/>
    <w:pPr>
      <w:keepNext/>
      <w:keepLines/>
      <w:spacing w:before="40" w:after="0"/>
      <w:outlineLvl w:val="8"/>
    </w:pPr>
    <w:rPr>
      <w:rFonts w:eastAsiaTheme="majorEastAsia" w:cstheme="majorBidi"/>
      <w:i/>
      <w:iCs/>
      <w:color w:val="00CDB6"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760E"/>
    <w:pPr>
      <w:tabs>
        <w:tab w:val="center" w:pos="4536"/>
        <w:tab w:val="right" w:pos="9072"/>
      </w:tabs>
    </w:pPr>
  </w:style>
  <w:style w:type="character" w:customStyle="1" w:styleId="KopfzeileZchn">
    <w:name w:val="Kopfzeile Zchn"/>
    <w:basedOn w:val="Absatz-Standardschriftart"/>
    <w:link w:val="Kopfzeile"/>
    <w:uiPriority w:val="99"/>
    <w:rsid w:val="007E760E"/>
    <w:rPr>
      <w:rFonts w:ascii="Georgia" w:hAnsi="Georgia"/>
    </w:rPr>
  </w:style>
  <w:style w:type="paragraph" w:styleId="Fuzeile">
    <w:name w:val="footer"/>
    <w:aliases w:val="_Helvetica_7pt"/>
    <w:basedOn w:val="Helvetica7pt"/>
    <w:link w:val="FuzeileZchn"/>
    <w:uiPriority w:val="99"/>
    <w:unhideWhenUsed/>
    <w:rsid w:val="00A10D70"/>
    <w:pPr>
      <w:tabs>
        <w:tab w:val="left" w:pos="6521"/>
      </w:tabs>
      <w:ind w:right="-852"/>
    </w:pPr>
    <w:rPr>
      <w:lang w:val="de-DE"/>
    </w:rPr>
  </w:style>
  <w:style w:type="character" w:customStyle="1" w:styleId="FuzeileZchn">
    <w:name w:val="Fußzeile Zchn"/>
    <w:aliases w:val="_Helvetica_7pt Zchn"/>
    <w:basedOn w:val="Absatz-Standardschriftart"/>
    <w:link w:val="Fuzeile"/>
    <w:uiPriority w:val="99"/>
    <w:rsid w:val="00A10D70"/>
    <w:rPr>
      <w:rFonts w:ascii="Helvetica Neue" w:hAnsi="Helvetica Neue"/>
      <w:sz w:val="14"/>
      <w:lang w:val="de-DE"/>
    </w:rPr>
  </w:style>
  <w:style w:type="paragraph" w:styleId="KeinLeerraum">
    <w:name w:val="No Spacing"/>
    <w:uiPriority w:val="1"/>
    <w:qFormat/>
    <w:rsid w:val="00A50C25"/>
    <w:rPr>
      <w:rFonts w:ascii="Helvetica" w:hAnsi="Helvetica"/>
      <w:sz w:val="21"/>
    </w:rPr>
  </w:style>
  <w:style w:type="character" w:customStyle="1" w:styleId="berschrift1Zchn">
    <w:name w:val="Überschrift 1 Zchn"/>
    <w:aliases w:val="_Helvetica_34pt Zchn"/>
    <w:basedOn w:val="Absatz-Standardschriftart"/>
    <w:link w:val="berschrift1"/>
    <w:uiPriority w:val="9"/>
    <w:rsid w:val="001308C5"/>
    <w:rPr>
      <w:rFonts w:ascii="Georgia" w:eastAsiaTheme="majorEastAsia" w:hAnsi="Georgia" w:cstheme="majorBidi"/>
      <w:b/>
      <w:color w:val="009786" w:themeColor="text1"/>
      <w:sz w:val="68"/>
      <w:szCs w:val="68"/>
    </w:rPr>
  </w:style>
  <w:style w:type="character" w:customStyle="1" w:styleId="berschrift2Zchn">
    <w:name w:val="Überschrift 2 Zchn"/>
    <w:aliases w:val="Helvetica_22pt Zchn"/>
    <w:basedOn w:val="Absatz-Standardschriftart"/>
    <w:link w:val="berschrift2"/>
    <w:uiPriority w:val="9"/>
    <w:rsid w:val="0089615A"/>
    <w:rPr>
      <w:rFonts w:ascii="Georgia" w:hAnsi="Georgia"/>
      <w:b/>
      <w:color w:val="009786" w:themeColor="text1"/>
      <w:sz w:val="44"/>
      <w:szCs w:val="26"/>
    </w:rPr>
  </w:style>
  <w:style w:type="numbering" w:customStyle="1" w:styleId="AktuelleListe1">
    <w:name w:val="Aktuelle Liste1"/>
    <w:uiPriority w:val="99"/>
    <w:rsid w:val="007C2A94"/>
    <w:pPr>
      <w:numPr>
        <w:numId w:val="2"/>
      </w:numPr>
    </w:pPr>
  </w:style>
  <w:style w:type="numbering" w:customStyle="1" w:styleId="AktuelleListe2">
    <w:name w:val="Aktuelle Liste2"/>
    <w:uiPriority w:val="99"/>
    <w:rsid w:val="007C2A94"/>
    <w:pPr>
      <w:numPr>
        <w:numId w:val="3"/>
      </w:numPr>
    </w:pPr>
  </w:style>
  <w:style w:type="numbering" w:customStyle="1" w:styleId="AktuelleListe3">
    <w:name w:val="Aktuelle Liste3"/>
    <w:uiPriority w:val="99"/>
    <w:rsid w:val="00BB3000"/>
    <w:pPr>
      <w:numPr>
        <w:numId w:val="4"/>
      </w:numPr>
    </w:pPr>
  </w:style>
  <w:style w:type="character" w:customStyle="1" w:styleId="berschrift3Zchn">
    <w:name w:val="Überschrift 3 Zchn"/>
    <w:aliases w:val="_Helvetica_15pt_ Zchn"/>
    <w:basedOn w:val="Absatz-Standardschriftart"/>
    <w:link w:val="berschrift3"/>
    <w:uiPriority w:val="9"/>
    <w:rsid w:val="00826968"/>
    <w:rPr>
      <w:rFonts w:ascii="Georgia" w:eastAsiaTheme="majorEastAsia" w:hAnsi="Georgia" w:cstheme="majorBidi"/>
      <w:b/>
      <w:color w:val="009786" w:themeColor="text1"/>
      <w:sz w:val="30"/>
      <w:szCs w:val="30"/>
    </w:rPr>
  </w:style>
  <w:style w:type="numbering" w:customStyle="1" w:styleId="AktuelleListe4">
    <w:name w:val="Aktuelle Liste4"/>
    <w:uiPriority w:val="99"/>
    <w:rsid w:val="00BB3000"/>
    <w:pPr>
      <w:numPr>
        <w:numId w:val="5"/>
      </w:numPr>
    </w:pPr>
  </w:style>
  <w:style w:type="character" w:customStyle="1" w:styleId="berschrift4Zchn">
    <w:name w:val="Überschrift 4 Zchn"/>
    <w:aliases w:val="_Helvetica_10.5pt_ Zchn"/>
    <w:basedOn w:val="Absatz-Standardschriftart"/>
    <w:link w:val="berschrift4"/>
    <w:uiPriority w:val="9"/>
    <w:semiHidden/>
    <w:rsid w:val="00D97B7F"/>
    <w:rPr>
      <w:rFonts w:ascii="Georgia" w:eastAsiaTheme="majorEastAsia" w:hAnsi="Georgia" w:cstheme="majorBidi"/>
      <w:b/>
      <w:iCs/>
      <w:color w:val="009786" w:themeColor="text1"/>
      <w:sz w:val="21"/>
    </w:rPr>
  </w:style>
  <w:style w:type="paragraph" w:styleId="Titel">
    <w:name w:val="Title"/>
    <w:aliases w:val="_Helvetica_42pt"/>
    <w:basedOn w:val="Standard"/>
    <w:next w:val="Standard"/>
    <w:link w:val="TitelZchn"/>
    <w:uiPriority w:val="10"/>
    <w:qFormat/>
    <w:rsid w:val="00A50C25"/>
    <w:pPr>
      <w:spacing w:before="40" w:after="240" w:line="900" w:lineRule="exact"/>
      <w:contextualSpacing/>
    </w:pPr>
    <w:rPr>
      <w:rFonts w:eastAsiaTheme="majorEastAsia" w:cs="Times New Roman (Überschriften"/>
      <w:caps/>
      <w:color w:val="009786" w:themeColor="text1"/>
      <w:spacing w:val="40"/>
      <w:kern w:val="28"/>
      <w:sz w:val="84"/>
      <w:szCs w:val="56"/>
    </w:rPr>
  </w:style>
  <w:style w:type="character" w:customStyle="1" w:styleId="TitelZchn">
    <w:name w:val="Titel Zchn"/>
    <w:aliases w:val="_Helvetica_42pt Zchn"/>
    <w:basedOn w:val="Absatz-Standardschriftart"/>
    <w:link w:val="Titel"/>
    <w:uiPriority w:val="10"/>
    <w:rsid w:val="00A50C25"/>
    <w:rPr>
      <w:rFonts w:ascii="Helvetica" w:eastAsiaTheme="majorEastAsia" w:hAnsi="Helvetica" w:cs="Times New Roman (Überschriften"/>
      <w:caps/>
      <w:color w:val="009786" w:themeColor="text1"/>
      <w:spacing w:val="40"/>
      <w:kern w:val="28"/>
      <w:sz w:val="84"/>
      <w:szCs w:val="56"/>
    </w:rPr>
  </w:style>
  <w:style w:type="character" w:styleId="Fett">
    <w:name w:val="Strong"/>
    <w:basedOn w:val="Absatz-Standardschriftart"/>
    <w:uiPriority w:val="22"/>
    <w:qFormat/>
    <w:rsid w:val="00A50C25"/>
    <w:rPr>
      <w:rFonts w:ascii="Helvetica" w:hAnsi="Helvetica"/>
      <w:b/>
      <w:bCs/>
    </w:rPr>
  </w:style>
  <w:style w:type="paragraph" w:customStyle="1" w:styleId="EinleitungstextHelvetica16pt">
    <w:name w:val="Einleitungstext_Helvetica_16pt"/>
    <w:basedOn w:val="Standard"/>
    <w:qFormat/>
    <w:rsid w:val="00916924"/>
    <w:pPr>
      <w:spacing w:line="440" w:lineRule="exact"/>
    </w:pPr>
    <w:rPr>
      <w:bCs/>
      <w:sz w:val="32"/>
    </w:rPr>
  </w:style>
  <w:style w:type="paragraph" w:customStyle="1" w:styleId="EinleitungstextHelvetica12pt">
    <w:name w:val="Einleitungstext_Helvetica_12pt"/>
    <w:qFormat/>
    <w:rsid w:val="00A50C25"/>
    <w:pPr>
      <w:spacing w:after="160" w:line="360" w:lineRule="exact"/>
    </w:pPr>
    <w:rPr>
      <w:rFonts w:ascii="Helvetica" w:eastAsiaTheme="minorEastAsia" w:hAnsi="Helvetica"/>
      <w:b/>
      <w:color w:val="009786" w:themeColor="text1"/>
      <w:szCs w:val="26"/>
      <w:lang w:val="de-DE"/>
    </w:rPr>
  </w:style>
  <w:style w:type="paragraph" w:customStyle="1" w:styleId="ListenabsatzNummerierung">
    <w:name w:val="Listenabsatz Nummerierung"/>
    <w:basedOn w:val="Listenabsatz"/>
    <w:qFormat/>
    <w:rsid w:val="00E93E9B"/>
    <w:pPr>
      <w:numPr>
        <w:numId w:val="9"/>
      </w:numPr>
      <w:tabs>
        <w:tab w:val="num" w:pos="360"/>
      </w:tabs>
      <w:spacing w:before="240" w:after="240" w:line="300" w:lineRule="exact"/>
      <w:ind w:left="720" w:firstLine="0"/>
      <w:contextualSpacing w:val="0"/>
    </w:pPr>
    <w:rPr>
      <w:szCs w:val="22"/>
      <w:lang w:val="en-US"/>
    </w:rPr>
  </w:style>
  <w:style w:type="paragraph" w:styleId="Listenabsatz">
    <w:name w:val="List Paragraph"/>
    <w:aliases w:val="Aufzählung"/>
    <w:basedOn w:val="Standard"/>
    <w:uiPriority w:val="34"/>
    <w:qFormat/>
    <w:rsid w:val="00E93E9B"/>
    <w:pPr>
      <w:ind w:left="720"/>
      <w:contextualSpacing/>
    </w:pPr>
  </w:style>
  <w:style w:type="paragraph" w:styleId="IntensivesZitat">
    <w:name w:val="Intense Quote"/>
    <w:basedOn w:val="Standard"/>
    <w:next w:val="Standard"/>
    <w:link w:val="IntensivesZitatZchn"/>
    <w:uiPriority w:val="30"/>
    <w:qFormat/>
    <w:rsid w:val="00A50C25"/>
    <w:pPr>
      <w:pBdr>
        <w:top w:val="single" w:sz="4" w:space="10" w:color="BBBCBC" w:themeColor="accent3"/>
        <w:bottom w:val="single" w:sz="4" w:space="10" w:color="BBBCBC" w:themeColor="accent3"/>
      </w:pBdr>
      <w:spacing w:before="360" w:after="360" w:line="300" w:lineRule="exact"/>
      <w:ind w:left="864" w:right="864"/>
    </w:pPr>
    <w:rPr>
      <w:i/>
      <w:iCs/>
      <w:color w:val="009786" w:themeColor="text1"/>
      <w:szCs w:val="22"/>
      <w:lang w:val="de-DE"/>
    </w:rPr>
  </w:style>
  <w:style w:type="character" w:customStyle="1" w:styleId="IntensivesZitatZchn">
    <w:name w:val="Intensives Zitat Zchn"/>
    <w:basedOn w:val="Absatz-Standardschriftart"/>
    <w:link w:val="IntensivesZitat"/>
    <w:uiPriority w:val="30"/>
    <w:rsid w:val="00A50C25"/>
    <w:rPr>
      <w:rFonts w:ascii="Helvetica" w:hAnsi="Helvetica"/>
      <w:i/>
      <w:iCs/>
      <w:color w:val="009786" w:themeColor="text1"/>
      <w:sz w:val="21"/>
      <w:szCs w:val="22"/>
      <w:lang w:val="de-DE"/>
    </w:rPr>
  </w:style>
  <w:style w:type="paragraph" w:styleId="Zitat">
    <w:name w:val="Quote"/>
    <w:basedOn w:val="Standard"/>
    <w:next w:val="Standard"/>
    <w:link w:val="ZitatZchn"/>
    <w:uiPriority w:val="29"/>
    <w:qFormat/>
    <w:rsid w:val="00A50C25"/>
    <w:pPr>
      <w:spacing w:before="360" w:after="360" w:line="300" w:lineRule="exact"/>
      <w:ind w:left="862" w:right="862"/>
    </w:pPr>
    <w:rPr>
      <w:i/>
      <w:iCs/>
      <w:color w:val="009786" w:themeColor="text1"/>
    </w:rPr>
  </w:style>
  <w:style w:type="character" w:customStyle="1" w:styleId="ZitatZchn">
    <w:name w:val="Zitat Zchn"/>
    <w:basedOn w:val="Absatz-Standardschriftart"/>
    <w:link w:val="Zitat"/>
    <w:uiPriority w:val="29"/>
    <w:rsid w:val="00A50C25"/>
    <w:rPr>
      <w:rFonts w:ascii="Helvetica" w:hAnsi="Helvetica"/>
      <w:i/>
      <w:iCs/>
      <w:color w:val="009786" w:themeColor="text1"/>
      <w:sz w:val="21"/>
    </w:rPr>
  </w:style>
  <w:style w:type="character" w:styleId="SchwacheHervorhebung">
    <w:name w:val="Subtle Emphasis"/>
    <w:basedOn w:val="Absatz-Standardschriftart"/>
    <w:uiPriority w:val="19"/>
    <w:qFormat/>
    <w:rsid w:val="00F563E8"/>
    <w:rPr>
      <w:i/>
      <w:iCs/>
      <w:color w:val="BBBCBC" w:themeColor="accent3"/>
    </w:rPr>
  </w:style>
  <w:style w:type="character" w:styleId="IntensiveHervorhebung">
    <w:name w:val="Intense Emphasis"/>
    <w:basedOn w:val="Absatz-Standardschriftart"/>
    <w:uiPriority w:val="21"/>
    <w:qFormat/>
    <w:rsid w:val="00A50C25"/>
    <w:rPr>
      <w:rFonts w:ascii="Helvetica" w:hAnsi="Helvetica"/>
      <w:i/>
      <w:iCs/>
      <w:color w:val="D26D1C" w:themeColor="background2"/>
    </w:rPr>
  </w:style>
  <w:style w:type="paragraph" w:styleId="Untertitel">
    <w:name w:val="Subtitle"/>
    <w:aliases w:val="_Helvetica_16pt"/>
    <w:basedOn w:val="EinleitungstextHelvetica16pt"/>
    <w:next w:val="Standard"/>
    <w:link w:val="UntertitelZchn"/>
    <w:uiPriority w:val="11"/>
    <w:qFormat/>
    <w:rsid w:val="00F563E8"/>
    <w:rPr>
      <w:b/>
      <w:color w:val="D26D1C" w:themeColor="background2"/>
    </w:rPr>
  </w:style>
  <w:style w:type="character" w:customStyle="1" w:styleId="UntertitelZchn">
    <w:name w:val="Untertitel Zchn"/>
    <w:aliases w:val="_Helvetica_16pt Zchn"/>
    <w:basedOn w:val="Absatz-Standardschriftart"/>
    <w:link w:val="Untertitel"/>
    <w:uiPriority w:val="11"/>
    <w:rsid w:val="00F563E8"/>
    <w:rPr>
      <w:rFonts w:ascii="Helvetica" w:hAnsi="Helvetica"/>
      <w:b/>
      <w:bCs/>
      <w:color w:val="D26D1C" w:themeColor="background2"/>
      <w:sz w:val="32"/>
    </w:rPr>
  </w:style>
  <w:style w:type="paragraph" w:styleId="Verzeichnis1">
    <w:name w:val="toc 1"/>
    <w:basedOn w:val="Standard"/>
    <w:next w:val="Standard"/>
    <w:autoRedefine/>
    <w:uiPriority w:val="39"/>
    <w:unhideWhenUsed/>
    <w:rsid w:val="00F563E8"/>
    <w:pPr>
      <w:tabs>
        <w:tab w:val="left" w:pos="993"/>
        <w:tab w:val="right" w:pos="8494"/>
      </w:tabs>
      <w:spacing w:before="360" w:after="0" w:line="300" w:lineRule="exact"/>
    </w:pPr>
    <w:rPr>
      <w:rFonts w:cs="Calibri Light (Überschriften)"/>
      <w:b/>
      <w:bCs/>
      <w:noProof/>
      <w:sz w:val="24"/>
      <w:szCs w:val="21"/>
      <w:lang w:val="de-DE"/>
    </w:rPr>
  </w:style>
  <w:style w:type="paragraph" w:styleId="Verzeichnis2">
    <w:name w:val="toc 2"/>
    <w:basedOn w:val="Standard"/>
    <w:next w:val="Standard"/>
    <w:autoRedefine/>
    <w:uiPriority w:val="39"/>
    <w:unhideWhenUsed/>
    <w:rsid w:val="001C69FF"/>
    <w:pPr>
      <w:tabs>
        <w:tab w:val="left" w:pos="993"/>
        <w:tab w:val="left" w:pos="1134"/>
        <w:tab w:val="right" w:pos="8494"/>
      </w:tabs>
      <w:spacing w:before="240" w:after="0" w:line="300" w:lineRule="exact"/>
    </w:pPr>
    <w:rPr>
      <w:rFonts w:cstheme="minorHAnsi"/>
      <w:b/>
      <w:bCs/>
      <w:noProof/>
      <w:szCs w:val="20"/>
      <w:lang w:val="de-DE"/>
    </w:rPr>
  </w:style>
  <w:style w:type="paragraph" w:styleId="Verzeichnis3">
    <w:name w:val="toc 3"/>
    <w:basedOn w:val="Standard"/>
    <w:next w:val="Standard"/>
    <w:autoRedefine/>
    <w:uiPriority w:val="39"/>
    <w:unhideWhenUsed/>
    <w:rsid w:val="001C69FF"/>
    <w:pPr>
      <w:tabs>
        <w:tab w:val="left" w:pos="960"/>
        <w:tab w:val="right" w:pos="8494"/>
      </w:tabs>
      <w:spacing w:after="0" w:line="300" w:lineRule="exact"/>
    </w:pPr>
    <w:rPr>
      <w:rFonts w:cstheme="minorHAnsi"/>
      <w:noProof/>
      <w:szCs w:val="20"/>
      <w:lang w:val="de-DE"/>
    </w:rPr>
  </w:style>
  <w:style w:type="character" w:styleId="Hyperlink">
    <w:name w:val="Hyperlink"/>
    <w:basedOn w:val="Absatz-Standardschriftart"/>
    <w:uiPriority w:val="99"/>
    <w:unhideWhenUsed/>
    <w:rsid w:val="0046443E"/>
    <w:rPr>
      <w:rFonts w:ascii="Helvetica" w:hAnsi="Helvetica"/>
      <w:color w:val="D26D1C" w:themeColor="hyperlink"/>
      <w:sz w:val="22"/>
      <w:u w:val="single"/>
    </w:rPr>
  </w:style>
  <w:style w:type="paragraph" w:styleId="Inhaltsverzeichnisberschrift">
    <w:name w:val="TOC Heading"/>
    <w:basedOn w:val="Standard"/>
    <w:next w:val="Standard"/>
    <w:uiPriority w:val="39"/>
    <w:unhideWhenUsed/>
    <w:qFormat/>
    <w:rsid w:val="0046443E"/>
    <w:pPr>
      <w:spacing w:line="240" w:lineRule="auto"/>
    </w:pPr>
    <w:rPr>
      <w:b/>
      <w:bCs/>
      <w:sz w:val="68"/>
      <w:szCs w:val="68"/>
    </w:rPr>
  </w:style>
  <w:style w:type="character" w:customStyle="1" w:styleId="berschrift5Zchn">
    <w:name w:val="Überschrift 5 Zchn"/>
    <w:basedOn w:val="Absatz-Standardschriftart"/>
    <w:link w:val="berschrift5"/>
    <w:uiPriority w:val="9"/>
    <w:semiHidden/>
    <w:rsid w:val="007222B9"/>
    <w:rPr>
      <w:rFonts w:ascii="Georgia" w:eastAsiaTheme="majorEastAsia" w:hAnsi="Georgia" w:cstheme="majorBidi"/>
      <w:sz w:val="21"/>
    </w:rPr>
  </w:style>
  <w:style w:type="paragraph" w:styleId="Abbildungsverzeichnis">
    <w:name w:val="table of figures"/>
    <w:basedOn w:val="Standard"/>
    <w:next w:val="Standard"/>
    <w:uiPriority w:val="99"/>
    <w:semiHidden/>
    <w:unhideWhenUsed/>
    <w:rsid w:val="007222B9"/>
    <w:pPr>
      <w:spacing w:line="240" w:lineRule="auto"/>
      <w:contextualSpacing/>
    </w:pPr>
    <w:rPr>
      <w:b/>
      <w:sz w:val="40"/>
    </w:rPr>
  </w:style>
  <w:style w:type="paragraph" w:styleId="Literaturverzeichnis">
    <w:name w:val="Bibliography"/>
    <w:basedOn w:val="Standard"/>
    <w:next w:val="Standard"/>
    <w:uiPriority w:val="37"/>
    <w:semiHidden/>
    <w:unhideWhenUsed/>
    <w:rsid w:val="007222B9"/>
    <w:pPr>
      <w:spacing w:line="240" w:lineRule="auto"/>
    </w:pPr>
    <w:rPr>
      <w:b/>
      <w:sz w:val="40"/>
    </w:rPr>
  </w:style>
  <w:style w:type="paragraph" w:styleId="Anrede">
    <w:name w:val="Salutation"/>
    <w:basedOn w:val="Standard"/>
    <w:next w:val="Standard"/>
    <w:link w:val="AnredeZchn"/>
    <w:uiPriority w:val="99"/>
    <w:semiHidden/>
    <w:unhideWhenUsed/>
    <w:rsid w:val="007222B9"/>
  </w:style>
  <w:style w:type="character" w:customStyle="1" w:styleId="AnredeZchn">
    <w:name w:val="Anrede Zchn"/>
    <w:basedOn w:val="Absatz-Standardschriftart"/>
    <w:link w:val="Anrede"/>
    <w:uiPriority w:val="99"/>
    <w:semiHidden/>
    <w:rsid w:val="007222B9"/>
    <w:rPr>
      <w:rFonts w:ascii="Georgia" w:hAnsi="Georgia"/>
      <w:sz w:val="21"/>
    </w:rPr>
  </w:style>
  <w:style w:type="character" w:customStyle="1" w:styleId="berschrift6Zchn">
    <w:name w:val="Überschrift 6 Zchn"/>
    <w:basedOn w:val="Absatz-Standardschriftart"/>
    <w:link w:val="berschrift6"/>
    <w:uiPriority w:val="9"/>
    <w:semiHidden/>
    <w:rsid w:val="007222B9"/>
    <w:rPr>
      <w:rFonts w:ascii="Georgia" w:eastAsiaTheme="majorEastAsia" w:hAnsi="Georgia" w:cstheme="majorBidi"/>
      <w:color w:val="0E1932" w:themeColor="accent1" w:themeShade="7F"/>
      <w:sz w:val="21"/>
    </w:rPr>
  </w:style>
  <w:style w:type="character" w:customStyle="1" w:styleId="berschrift7Zchn">
    <w:name w:val="Überschrift 7 Zchn"/>
    <w:basedOn w:val="Absatz-Standardschriftart"/>
    <w:link w:val="berschrift7"/>
    <w:uiPriority w:val="9"/>
    <w:semiHidden/>
    <w:rsid w:val="007222B9"/>
    <w:rPr>
      <w:rFonts w:ascii="Georgia" w:eastAsiaTheme="majorEastAsia" w:hAnsi="Georgia" w:cstheme="majorBidi"/>
      <w:i/>
      <w:iCs/>
      <w:color w:val="0E1932" w:themeColor="accent1" w:themeShade="7F"/>
      <w:sz w:val="21"/>
    </w:rPr>
  </w:style>
  <w:style w:type="character" w:customStyle="1" w:styleId="berschrift8Zchn">
    <w:name w:val="Überschrift 8 Zchn"/>
    <w:basedOn w:val="Absatz-Standardschriftart"/>
    <w:link w:val="berschrift8"/>
    <w:uiPriority w:val="9"/>
    <w:semiHidden/>
    <w:rsid w:val="007222B9"/>
    <w:rPr>
      <w:rFonts w:ascii="Georgia" w:eastAsiaTheme="majorEastAsia" w:hAnsi="Georgia" w:cstheme="majorBidi"/>
      <w:color w:val="00CDB6" w:themeColor="text1" w:themeTint="D8"/>
      <w:sz w:val="21"/>
      <w:szCs w:val="21"/>
    </w:rPr>
  </w:style>
  <w:style w:type="character" w:customStyle="1" w:styleId="berschrift9Zchn">
    <w:name w:val="Überschrift 9 Zchn"/>
    <w:basedOn w:val="Absatz-Standardschriftart"/>
    <w:link w:val="berschrift9"/>
    <w:uiPriority w:val="9"/>
    <w:semiHidden/>
    <w:rsid w:val="007222B9"/>
    <w:rPr>
      <w:rFonts w:ascii="Georgia" w:eastAsiaTheme="majorEastAsia" w:hAnsi="Georgia" w:cstheme="majorBidi"/>
      <w:i/>
      <w:iCs/>
      <w:color w:val="00CDB6" w:themeColor="text1" w:themeTint="D8"/>
      <w:sz w:val="21"/>
      <w:szCs w:val="21"/>
    </w:rPr>
  </w:style>
  <w:style w:type="character" w:customStyle="1" w:styleId="Kursiv">
    <w:name w:val="Kursiv"/>
    <w:basedOn w:val="Absatz-Standardschriftart"/>
    <w:uiPriority w:val="1"/>
    <w:qFormat/>
    <w:rsid w:val="00A50C25"/>
    <w:rPr>
      <w:rFonts w:ascii="Helvetica" w:hAnsi="Helvetica"/>
      <w:i/>
    </w:rPr>
  </w:style>
  <w:style w:type="paragraph" w:styleId="Verzeichnis4">
    <w:name w:val="toc 4"/>
    <w:basedOn w:val="Standard"/>
    <w:next w:val="Standard"/>
    <w:autoRedefine/>
    <w:uiPriority w:val="39"/>
    <w:semiHidden/>
    <w:unhideWhenUsed/>
    <w:rsid w:val="008876AB"/>
    <w:pPr>
      <w:tabs>
        <w:tab w:val="right" w:pos="8494"/>
      </w:tabs>
      <w:spacing w:after="100"/>
      <w:ind w:left="227"/>
    </w:pPr>
  </w:style>
  <w:style w:type="table" w:styleId="Tabellenraster">
    <w:name w:val="Table Grid"/>
    <w:basedOn w:val="NormaleTabelle"/>
    <w:uiPriority w:val="39"/>
    <w:rsid w:val="00826968"/>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uelleListe11">
    <w:name w:val="Aktuelle Liste11"/>
    <w:uiPriority w:val="99"/>
    <w:rsid w:val="00826968"/>
    <w:pPr>
      <w:numPr>
        <w:numId w:val="24"/>
      </w:numPr>
    </w:pPr>
  </w:style>
  <w:style w:type="paragraph" w:customStyle="1" w:styleId="Tebelle">
    <w:name w:val="Tebelle"/>
    <w:basedOn w:val="Standard"/>
    <w:qFormat/>
    <w:rsid w:val="004974FA"/>
    <w:pPr>
      <w:spacing w:after="0"/>
    </w:pPr>
    <w:rPr>
      <w:rFonts w:eastAsia="Calibri" w:cs="Times New Roman"/>
      <w:szCs w:val="20"/>
      <w:lang w:eastAsia="de-DE"/>
    </w:rPr>
  </w:style>
  <w:style w:type="paragraph" w:styleId="Beschriftung">
    <w:name w:val="caption"/>
    <w:aliases w:val="Bildbeschriftung"/>
    <w:basedOn w:val="Standard"/>
    <w:next w:val="Standard"/>
    <w:uiPriority w:val="35"/>
    <w:unhideWhenUsed/>
    <w:qFormat/>
    <w:rsid w:val="006E5AAD"/>
    <w:pPr>
      <w:spacing w:after="360" w:line="240" w:lineRule="auto"/>
    </w:pPr>
    <w:rPr>
      <w:iCs/>
      <w:color w:val="000000" w:themeColor="text2"/>
      <w:szCs w:val="18"/>
    </w:rPr>
  </w:style>
  <w:style w:type="numbering" w:customStyle="1" w:styleId="AktuelleListe5">
    <w:name w:val="Aktuelle Liste5"/>
    <w:uiPriority w:val="99"/>
    <w:rsid w:val="001C69FF"/>
    <w:pPr>
      <w:numPr>
        <w:numId w:val="27"/>
      </w:numPr>
    </w:pPr>
  </w:style>
  <w:style w:type="character" w:styleId="Seitenzahl">
    <w:name w:val="page number"/>
    <w:basedOn w:val="Absatz-Standardschriftart"/>
    <w:uiPriority w:val="99"/>
    <w:semiHidden/>
    <w:unhideWhenUsed/>
    <w:rsid w:val="00FF1A02"/>
  </w:style>
  <w:style w:type="numbering" w:customStyle="1" w:styleId="AktuelleListe6">
    <w:name w:val="Aktuelle Liste6"/>
    <w:uiPriority w:val="99"/>
    <w:rsid w:val="00A50C25"/>
    <w:pPr>
      <w:numPr>
        <w:numId w:val="28"/>
      </w:numPr>
    </w:pPr>
  </w:style>
  <w:style w:type="numbering" w:customStyle="1" w:styleId="AktuelleListe7">
    <w:name w:val="Aktuelle Liste7"/>
    <w:uiPriority w:val="99"/>
    <w:rsid w:val="00A50C25"/>
    <w:pPr>
      <w:numPr>
        <w:numId w:val="29"/>
      </w:numPr>
    </w:pPr>
  </w:style>
  <w:style w:type="numbering" w:customStyle="1" w:styleId="AktuelleListe8">
    <w:name w:val="Aktuelle Liste8"/>
    <w:uiPriority w:val="99"/>
    <w:rsid w:val="00A50C25"/>
    <w:pPr>
      <w:numPr>
        <w:numId w:val="30"/>
      </w:numPr>
    </w:pPr>
  </w:style>
  <w:style w:type="numbering" w:customStyle="1" w:styleId="AktuelleListe9">
    <w:name w:val="Aktuelle Liste9"/>
    <w:uiPriority w:val="99"/>
    <w:rsid w:val="00A50C25"/>
    <w:pPr>
      <w:numPr>
        <w:numId w:val="31"/>
      </w:numPr>
    </w:pPr>
  </w:style>
  <w:style w:type="paragraph" w:customStyle="1" w:styleId="AdressblockHelvetica9pt">
    <w:name w:val="Adressblock_Helvetica_9pt"/>
    <w:basedOn w:val="Standard"/>
    <w:qFormat/>
    <w:rsid w:val="00A10D70"/>
    <w:pPr>
      <w:spacing w:after="0"/>
    </w:pPr>
    <w:rPr>
      <w:sz w:val="19"/>
    </w:rPr>
  </w:style>
  <w:style w:type="paragraph" w:customStyle="1" w:styleId="Helvetica7pt">
    <w:name w:val="Helvetica_7pt"/>
    <w:basedOn w:val="Standard"/>
    <w:qFormat/>
    <w:rsid w:val="00A10D70"/>
    <w:pPr>
      <w:spacing w:after="0" w:line="180" w:lineRule="exact"/>
    </w:pPr>
    <w:rPr>
      <w:sz w:val="14"/>
    </w:rPr>
  </w:style>
  <w:style w:type="character" w:styleId="NichtaufgelsteErwhnung">
    <w:name w:val="Unresolved Mention"/>
    <w:basedOn w:val="Absatz-Standardschriftart"/>
    <w:uiPriority w:val="99"/>
    <w:semiHidden/>
    <w:unhideWhenUsed/>
    <w:rsid w:val="00CB22A9"/>
    <w:rPr>
      <w:color w:val="605E5C"/>
      <w:shd w:val="clear" w:color="auto" w:fill="E1DFDD"/>
    </w:rPr>
  </w:style>
  <w:style w:type="character" w:styleId="BesuchterLink">
    <w:name w:val="FollowedHyperlink"/>
    <w:basedOn w:val="Absatz-Standardschriftart"/>
    <w:uiPriority w:val="99"/>
    <w:semiHidden/>
    <w:unhideWhenUsed/>
    <w:rsid w:val="0043723C"/>
    <w:rPr>
      <w:color w:val="888B8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3967">
      <w:bodyDiv w:val="1"/>
      <w:marLeft w:val="0"/>
      <w:marRight w:val="0"/>
      <w:marTop w:val="0"/>
      <w:marBottom w:val="0"/>
      <w:divBdr>
        <w:top w:val="none" w:sz="0" w:space="0" w:color="auto"/>
        <w:left w:val="none" w:sz="0" w:space="0" w:color="auto"/>
        <w:bottom w:val="none" w:sz="0" w:space="0" w:color="auto"/>
        <w:right w:val="none" w:sz="0" w:space="0" w:color="auto"/>
      </w:divBdr>
    </w:div>
    <w:div w:id="406617261">
      <w:bodyDiv w:val="1"/>
      <w:marLeft w:val="0"/>
      <w:marRight w:val="0"/>
      <w:marTop w:val="0"/>
      <w:marBottom w:val="0"/>
      <w:divBdr>
        <w:top w:val="none" w:sz="0" w:space="0" w:color="auto"/>
        <w:left w:val="none" w:sz="0" w:space="0" w:color="auto"/>
        <w:bottom w:val="none" w:sz="0" w:space="0" w:color="auto"/>
        <w:right w:val="none" w:sz="0" w:space="0" w:color="auto"/>
      </w:divBdr>
      <w:divsChild>
        <w:div w:id="558201261">
          <w:marLeft w:val="0"/>
          <w:marRight w:val="0"/>
          <w:marTop w:val="0"/>
          <w:marBottom w:val="0"/>
          <w:divBdr>
            <w:top w:val="none" w:sz="0" w:space="0" w:color="auto"/>
            <w:left w:val="none" w:sz="0" w:space="0" w:color="auto"/>
            <w:bottom w:val="none" w:sz="0" w:space="0" w:color="auto"/>
            <w:right w:val="none" w:sz="0" w:space="0" w:color="auto"/>
          </w:divBdr>
        </w:div>
      </w:divsChild>
    </w:div>
    <w:div w:id="496841854">
      <w:bodyDiv w:val="1"/>
      <w:marLeft w:val="0"/>
      <w:marRight w:val="0"/>
      <w:marTop w:val="0"/>
      <w:marBottom w:val="0"/>
      <w:divBdr>
        <w:top w:val="none" w:sz="0" w:space="0" w:color="auto"/>
        <w:left w:val="none" w:sz="0" w:space="0" w:color="auto"/>
        <w:bottom w:val="none" w:sz="0" w:space="0" w:color="auto"/>
        <w:right w:val="none" w:sz="0" w:space="0" w:color="auto"/>
      </w:divBdr>
    </w:div>
    <w:div w:id="709691664">
      <w:bodyDiv w:val="1"/>
      <w:marLeft w:val="0"/>
      <w:marRight w:val="0"/>
      <w:marTop w:val="0"/>
      <w:marBottom w:val="0"/>
      <w:divBdr>
        <w:top w:val="none" w:sz="0" w:space="0" w:color="auto"/>
        <w:left w:val="none" w:sz="0" w:space="0" w:color="auto"/>
        <w:bottom w:val="none" w:sz="0" w:space="0" w:color="auto"/>
        <w:right w:val="none" w:sz="0" w:space="0" w:color="auto"/>
      </w:divBdr>
      <w:divsChild>
        <w:div w:id="665477895">
          <w:marLeft w:val="0"/>
          <w:marRight w:val="0"/>
          <w:marTop w:val="0"/>
          <w:marBottom w:val="0"/>
          <w:divBdr>
            <w:top w:val="none" w:sz="0" w:space="0" w:color="auto"/>
            <w:left w:val="none" w:sz="0" w:space="0" w:color="auto"/>
            <w:bottom w:val="none" w:sz="0" w:space="0" w:color="auto"/>
            <w:right w:val="none" w:sz="0" w:space="0" w:color="auto"/>
          </w:divBdr>
        </w:div>
      </w:divsChild>
    </w:div>
    <w:div w:id="947353327">
      <w:bodyDiv w:val="1"/>
      <w:marLeft w:val="0"/>
      <w:marRight w:val="0"/>
      <w:marTop w:val="0"/>
      <w:marBottom w:val="0"/>
      <w:divBdr>
        <w:top w:val="none" w:sz="0" w:space="0" w:color="auto"/>
        <w:left w:val="none" w:sz="0" w:space="0" w:color="auto"/>
        <w:bottom w:val="none" w:sz="0" w:space="0" w:color="auto"/>
        <w:right w:val="none" w:sz="0" w:space="0" w:color="auto"/>
      </w:divBdr>
    </w:div>
    <w:div w:id="1629815287">
      <w:bodyDiv w:val="1"/>
      <w:marLeft w:val="0"/>
      <w:marRight w:val="0"/>
      <w:marTop w:val="0"/>
      <w:marBottom w:val="0"/>
      <w:divBdr>
        <w:top w:val="none" w:sz="0" w:space="0" w:color="auto"/>
        <w:left w:val="none" w:sz="0" w:space="0" w:color="auto"/>
        <w:bottom w:val="none" w:sz="0" w:space="0" w:color="auto"/>
        <w:right w:val="none" w:sz="0" w:space="0" w:color="auto"/>
      </w:divBdr>
    </w:div>
    <w:div w:id="1927567264">
      <w:bodyDiv w:val="1"/>
      <w:marLeft w:val="0"/>
      <w:marRight w:val="0"/>
      <w:marTop w:val="0"/>
      <w:marBottom w:val="0"/>
      <w:divBdr>
        <w:top w:val="none" w:sz="0" w:space="0" w:color="auto"/>
        <w:left w:val="none" w:sz="0" w:space="0" w:color="auto"/>
        <w:bottom w:val="none" w:sz="0" w:space="0" w:color="auto"/>
        <w:right w:val="none" w:sz="0" w:space="0" w:color="auto"/>
      </w:divBdr>
    </w:div>
    <w:div w:id="196210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t.utmb.world/de/registration"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tmb.world/?utm_source=chatgpt.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Pillerseetal">
      <a:dk1>
        <a:srgbClr val="009786"/>
      </a:dk1>
      <a:lt1>
        <a:srgbClr val="FFFFFF"/>
      </a:lt1>
      <a:dk2>
        <a:srgbClr val="000000"/>
      </a:dk2>
      <a:lt2>
        <a:srgbClr val="D26D1C"/>
      </a:lt2>
      <a:accent1>
        <a:srgbClr val="1D3365"/>
      </a:accent1>
      <a:accent2>
        <a:srgbClr val="D0D1C9"/>
      </a:accent2>
      <a:accent3>
        <a:srgbClr val="BBBCBC"/>
      </a:accent3>
      <a:accent4>
        <a:srgbClr val="888B8D"/>
      </a:accent4>
      <a:accent5>
        <a:srgbClr val="C1001F"/>
      </a:accent5>
      <a:accent6>
        <a:srgbClr val="008E00"/>
      </a:accent6>
      <a:hlink>
        <a:srgbClr val="D26D1C"/>
      </a:hlink>
      <a:folHlink>
        <a:srgbClr val="888B8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76d30e-2a0d-4d04-8f3d-6b1ea3e5757f" xsi:nil="true"/>
    <lcf76f155ced4ddcb4097134ff3c332f xmlns="90fe16cc-7697-4699-ba5e-a55461b585f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E7C129C30A9EB40A897D4F41205E81C" ma:contentTypeVersion="15" ma:contentTypeDescription="Ein neues Dokument erstellen." ma:contentTypeScope="" ma:versionID="9d54706274e04261e0d08302a6a0772b">
  <xsd:schema xmlns:xsd="http://www.w3.org/2001/XMLSchema" xmlns:xs="http://www.w3.org/2001/XMLSchema" xmlns:p="http://schemas.microsoft.com/office/2006/metadata/properties" xmlns:ns2="90fe16cc-7697-4699-ba5e-a55461b585f9" xmlns:ns3="d776d30e-2a0d-4d04-8f3d-6b1ea3e5757f" targetNamespace="http://schemas.microsoft.com/office/2006/metadata/properties" ma:root="true" ma:fieldsID="845613005becc7018713a191f3a861ea" ns2:_="" ns3:_="">
    <xsd:import namespace="90fe16cc-7697-4699-ba5e-a55461b585f9"/>
    <xsd:import namespace="d776d30e-2a0d-4d04-8f3d-6b1ea3e575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fe16cc-7697-4699-ba5e-a55461b58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c66a3d02-7fd7-42b1-9eb6-c732935e2a1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76d30e-2a0d-4d04-8f3d-6b1ea3e5757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f62775d0-9c66-4fb1-85db-389cde018373}" ma:internalName="TaxCatchAll" ma:showField="CatchAllData" ma:web="d776d30e-2a0d-4d04-8f3d-6b1ea3e575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A8DF4B-3F69-4BB8-AC76-BEFA2AA04FCF}">
  <ds:schemaRefs>
    <ds:schemaRef ds:uri="http://schemas.microsoft.com/office/2006/metadata/properties"/>
    <ds:schemaRef ds:uri="http://schemas.microsoft.com/office/infopath/2007/PartnerControls"/>
    <ds:schemaRef ds:uri="d776d30e-2a0d-4d04-8f3d-6b1ea3e5757f"/>
    <ds:schemaRef ds:uri="90fe16cc-7697-4699-ba5e-a55461b585f9"/>
  </ds:schemaRefs>
</ds:datastoreItem>
</file>

<file path=customXml/itemProps2.xml><?xml version="1.0" encoding="utf-8"?>
<ds:datastoreItem xmlns:ds="http://schemas.openxmlformats.org/officeDocument/2006/customXml" ds:itemID="{80761A49-3726-486E-97AE-6945DBD6A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fe16cc-7697-4699-ba5e-a55461b585f9"/>
    <ds:schemaRef ds:uri="d776d30e-2a0d-4d04-8f3d-6b1ea3e57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B4236D-ECEB-C442-95A0-4C4533CEF403}">
  <ds:schemaRefs>
    <ds:schemaRef ds:uri="http://schemas.openxmlformats.org/officeDocument/2006/bibliography"/>
  </ds:schemaRefs>
</ds:datastoreItem>
</file>

<file path=customXml/itemProps4.xml><?xml version="1.0" encoding="utf-8"?>
<ds:datastoreItem xmlns:ds="http://schemas.openxmlformats.org/officeDocument/2006/customXml" ds:itemID="{C85CF595-D8F2-4011-BBE3-5CD93C6DB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736</Words>
  <Characters>4637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Pichler – PillerseeTal – Kitzbüheler Alpen</dc:creator>
  <cp:keywords/>
  <dc:description/>
  <cp:lastModifiedBy>Marion Pichler – Pillerseetal – Kitzbüheler Alpen</cp:lastModifiedBy>
  <cp:revision>9</cp:revision>
  <cp:lastPrinted>2025-08-25T12:12:00Z</cp:lastPrinted>
  <dcterms:created xsi:type="dcterms:W3CDTF">2026-09-04T08:23:00Z</dcterms:created>
  <dcterms:modified xsi:type="dcterms:W3CDTF">2026-09-08T11:36:00Z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0x010100AE7C129C30A9EB40A897D4F41205E81C</vt:lpwstr>
  </property>
  <property fmtid="{D5CDD505-2E9C-101B-9397-08002B2CF9AE}" pid="3" name="MediaServiceImageTags">
    <vt:lpwstr/>
  </property>
</Properties>
</file>