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EB57B" w14:textId="1D096630" w:rsidR="00FA13B4" w:rsidRPr="001A5791" w:rsidRDefault="00FA13B4" w:rsidP="00FA13B4">
      <w:pPr>
        <w:rPr>
          <w:rFonts w:ascii="Museo Slab 300" w:hAnsi="Museo Slab 300"/>
          <w:b/>
          <w:bCs/>
          <w:sz w:val="24"/>
          <w:szCs w:val="24"/>
          <w:u w:val="single"/>
        </w:rPr>
      </w:pPr>
      <w:r w:rsidRPr="00FA13B4">
        <w:rPr>
          <w:rFonts w:ascii="Museo Slab 300" w:hAnsi="Museo Slab 300"/>
          <w:b/>
          <w:bCs/>
          <w:sz w:val="24"/>
          <w:szCs w:val="24"/>
          <w:u w:val="single"/>
        </w:rPr>
        <w:t>Tag des Denkmals auf Burg Ehrenberg und Erö</w:t>
      </w:r>
      <w:r w:rsidRPr="00FA13B4">
        <w:rPr>
          <w:rFonts w:ascii="Calibri" w:hAnsi="Calibri" w:cs="Calibri"/>
          <w:b/>
          <w:bCs/>
          <w:sz w:val="24"/>
          <w:szCs w:val="24"/>
          <w:u w:val="single"/>
        </w:rPr>
        <w:t>ff</w:t>
      </w:r>
      <w:r w:rsidRPr="00FA13B4">
        <w:rPr>
          <w:rFonts w:ascii="Museo Slab 300" w:hAnsi="Museo Slab 300"/>
          <w:b/>
          <w:bCs/>
          <w:sz w:val="24"/>
          <w:szCs w:val="24"/>
          <w:u w:val="single"/>
        </w:rPr>
        <w:t xml:space="preserve">nung des sanierten </w:t>
      </w:r>
      <w:r w:rsidRPr="00FA13B4">
        <w:rPr>
          <w:rFonts w:ascii="Museo Slab 300" w:hAnsi="Museo Slab 300" w:cs="Museo Slab 300"/>
          <w:b/>
          <w:bCs/>
          <w:sz w:val="24"/>
          <w:szCs w:val="24"/>
          <w:u w:val="single"/>
        </w:rPr>
        <w:t>„</w:t>
      </w:r>
      <w:r w:rsidRPr="00FA13B4">
        <w:rPr>
          <w:rFonts w:ascii="Museo Slab 300" w:hAnsi="Museo Slab 300"/>
          <w:b/>
          <w:bCs/>
          <w:sz w:val="24"/>
          <w:szCs w:val="24"/>
          <w:u w:val="single"/>
        </w:rPr>
        <w:t>Hohen Stocks</w:t>
      </w:r>
      <w:r w:rsidRPr="00FA13B4">
        <w:rPr>
          <w:rFonts w:ascii="Museo Slab 300" w:hAnsi="Museo Slab 300" w:cs="Museo Slab 300"/>
          <w:b/>
          <w:bCs/>
          <w:sz w:val="24"/>
          <w:szCs w:val="24"/>
          <w:u w:val="single"/>
        </w:rPr>
        <w:t>“</w:t>
      </w:r>
      <w:r w:rsidRPr="00FA13B4">
        <w:rPr>
          <w:rFonts w:ascii="Museo Slab 300" w:hAnsi="Museo Slab 300"/>
          <w:b/>
          <w:bCs/>
          <w:sz w:val="24"/>
          <w:szCs w:val="24"/>
          <w:u w:val="single"/>
        </w:rPr>
        <w:t xml:space="preserve"> - Ein Stück Heimat für kommende Generationen bewahren </w:t>
      </w:r>
    </w:p>
    <w:p w14:paraId="46551048" w14:textId="1D244651" w:rsidR="00FA13B4" w:rsidRDefault="00FA13B4" w:rsidP="001A5791">
      <w:pPr>
        <w:jc w:val="both"/>
        <w:rPr>
          <w:rFonts w:ascii="Museo Slab 300" w:hAnsi="Museo Slab 300"/>
        </w:rPr>
      </w:pPr>
      <w:r w:rsidRPr="00FA13B4">
        <w:rPr>
          <w:rFonts w:ascii="Museo Slab 300" w:hAnsi="Museo Slab 300"/>
        </w:rPr>
        <w:t>Rund 250 Gäste feierten bei strahlendem Sonnenschein die Erö</w:t>
      </w:r>
      <w:r>
        <w:rPr>
          <w:rFonts w:ascii="Calibri" w:hAnsi="Calibri" w:cs="Calibri"/>
        </w:rPr>
        <w:t>ff</w:t>
      </w:r>
      <w:r w:rsidRPr="00FA13B4">
        <w:rPr>
          <w:rFonts w:ascii="Museo Slab 300" w:hAnsi="Museo Slab 300"/>
        </w:rPr>
        <w:t xml:space="preserve">nung des sanierten </w:t>
      </w:r>
      <w:r w:rsidRPr="00FA13B4">
        <w:rPr>
          <w:rFonts w:ascii="Museo Slab 300" w:hAnsi="Museo Slab 300" w:cs="Museo Slab 300"/>
        </w:rPr>
        <w:t>„</w:t>
      </w:r>
      <w:r w:rsidRPr="00FA13B4">
        <w:rPr>
          <w:rFonts w:ascii="Museo Slab 300" w:hAnsi="Museo Slab 300"/>
        </w:rPr>
        <w:t xml:space="preserve">Hohen Stocks“ – ein weiterer Meilenstein in der Erhaltung und Erforschung der Burgruine Ehrenberg. </w:t>
      </w:r>
    </w:p>
    <w:p w14:paraId="7DE41678" w14:textId="6DA2662E" w:rsidR="001D5281" w:rsidRPr="00FA13B4" w:rsidRDefault="001D5281" w:rsidP="001A5791">
      <w:pPr>
        <w:jc w:val="both"/>
        <w:rPr>
          <w:rFonts w:ascii="Museo Slab 300" w:hAnsi="Museo Slab 300"/>
        </w:rPr>
      </w:pPr>
      <w:r>
        <w:rPr>
          <w:rFonts w:ascii="Museo Slab 300" w:hAnsi="Museo Slab 300"/>
          <w:b/>
          <w:bCs/>
        </w:rPr>
        <w:t>Reutte</w:t>
      </w:r>
      <w:r w:rsidRPr="001D5281">
        <w:rPr>
          <w:rFonts w:ascii="Museo Slab 300" w:hAnsi="Museo Slab 300"/>
          <w:b/>
          <w:bCs/>
        </w:rPr>
        <w:t xml:space="preserve">, </w:t>
      </w:r>
      <w:r>
        <w:rPr>
          <w:rFonts w:ascii="Museo Slab 300" w:hAnsi="Museo Slab 300"/>
          <w:b/>
          <w:bCs/>
        </w:rPr>
        <w:t>27</w:t>
      </w:r>
      <w:r w:rsidRPr="001D5281">
        <w:rPr>
          <w:rFonts w:ascii="Museo Slab 300" w:hAnsi="Museo Slab 300"/>
          <w:b/>
          <w:bCs/>
        </w:rPr>
        <w:t>. September 2026</w:t>
      </w:r>
    </w:p>
    <w:p w14:paraId="157B7154" w14:textId="5BC362E0" w:rsidR="00FA13B4" w:rsidRPr="00FA13B4" w:rsidRDefault="00FA13B4" w:rsidP="001A5791">
      <w:pPr>
        <w:jc w:val="both"/>
        <w:rPr>
          <w:rFonts w:ascii="Museo Slab 300" w:hAnsi="Museo Slab 300"/>
        </w:rPr>
      </w:pPr>
      <w:r w:rsidRPr="00FA13B4">
        <w:rPr>
          <w:rFonts w:ascii="Museo Slab 300" w:hAnsi="Museo Slab 300"/>
        </w:rPr>
        <w:t xml:space="preserve">Im Mittelpunkt stand nicht allein die Fertigstellung eines außergewöhnlichen Sanierungsprojekts, sondern die Aufgabe, einen wichtigen Teil der Identität der Region für kommende Generationen zu erhalten und damit ein Stück Heimat zu bewahren. Der „Hohe Stock“ macht wieder sichtbar, welche Dimension und Mächtigkeit die einstige landesfürstliche Burg besaß und welche Bedeutung Ehrenberg als prägendes Landschaftszeichen im Talkessel von Reutte hatte. </w:t>
      </w:r>
    </w:p>
    <w:p w14:paraId="0D3BB818" w14:textId="5D6B7F41" w:rsidR="00FA13B4" w:rsidRPr="00FA13B4" w:rsidRDefault="00FA13B4" w:rsidP="001A5791">
      <w:pPr>
        <w:jc w:val="both"/>
        <w:rPr>
          <w:rFonts w:ascii="Museo Slab 300" w:hAnsi="Museo Slab 300"/>
        </w:rPr>
      </w:pPr>
      <w:r w:rsidRPr="00FA13B4">
        <w:rPr>
          <w:rFonts w:ascii="Museo Slab 300" w:hAnsi="Museo Slab 300"/>
        </w:rPr>
        <w:t xml:space="preserve">Bei allen Sanierungsmaßnahmen wird großer Wert auf eine </w:t>
      </w:r>
      <w:proofErr w:type="spellStart"/>
      <w:r w:rsidRPr="00FA13B4">
        <w:rPr>
          <w:rFonts w:ascii="Museo Slab 300" w:hAnsi="Museo Slab 300"/>
        </w:rPr>
        <w:t>denkmalpﬂegerische</w:t>
      </w:r>
      <w:proofErr w:type="spellEnd"/>
      <w:r w:rsidRPr="00FA13B4">
        <w:rPr>
          <w:rFonts w:ascii="Museo Slab 300" w:hAnsi="Museo Slab 300"/>
        </w:rPr>
        <w:t xml:space="preserve"> und </w:t>
      </w:r>
      <w:proofErr w:type="spellStart"/>
      <w:r w:rsidRPr="00FA13B4">
        <w:rPr>
          <w:rFonts w:ascii="Museo Slab 300" w:hAnsi="Museo Slab 300"/>
        </w:rPr>
        <w:t>burgenkundliche</w:t>
      </w:r>
      <w:proofErr w:type="spellEnd"/>
      <w:r w:rsidRPr="00FA13B4">
        <w:rPr>
          <w:rFonts w:ascii="Museo Slab 300" w:hAnsi="Museo Slab 300"/>
        </w:rPr>
        <w:t xml:space="preserve"> Begleitung durch das Bundesdenkmalamt sowie Burgenforscher Joachim Zeune gelegt, um die Authentizität zu gewährleisten. Dadurch werden</w:t>
      </w:r>
      <w:r>
        <w:rPr>
          <w:rFonts w:ascii="Museo Slab 300" w:hAnsi="Museo Slab 300"/>
        </w:rPr>
        <w:t xml:space="preserve"> w</w:t>
      </w:r>
      <w:r w:rsidRPr="00FA13B4">
        <w:rPr>
          <w:rFonts w:ascii="Museo Slab 300" w:hAnsi="Museo Slab 300"/>
        </w:rPr>
        <w:t>ertvolle Erkenntnisse zur Baugeschichte und früheren Nutzung der Burg gewonnen und die ursprüngliche Funktion der Burg wird für die Besucherinnen und Besucher besser nachvollziehbar.</w:t>
      </w:r>
    </w:p>
    <w:p w14:paraId="3E3615B7" w14:textId="2FF5E638" w:rsidR="00FA13B4" w:rsidRPr="00FA13B4" w:rsidRDefault="00FA13B4" w:rsidP="001A5791">
      <w:pPr>
        <w:jc w:val="both"/>
        <w:rPr>
          <w:rFonts w:ascii="Museo Slab 300" w:hAnsi="Museo Slab 300"/>
        </w:rPr>
      </w:pPr>
      <w:r w:rsidRPr="00FA13B4">
        <w:rPr>
          <w:rFonts w:ascii="Museo Slab 300" w:hAnsi="Museo Slab 300"/>
        </w:rPr>
        <w:t xml:space="preserve">Eine tragende Säule der Sanierungsarbeiten ist das Team der Bauhütte Ehrenberg, welches beim „Hohen Stock“ wiederum enorme Mengen an </w:t>
      </w:r>
      <w:proofErr w:type="spellStart"/>
      <w:r w:rsidRPr="00FA13B4">
        <w:rPr>
          <w:rFonts w:ascii="Museo Slab 300" w:hAnsi="Museo Slab 300"/>
        </w:rPr>
        <w:t>Verschüttmaterial</w:t>
      </w:r>
      <w:proofErr w:type="spellEnd"/>
      <w:r w:rsidRPr="00FA13B4">
        <w:rPr>
          <w:rFonts w:ascii="Museo Slab 300" w:hAnsi="Museo Slab 300"/>
        </w:rPr>
        <w:t xml:space="preserve"> händisch ausgegraben, sowie rund 1.000 Tonnen gewonnene Steine aufbereitet und wieder vermauert hat. Der Bauhütte Ehrenberg gebührt besonderer Dank und großer Respekt für diese körperlich anspruchsvolle Arbeit und das handwerkliche Können. </w:t>
      </w:r>
    </w:p>
    <w:p w14:paraId="227AAE7D" w14:textId="442BC2B5" w:rsidR="00FA13B4" w:rsidRPr="00FA13B4" w:rsidRDefault="00FA13B4" w:rsidP="001A5791">
      <w:pPr>
        <w:jc w:val="both"/>
        <w:rPr>
          <w:rFonts w:ascii="Museo Slab 300" w:hAnsi="Museo Slab 300"/>
        </w:rPr>
      </w:pPr>
      <w:r w:rsidRPr="00FA13B4">
        <w:rPr>
          <w:rFonts w:ascii="Museo Slab 300" w:hAnsi="Museo Slab 300"/>
        </w:rPr>
        <w:t xml:space="preserve">Die heimische Firma Holzbau Saurer errichtete fachkundig und professionell die Decken und den Walmdachstuhl und dadurch blieb die Wertschöpfung in der Region. So konnte im Dachgeschoss des „Hohen Stocks“ die erste Feier seit der Versteigerung der Festungsanlagen im Jahr 1782 </w:t>
      </w:r>
      <w:proofErr w:type="spellStart"/>
      <w:r w:rsidRPr="00FA13B4">
        <w:rPr>
          <w:rFonts w:ascii="Museo Slab 300" w:hAnsi="Museo Slab 300"/>
        </w:rPr>
        <w:t>stattﬁnden</w:t>
      </w:r>
      <w:proofErr w:type="spellEnd"/>
      <w:r w:rsidRPr="00FA13B4">
        <w:rPr>
          <w:rFonts w:ascii="Museo Slab 300" w:hAnsi="Museo Slab 300"/>
        </w:rPr>
        <w:t xml:space="preserve">. Die Festgesellschaft zeigte sich beeindruckt von den geschaffenen Räumen und vom spektakulären Ausblick auf die highline179 und die umliegende Landschaft. </w:t>
      </w:r>
    </w:p>
    <w:p w14:paraId="7EC909B1" w14:textId="06EAD7A0" w:rsidR="00FA13B4" w:rsidRPr="00FA13B4" w:rsidRDefault="00FA13B4" w:rsidP="001A5791">
      <w:pPr>
        <w:jc w:val="both"/>
        <w:rPr>
          <w:rFonts w:ascii="Museo Slab 300" w:hAnsi="Museo Slab 300"/>
        </w:rPr>
      </w:pPr>
      <w:r w:rsidRPr="00FA13B4">
        <w:rPr>
          <w:rFonts w:ascii="Museo Slab 300" w:hAnsi="Museo Slab 300"/>
        </w:rPr>
        <w:t>Die Grußworte von Reuttes Bürgermeister und Vereinsobmann Günter Salchner, Florian Saurer (Holzbau Saurer), Ronald Petrini (</w:t>
      </w:r>
      <w:proofErr w:type="gramStart"/>
      <w:r w:rsidRPr="00FA13B4">
        <w:rPr>
          <w:rFonts w:ascii="Museo Slab 300" w:hAnsi="Museo Slab 300"/>
        </w:rPr>
        <w:t>TVB Naturparkregion</w:t>
      </w:r>
      <w:proofErr w:type="gramEnd"/>
      <w:r w:rsidRPr="00FA13B4">
        <w:rPr>
          <w:rFonts w:ascii="Museo Slab 300" w:hAnsi="Museo Slab 300"/>
        </w:rPr>
        <w:t xml:space="preserve"> Reutte), Alexander Oberlechner (Bundesdenkmalamt) sowie dem Vorsitzenden des Kuratoriums der Landesgedächtnisstiftung und Alt-Landeshauptmann Herwig van Staa würdigten das Projekt und die Sanierungsarbeiten auf der Burgruine Ehrenberg.  </w:t>
      </w:r>
    </w:p>
    <w:p w14:paraId="19D3A6D6" w14:textId="40ADD61B" w:rsidR="00FA13B4" w:rsidRPr="00FA13B4" w:rsidRDefault="00FA13B4" w:rsidP="001A5791">
      <w:pPr>
        <w:jc w:val="both"/>
        <w:rPr>
          <w:rFonts w:ascii="Museo Slab 300" w:hAnsi="Museo Slab 300"/>
        </w:rPr>
      </w:pPr>
      <w:r w:rsidRPr="00FA13B4">
        <w:rPr>
          <w:rFonts w:ascii="Museo Slab 300" w:hAnsi="Museo Slab 300"/>
        </w:rPr>
        <w:t>Ermöglicht werden die Erhaltungsmaßnahmen durch die Unterstützung der Landesgedächtnisstiftung, der Kulturabteilung des Landes Tirol, des</w:t>
      </w:r>
      <w:r>
        <w:rPr>
          <w:rFonts w:ascii="Museo Slab 300" w:hAnsi="Museo Slab 300"/>
        </w:rPr>
        <w:t xml:space="preserve"> </w:t>
      </w:r>
      <w:r w:rsidRPr="00FA13B4">
        <w:rPr>
          <w:rFonts w:ascii="Museo Slab 300" w:hAnsi="Museo Slab 300"/>
        </w:rPr>
        <w:t xml:space="preserve">Bundesdenkmalamts, der Stadt Reutte, des </w:t>
      </w:r>
      <w:proofErr w:type="gramStart"/>
      <w:r w:rsidRPr="00FA13B4">
        <w:rPr>
          <w:rFonts w:ascii="Museo Slab 300" w:hAnsi="Museo Slab 300"/>
        </w:rPr>
        <w:t>TVB Naturparkregion</w:t>
      </w:r>
      <w:proofErr w:type="gramEnd"/>
      <w:r w:rsidRPr="00FA13B4">
        <w:rPr>
          <w:rFonts w:ascii="Museo Slab 300" w:hAnsi="Museo Slab 300"/>
        </w:rPr>
        <w:t xml:space="preserve"> Reutte, des Ehrenberg Liners sowie durch Eigenmittel des Vereins Burgenwelt Ehrenberg. </w:t>
      </w:r>
    </w:p>
    <w:p w14:paraId="61D90961" w14:textId="7C48B6EA" w:rsidR="00FA13B4" w:rsidRPr="00FA13B4" w:rsidRDefault="00FA13B4" w:rsidP="001A5791">
      <w:pPr>
        <w:jc w:val="both"/>
        <w:rPr>
          <w:rFonts w:ascii="Museo Slab 300" w:hAnsi="Museo Slab 300"/>
        </w:rPr>
      </w:pPr>
      <w:r w:rsidRPr="00FA13B4">
        <w:rPr>
          <w:rFonts w:ascii="Museo Slab 300" w:hAnsi="Museo Slab 300"/>
        </w:rPr>
        <w:t xml:space="preserve">Einen besonderen Höhepunkt bildete das vom Bankhauses Jungholz unterstützte, hochkarätige Barockkonzert des Ensembles Scaramouche. Im Zentrum stand als „musikalischer Zeitzeuge“ ein Violoncello </w:t>
      </w:r>
      <w:proofErr w:type="spellStart"/>
      <w:r w:rsidRPr="00FA13B4">
        <w:rPr>
          <w:rFonts w:ascii="Museo Slab 300" w:hAnsi="Museo Slab 300"/>
        </w:rPr>
        <w:t>piccolo</w:t>
      </w:r>
      <w:proofErr w:type="spellEnd"/>
      <w:r w:rsidRPr="00FA13B4">
        <w:rPr>
          <w:rFonts w:ascii="Museo Slab 300" w:hAnsi="Museo Slab 300"/>
        </w:rPr>
        <w:t xml:space="preserve">, das der </w:t>
      </w:r>
      <w:proofErr w:type="spellStart"/>
      <w:r w:rsidRPr="00FA13B4">
        <w:rPr>
          <w:rFonts w:ascii="Museo Slab 300" w:hAnsi="Museo Slab 300"/>
        </w:rPr>
        <w:t>Reuttener</w:t>
      </w:r>
      <w:proofErr w:type="spellEnd"/>
      <w:r w:rsidRPr="00FA13B4">
        <w:rPr>
          <w:rFonts w:ascii="Museo Slab 300" w:hAnsi="Museo Slab 300"/>
        </w:rPr>
        <w:t xml:space="preserve"> Geigenbauer Anthony Hauser 1796 gefertigt hatte.  </w:t>
      </w:r>
    </w:p>
    <w:p w14:paraId="22387810" w14:textId="2064BB0F" w:rsidR="0054697A" w:rsidRPr="00FA13B4" w:rsidRDefault="00FA13B4" w:rsidP="001A5791">
      <w:pPr>
        <w:jc w:val="both"/>
        <w:rPr>
          <w:rFonts w:ascii="Museo Slab 300" w:hAnsi="Museo Slab 300"/>
        </w:rPr>
      </w:pPr>
      <w:r w:rsidRPr="00FA13B4">
        <w:rPr>
          <w:rFonts w:ascii="Museo Slab 300" w:hAnsi="Museo Slab 300"/>
        </w:rPr>
        <w:t xml:space="preserve">Für das leibliche Wohl sorgte der Gasthof </w:t>
      </w:r>
      <w:proofErr w:type="spellStart"/>
      <w:r w:rsidRPr="00FA13B4">
        <w:rPr>
          <w:rFonts w:ascii="Museo Slab 300" w:hAnsi="Museo Slab 300"/>
        </w:rPr>
        <w:t>Salzstadl</w:t>
      </w:r>
      <w:proofErr w:type="spellEnd"/>
      <w:r w:rsidRPr="00FA13B4">
        <w:rPr>
          <w:rFonts w:ascii="Museo Slab 300" w:hAnsi="Museo Slab 300"/>
        </w:rPr>
        <w:t xml:space="preserve">, während die </w:t>
      </w:r>
      <w:proofErr w:type="spellStart"/>
      <w:r w:rsidRPr="00FA13B4">
        <w:rPr>
          <w:rFonts w:ascii="Museo Slab 300" w:hAnsi="Museo Slab 300"/>
        </w:rPr>
        <w:t>Schönegger</w:t>
      </w:r>
      <w:proofErr w:type="spellEnd"/>
      <w:r w:rsidRPr="00FA13B4">
        <w:rPr>
          <w:rFonts w:ascii="Museo Slab 300" w:hAnsi="Museo Slab 300"/>
        </w:rPr>
        <w:t xml:space="preserve"> Käse-Alm Käsespezialitäten, darunter den bekannten Ehrenberg Käse, spendierte. Die </w:t>
      </w:r>
      <w:r w:rsidRPr="00FA13B4">
        <w:rPr>
          <w:rFonts w:ascii="Museo Slab 300" w:hAnsi="Museo Slab 300"/>
        </w:rPr>
        <w:lastRenderedPageBreak/>
        <w:t>Landsknechte und Flintenweiber zu Ehrenberg, die Kaiserlichen zu Füssen sowie In Quantum Prost brachten zusätzlich Leben und Farbe in die historischen Ruinenmauern und sorgten für einen stimmungsvollen Ausklang des Festtages.</w:t>
      </w:r>
    </w:p>
    <w:sectPr w:rsidR="0054697A" w:rsidRPr="00FA13B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lab 300">
    <w:panose1 w:val="02000000000000000000"/>
    <w:charset w:val="00"/>
    <w:family w:val="modern"/>
    <w:notTrueType/>
    <w:pitch w:val="variable"/>
    <w:sig w:usb0="A00000AF" w:usb1="4000004B"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B4"/>
    <w:rsid w:val="001A5791"/>
    <w:rsid w:val="001D5281"/>
    <w:rsid w:val="003C13C6"/>
    <w:rsid w:val="003E25FD"/>
    <w:rsid w:val="004271D8"/>
    <w:rsid w:val="004958DF"/>
    <w:rsid w:val="0054697A"/>
    <w:rsid w:val="00603AF9"/>
    <w:rsid w:val="007047B8"/>
    <w:rsid w:val="007458EF"/>
    <w:rsid w:val="00885CDA"/>
    <w:rsid w:val="00945A79"/>
    <w:rsid w:val="009E1B9D"/>
    <w:rsid w:val="00A4774F"/>
    <w:rsid w:val="00AE2BFE"/>
    <w:rsid w:val="00BC0098"/>
    <w:rsid w:val="00C94265"/>
    <w:rsid w:val="00CB53BA"/>
    <w:rsid w:val="00DF2C27"/>
    <w:rsid w:val="00FA13B4"/>
    <w:rsid w:val="00FD65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6831"/>
  <w15:chartTrackingRefBased/>
  <w15:docId w15:val="{61105BFA-B3ED-4DC8-822B-7215CE381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A13B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FA13B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FA13B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FA13B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FA13B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FA13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13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13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13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13B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FA13B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FA13B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FA13B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FA13B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FA13B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A13B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A13B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A13B4"/>
    <w:rPr>
      <w:rFonts w:eastAsiaTheme="majorEastAsia" w:cstheme="majorBidi"/>
      <w:color w:val="272727" w:themeColor="text1" w:themeTint="D8"/>
    </w:rPr>
  </w:style>
  <w:style w:type="paragraph" w:styleId="Titel">
    <w:name w:val="Title"/>
    <w:basedOn w:val="Standard"/>
    <w:next w:val="Standard"/>
    <w:link w:val="TitelZchn"/>
    <w:uiPriority w:val="10"/>
    <w:qFormat/>
    <w:rsid w:val="00FA1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13B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13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13B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13B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13B4"/>
    <w:rPr>
      <w:i/>
      <w:iCs/>
      <w:color w:val="404040" w:themeColor="text1" w:themeTint="BF"/>
    </w:rPr>
  </w:style>
  <w:style w:type="paragraph" w:styleId="Listenabsatz">
    <w:name w:val="List Paragraph"/>
    <w:basedOn w:val="Standard"/>
    <w:uiPriority w:val="34"/>
    <w:qFormat/>
    <w:rsid w:val="00FA13B4"/>
    <w:pPr>
      <w:ind w:left="720"/>
      <w:contextualSpacing/>
    </w:pPr>
  </w:style>
  <w:style w:type="character" w:styleId="IntensiveHervorhebung">
    <w:name w:val="Intense Emphasis"/>
    <w:basedOn w:val="Absatz-Standardschriftart"/>
    <w:uiPriority w:val="21"/>
    <w:qFormat/>
    <w:rsid w:val="00FA13B4"/>
    <w:rPr>
      <w:i/>
      <w:iCs/>
      <w:color w:val="2E74B5" w:themeColor="accent1" w:themeShade="BF"/>
    </w:rPr>
  </w:style>
  <w:style w:type="paragraph" w:styleId="IntensivesZitat">
    <w:name w:val="Intense Quote"/>
    <w:basedOn w:val="Standard"/>
    <w:next w:val="Standard"/>
    <w:link w:val="IntensivesZitatZchn"/>
    <w:uiPriority w:val="30"/>
    <w:qFormat/>
    <w:rsid w:val="00FA13B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FA13B4"/>
    <w:rPr>
      <w:i/>
      <w:iCs/>
      <w:color w:val="2E74B5" w:themeColor="accent1" w:themeShade="BF"/>
    </w:rPr>
  </w:style>
  <w:style w:type="character" w:styleId="IntensiverVerweis">
    <w:name w:val="Intense Reference"/>
    <w:basedOn w:val="Absatz-Standardschriftart"/>
    <w:uiPriority w:val="32"/>
    <w:qFormat/>
    <w:rsid w:val="00FA13B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2910</Characters>
  <Application>Microsoft Office Word</Application>
  <DocSecurity>0</DocSecurity>
  <Lines>24</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Hechenbleikner | TVB Reutte</dc:creator>
  <cp:keywords/>
  <dc:description/>
  <cp:lastModifiedBy>Caroline Hechenbleikner | TVB Reutte</cp:lastModifiedBy>
  <cp:revision>3</cp:revision>
  <cp:lastPrinted>2026-09-30T13:32:00Z</cp:lastPrinted>
  <dcterms:created xsi:type="dcterms:W3CDTF">2026-09-30T13:28:00Z</dcterms:created>
  <dcterms:modified xsi:type="dcterms:W3CDTF">2026-09-30T13:32:00Z</dcterms:modified>
</cp:coreProperties>
</file>