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A690B" w14:textId="77777777" w:rsidR="00CE6698" w:rsidRDefault="00000000">
      <w:pPr>
        <w:spacing w:after="0"/>
        <w:jc w:val="both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Destinazione Innsbruck: dalle vette ai Mercatini di Natale, un viaggio in equilibrio tra natura, sostenibilità e tradizioni</w:t>
      </w:r>
    </w:p>
    <w:p w14:paraId="4BFCC9A0" w14:textId="77777777" w:rsidR="00CE6698" w:rsidRDefault="00CE6698">
      <w:pPr>
        <w:spacing w:after="0"/>
        <w:jc w:val="both"/>
        <w:rPr>
          <w:rFonts w:ascii="Calibri" w:eastAsia="Calibri" w:hAnsi="Calibri" w:cs="Calibri"/>
          <w:b/>
          <w:bCs/>
          <w:sz w:val="22"/>
          <w:szCs w:val="22"/>
          <w:highlight w:val="yellow"/>
        </w:rPr>
      </w:pPr>
    </w:p>
    <w:p w14:paraId="3BCFD7EA" w14:textId="77777777" w:rsidR="00CE6698" w:rsidRDefault="00000000">
      <w:pPr>
        <w:spacing w:after="0"/>
        <w:jc w:val="both"/>
        <w:rPr>
          <w:rFonts w:ascii="Calibri" w:eastAsia="Calibri" w:hAnsi="Calibri" w:cs="Calibri"/>
          <w:i/>
          <w:iCs/>
          <w:sz w:val="22"/>
          <w:szCs w:val="22"/>
          <w:highlight w:val="yellow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Tante le opportunità per una vacanza nel cuore delle Alpi, anche grazie a una nuova collaborazione con i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Railjet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targati DB-ÖBB che consentono di lasciare l’auto a casa.</w:t>
      </w:r>
    </w:p>
    <w:p w14:paraId="2F9B0F37" w14:textId="77777777" w:rsidR="00CE6698" w:rsidRDefault="00CE6698">
      <w:pPr>
        <w:spacing w:after="0"/>
        <w:jc w:val="both"/>
        <w:rPr>
          <w:rFonts w:ascii="Calibri" w:eastAsia="Calibri" w:hAnsi="Calibri" w:cs="Calibri"/>
          <w:b/>
          <w:bCs/>
          <w:sz w:val="22"/>
          <w:szCs w:val="22"/>
          <w:highlight w:val="yellow"/>
        </w:rPr>
      </w:pPr>
    </w:p>
    <w:p w14:paraId="6AA37756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L'inverno si avvicina e </w:t>
      </w:r>
      <w:r>
        <w:rPr>
          <w:rFonts w:ascii="Calibri" w:eastAsia="Calibri" w:hAnsi="Calibri" w:cs="Calibri"/>
          <w:b/>
          <w:bCs/>
          <w:sz w:val="22"/>
          <w:szCs w:val="22"/>
        </w:rPr>
        <w:t>Innsbruck</w:t>
      </w:r>
      <w:r>
        <w:rPr>
          <w:rFonts w:ascii="Calibri" w:eastAsia="Calibri" w:hAnsi="Calibri" w:cs="Calibri"/>
          <w:sz w:val="22"/>
          <w:szCs w:val="22"/>
        </w:rPr>
        <w:t xml:space="preserve"> si prepara ad accogliere i propri ospiti con una veste non solo tradizionale e piacevole festaiola, ma anche profondamente sostenibile. Quest'anno, l'invito della </w:t>
      </w:r>
      <w:r>
        <w:rPr>
          <w:rFonts w:ascii="Calibri" w:eastAsia="Calibri" w:hAnsi="Calibri" w:cs="Calibri"/>
          <w:b/>
          <w:bCs/>
          <w:sz w:val="22"/>
          <w:szCs w:val="22"/>
        </w:rPr>
        <w:t>Regione di Innsbruck</w:t>
      </w:r>
      <w:r>
        <w:rPr>
          <w:rFonts w:ascii="Calibri" w:eastAsia="Calibri" w:hAnsi="Calibri" w:cs="Calibri"/>
          <w:sz w:val="22"/>
          <w:szCs w:val="22"/>
        </w:rPr>
        <w:t xml:space="preserve"> è chiaro e risponde a una crescente esigenza per una scelta consapevole: lasciare l'auto a casa è possibile, comodo e soprattutto conveniente.</w:t>
      </w:r>
    </w:p>
    <w:p w14:paraId="1C260D97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Grazie a una rete di trasporti pubblici capillare e a una serie di iniziative mirate, raggiungere Innsbruck e spostarsi lungo il suo territorio non è mai stato così facile e vantaggioso. Dalle vette innevate ai suggestivi Mercatini di Natale, ogni angolo della regione è a portata di mano, senza lo stress del traffico o della ricerca del parcheggio.</w:t>
      </w:r>
    </w:p>
    <w:p w14:paraId="7AE40A2E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19678CFC" w14:textId="77777777" w:rsidR="00CE6698" w:rsidRDefault="00000000">
      <w:pPr>
        <w:spacing w:after="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“Prossima fermata, Innsbruck”: la partnership strategica con DB-ÖBB Italia</w:t>
      </w:r>
    </w:p>
    <w:p w14:paraId="34986635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Il viaggio sostenibile inizia prima ancora di arrivare a destinazione perché, grazie a una vantaggiosa iniziativa promossa in collaborazione con i </w:t>
      </w:r>
      <w:proofErr w:type="spellStart"/>
      <w:r>
        <w:rPr>
          <w:rFonts w:ascii="Calibri" w:eastAsia="Calibri" w:hAnsi="Calibri" w:cs="Calibri"/>
          <w:sz w:val="22"/>
          <w:szCs w:val="22"/>
        </w:rPr>
        <w:t>Railjet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>DB-ÖBB</w:t>
      </w:r>
      <w:r>
        <w:rPr>
          <w:rFonts w:ascii="Calibri" w:eastAsia="Calibri" w:hAnsi="Calibri" w:cs="Calibri"/>
          <w:sz w:val="22"/>
          <w:szCs w:val="22"/>
        </w:rPr>
        <w:t>, raggiungere il capoluogo tirolese diventa l'opzione migliore sotto tutti i punti di vista.</w:t>
      </w:r>
    </w:p>
    <w:p w14:paraId="5595BDBE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 promozione comprende un vero e proprio regalo di benvenuto a chi sceglie la mobilità dolce: prenotando, infatti, un soggiorno di almeno 2 notti in una delle strutture convenzionate, gli ospiti riceveranno in omaggio la </w:t>
      </w:r>
      <w:r>
        <w:rPr>
          <w:rFonts w:ascii="Calibri" w:eastAsia="Calibri" w:hAnsi="Calibri" w:cs="Calibri"/>
          <w:b/>
          <w:bCs/>
          <w:sz w:val="22"/>
          <w:szCs w:val="22"/>
        </w:rPr>
        <w:t>Innsbruck Card</w:t>
      </w:r>
      <w:r>
        <w:rPr>
          <w:rFonts w:ascii="Calibri" w:eastAsia="Calibri" w:hAnsi="Calibri" w:cs="Calibri"/>
          <w:sz w:val="22"/>
          <w:szCs w:val="22"/>
        </w:rPr>
        <w:t xml:space="preserve">, valida per 48 ore (del valore commerciale di 79 euro - maggiori informazioni su </w:t>
      </w:r>
      <w:hyperlink r:id="rId7"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https://www.innsbruck.info/intreno</w:t>
        </w:r>
      </w:hyperlink>
      <w:r>
        <w:rPr>
          <w:rFonts w:ascii="Calibri" w:eastAsia="Calibri" w:hAnsi="Calibri" w:cs="Calibri"/>
          <w:sz w:val="22"/>
          <w:szCs w:val="22"/>
        </w:rPr>
        <w:t xml:space="preserve">). Questa proposta esclusiva sarà valida </w:t>
      </w:r>
      <w:r>
        <w:rPr>
          <w:rFonts w:ascii="Calibri" w:eastAsia="Calibri" w:hAnsi="Calibri" w:cs="Calibri"/>
          <w:b/>
          <w:bCs/>
          <w:sz w:val="22"/>
          <w:szCs w:val="22"/>
        </w:rPr>
        <w:t>a partire dal 13 novembre</w:t>
      </w:r>
      <w:r>
        <w:rPr>
          <w:rFonts w:ascii="Calibri" w:eastAsia="Calibri" w:hAnsi="Calibri" w:cs="Calibri"/>
          <w:sz w:val="22"/>
          <w:szCs w:val="22"/>
        </w:rPr>
        <w:t xml:space="preserve"> fino a febbraio (o fino a esaurimento scorte), coprendo così tutto il periodo più suggestivo dell'anno.</w:t>
      </w:r>
    </w:p>
    <w:p w14:paraId="6C9D0E98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6045BEA0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"</w:t>
      </w:r>
      <w:r>
        <w:rPr>
          <w:rFonts w:ascii="Calibri" w:eastAsia="Calibri" w:hAnsi="Calibri" w:cs="Calibri"/>
          <w:i/>
          <w:iCs/>
          <w:sz w:val="22"/>
          <w:szCs w:val="22"/>
        </w:rPr>
        <w:t>Innsbruck è una destinazione dove la magia del Natale si fonde in modo naturale con la maestosità delle Alpi. Con questa iniziativa vogliamo dimostrare che vivere un'esperienza autentica e indimenticabile è possibile anche nel pieno rispetto dell'ambiente. Regalare la Innsbruck Card a chi sceglie il treno è il nostro modo di dare un benvenuto speciale agli ospiti italiani, offrendo loro la chiave per esplorare la città, le vette e i mercatini in totale libertà e senza stress.</w:t>
      </w:r>
      <w:r>
        <w:rPr>
          <w:rFonts w:ascii="Calibri" w:eastAsia="Calibri" w:hAnsi="Calibri" w:cs="Calibri"/>
          <w:sz w:val="22"/>
          <w:szCs w:val="22"/>
        </w:rPr>
        <w:t xml:space="preserve">" - dichiara </w:t>
      </w:r>
      <w:r>
        <w:rPr>
          <w:rFonts w:ascii="Calibri" w:eastAsia="Calibri" w:hAnsi="Calibri" w:cs="Calibri"/>
          <w:b/>
          <w:bCs/>
          <w:sz w:val="22"/>
          <w:szCs w:val="22"/>
        </w:rPr>
        <w:t>Marta Giordanengo</w:t>
      </w:r>
      <w:r>
        <w:rPr>
          <w:rFonts w:ascii="Calibri" w:eastAsia="Calibri" w:hAnsi="Calibri" w:cs="Calibri"/>
          <w:sz w:val="22"/>
          <w:szCs w:val="22"/>
        </w:rPr>
        <w:t>, Responsabile Comunicazione per l’Italia.</w:t>
      </w:r>
    </w:p>
    <w:p w14:paraId="6EAEDF0E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45B0219C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"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Innsbruck è una destinazione che condivide la nostra visione di un turismo consapevole e senza confini. Unire il viaggio in treno alla mobilità locale integrata significa offrire una soluzione che faccia risparmiare e permetta di viaggiare rilassati. I nostri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Railjet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sono la scelta ideale per chi desidera vivere l'atmosfera dei mercatini e la montagna partendo dalla stazione. </w:t>
      </w:r>
      <w:r w:rsidRPr="00264B5A">
        <w:rPr>
          <w:rFonts w:ascii="Calibri" w:eastAsia="Calibri" w:hAnsi="Calibri" w:cs="Calibri"/>
          <w:i/>
          <w:iCs/>
          <w:sz w:val="22"/>
          <w:szCs w:val="22"/>
        </w:rPr>
        <w:t xml:space="preserve">Raggiungere Innsbruck sarà, quindi, semplice e conveniente grazie ai cinque collegamenti giornalieri </w:t>
      </w:r>
      <w:proofErr w:type="spellStart"/>
      <w:r w:rsidRPr="00264B5A">
        <w:rPr>
          <w:rFonts w:ascii="Calibri" w:eastAsia="Calibri" w:hAnsi="Calibri" w:cs="Calibri"/>
          <w:i/>
          <w:iCs/>
          <w:sz w:val="22"/>
          <w:szCs w:val="22"/>
        </w:rPr>
        <w:t>Railjet</w:t>
      </w:r>
      <w:proofErr w:type="spellEnd"/>
      <w:r w:rsidRPr="00264B5A">
        <w:rPr>
          <w:rFonts w:ascii="Calibri" w:eastAsia="Calibri" w:hAnsi="Calibri" w:cs="Calibri"/>
          <w:i/>
          <w:iCs/>
          <w:sz w:val="22"/>
          <w:szCs w:val="22"/>
        </w:rPr>
        <w:t xml:space="preserve"> DB-ÖBB, che ogni due ore consentono di arrivare direttamente da Venezia e Bologna via Verona.</w:t>
      </w:r>
      <w:r w:rsidRPr="00264B5A">
        <w:rPr>
          <w:rFonts w:ascii="Calibri" w:eastAsia="Calibri" w:hAnsi="Calibri" w:cs="Calibri"/>
          <w:sz w:val="22"/>
          <w:szCs w:val="22"/>
        </w:rPr>
        <w:t>"</w:t>
      </w:r>
      <w:r>
        <w:rPr>
          <w:rFonts w:ascii="Calibri" w:eastAsia="Calibri" w:hAnsi="Calibri" w:cs="Calibri"/>
          <w:sz w:val="22"/>
          <w:szCs w:val="22"/>
        </w:rPr>
        <w:t xml:space="preserve"> - spiega </w:t>
      </w:r>
      <w:r>
        <w:rPr>
          <w:rFonts w:ascii="Calibri" w:eastAsia="Calibri" w:hAnsi="Calibri" w:cs="Calibri"/>
          <w:b/>
          <w:bCs/>
          <w:sz w:val="22"/>
          <w:szCs w:val="22"/>
        </w:rPr>
        <w:t>Marco Monaco</w:t>
      </w:r>
      <w:r>
        <w:rPr>
          <w:rFonts w:ascii="Calibri" w:eastAsia="Calibri" w:hAnsi="Calibri" w:cs="Calibri"/>
          <w:sz w:val="22"/>
          <w:szCs w:val="22"/>
        </w:rPr>
        <w:t xml:space="preserve">, Responsabile Marketing e Relazioni Esterne DB Bahn Italia. </w:t>
      </w:r>
    </w:p>
    <w:p w14:paraId="11062B60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34BAC337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L'iniziativa prenderà il via proprio il </w:t>
      </w:r>
      <w:r>
        <w:rPr>
          <w:rFonts w:ascii="Calibri" w:eastAsia="Calibri" w:hAnsi="Calibri" w:cs="Calibri"/>
          <w:b/>
          <w:bCs/>
          <w:sz w:val="22"/>
          <w:szCs w:val="22"/>
        </w:rPr>
        <w:t>13 novembre</w:t>
      </w:r>
      <w:r>
        <w:rPr>
          <w:rFonts w:ascii="Calibri" w:eastAsia="Calibri" w:hAnsi="Calibri" w:cs="Calibri"/>
          <w:sz w:val="22"/>
          <w:szCs w:val="22"/>
        </w:rPr>
        <w:t xml:space="preserve">. Questa data, infatti, coincide con l'attesissima inaugurazione dei </w:t>
      </w:r>
      <w:r>
        <w:rPr>
          <w:rFonts w:ascii="Calibri" w:eastAsia="Calibri" w:hAnsi="Calibri" w:cs="Calibri"/>
          <w:b/>
          <w:bCs/>
          <w:sz w:val="22"/>
          <w:szCs w:val="22"/>
        </w:rPr>
        <w:t>Mercatini di Natale di Innsbruck</w:t>
      </w:r>
      <w:r>
        <w:rPr>
          <w:rFonts w:ascii="Calibri" w:eastAsia="Calibri" w:hAnsi="Calibri" w:cs="Calibri"/>
          <w:sz w:val="22"/>
          <w:szCs w:val="22"/>
        </w:rPr>
        <w:t xml:space="preserve">, che animeranno la città e i suoi dintorni </w:t>
      </w:r>
      <w:r>
        <w:rPr>
          <w:rFonts w:ascii="Calibri" w:eastAsia="Calibri" w:hAnsi="Calibri" w:cs="Calibri"/>
          <w:b/>
          <w:bCs/>
          <w:sz w:val="22"/>
          <w:szCs w:val="22"/>
        </w:rPr>
        <w:t>fino al 6 gennaio</w:t>
      </w:r>
      <w:r>
        <w:rPr>
          <w:rFonts w:ascii="Calibri" w:eastAsia="Calibri" w:hAnsi="Calibri" w:cs="Calibri"/>
          <w:sz w:val="22"/>
          <w:szCs w:val="22"/>
        </w:rPr>
        <w:t xml:space="preserve">. L'offerta natalizia del capoluogo tirolese è unica: ben </w:t>
      </w:r>
      <w:proofErr w:type="gramStart"/>
      <w:r>
        <w:rPr>
          <w:rFonts w:ascii="Calibri" w:eastAsia="Calibri" w:hAnsi="Calibri" w:cs="Calibri"/>
          <w:sz w:val="22"/>
          <w:szCs w:val="22"/>
        </w:rPr>
        <w:t>7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mercatini dislocati nel cuore della città, ognuno con un'atmosfera e un tema unici, dal tradizionale mercatino sotto il Tettuccio d'Oro a quello moderno nella Maria-</w:t>
      </w:r>
      <w:proofErr w:type="spellStart"/>
      <w:r>
        <w:rPr>
          <w:rFonts w:ascii="Calibri" w:eastAsia="Calibri" w:hAnsi="Calibri" w:cs="Calibri"/>
          <w:sz w:val="22"/>
          <w:szCs w:val="22"/>
        </w:rPr>
        <w:t>Theresien</w:t>
      </w:r>
      <w:proofErr w:type="spellEnd"/>
      <w:r>
        <w:rPr>
          <w:rFonts w:ascii="Calibri" w:eastAsia="Calibri" w:hAnsi="Calibri" w:cs="Calibri"/>
          <w:sz w:val="22"/>
          <w:szCs w:val="22"/>
        </w:rPr>
        <w:t>-</w:t>
      </w:r>
      <w:proofErr w:type="spellStart"/>
      <w:r>
        <w:rPr>
          <w:rFonts w:ascii="Calibri" w:eastAsia="Calibri" w:hAnsi="Calibri" w:cs="Calibri"/>
          <w:sz w:val="22"/>
          <w:szCs w:val="22"/>
        </w:rPr>
        <w:t>Straße</w:t>
      </w:r>
      <w:proofErr w:type="spellEnd"/>
      <w:r>
        <w:rPr>
          <w:rFonts w:ascii="Calibri" w:eastAsia="Calibri" w:hAnsi="Calibri" w:cs="Calibri"/>
          <w:sz w:val="22"/>
          <w:szCs w:val="22"/>
        </w:rPr>
        <w:t>, fino a quello panoramico in quota. A questi si aggiungono i mercatini nei pittoreschi dintorni della città. Il vero lusso? Tutti i mercatini, urbani ed extraurbani, sono comodamente raggiungibili utilizzando esclusivamente i mezzi pubblici, garantendo un'esperienza immersiva, sicura e a zero emissioni.</w:t>
      </w:r>
    </w:p>
    <w:p w14:paraId="7BDFD770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 Innsbruck Card è il vero passaporto per esplorare la regione. Oltre a garantire l'uso gratuito dei mezzi pubblici e l'ingresso a innumerevoli attrazioni, la card include: un viaggio con il panoramico bus turistico (The </w:t>
      </w:r>
      <w:proofErr w:type="spellStart"/>
      <w:r>
        <w:rPr>
          <w:rFonts w:ascii="Calibri" w:eastAsia="Calibri" w:hAnsi="Calibri" w:cs="Calibri"/>
          <w:sz w:val="22"/>
          <w:szCs w:val="22"/>
        </w:rPr>
        <w:lastRenderedPageBreak/>
        <w:t>Sightseer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e l’utilizzo di due impianti di risalita in funivia, ovvero la </w:t>
      </w:r>
      <w:proofErr w:type="spellStart"/>
      <w:r>
        <w:rPr>
          <w:rFonts w:ascii="Calibri" w:eastAsia="Calibri" w:hAnsi="Calibri" w:cs="Calibri"/>
          <w:sz w:val="22"/>
          <w:szCs w:val="22"/>
        </w:rPr>
        <w:t>Nordkettenbahnen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che dal centro storico porta direttamente a 2.000 metri di quota, in soli 20 minuti, e l'impianto del </w:t>
      </w:r>
      <w:proofErr w:type="spellStart"/>
      <w:r>
        <w:rPr>
          <w:rFonts w:ascii="Calibri" w:eastAsia="Calibri" w:hAnsi="Calibri" w:cs="Calibri"/>
          <w:sz w:val="22"/>
          <w:szCs w:val="22"/>
        </w:rPr>
        <w:t>Patscherkofel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la montagna "di casa" a sud della città. Queste risalite sono perfette non solo per godere di panorami alpini mozzafiato, o per iniziare una bella avventura nella natura, ma anche per raggiungere dei mercatini di Natale particolari e unici, creando un connubio perfetto tra esperienza alpina e atmosfera cittadina. Inoltre, sempre con i mezzi pubblici sono raggiungibili alcune delle mete preferite come i </w:t>
      </w:r>
      <w:r>
        <w:rPr>
          <w:rFonts w:ascii="Calibri" w:eastAsia="Calibri" w:hAnsi="Calibri" w:cs="Calibri"/>
          <w:b/>
          <w:bCs/>
          <w:sz w:val="22"/>
          <w:szCs w:val="22"/>
        </w:rPr>
        <w:t>Mondi di Cristallo Swarovski</w:t>
      </w:r>
      <w:r>
        <w:rPr>
          <w:rFonts w:ascii="Calibri" w:eastAsia="Calibri" w:hAnsi="Calibri" w:cs="Calibri"/>
          <w:sz w:val="22"/>
          <w:szCs w:val="22"/>
        </w:rPr>
        <w:t>, l’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Alpenzoo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Innsbruck</w:t>
      </w:r>
      <w:r>
        <w:rPr>
          <w:rFonts w:ascii="Calibri" w:eastAsia="Calibri" w:hAnsi="Calibri" w:cs="Calibri"/>
          <w:sz w:val="22"/>
          <w:szCs w:val="22"/>
        </w:rPr>
        <w:t xml:space="preserve">, il </w:t>
      </w:r>
      <w:r>
        <w:rPr>
          <w:rFonts w:ascii="Calibri" w:eastAsia="Calibri" w:hAnsi="Calibri" w:cs="Calibri"/>
          <w:b/>
          <w:bCs/>
          <w:sz w:val="22"/>
          <w:szCs w:val="22"/>
        </w:rPr>
        <w:t>Palazzo Imperiale</w:t>
      </w:r>
      <w:r>
        <w:rPr>
          <w:rFonts w:ascii="Calibri" w:eastAsia="Calibri" w:hAnsi="Calibri" w:cs="Calibri"/>
          <w:sz w:val="22"/>
          <w:szCs w:val="22"/>
        </w:rPr>
        <w:t xml:space="preserve">, il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Castello di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Ambras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o lo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Stadio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Bergisel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 assistere alle performance degli atleti sul trampolino di salto con gli sci.</w:t>
      </w:r>
    </w:p>
    <w:p w14:paraId="5558E84F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Inoltre, per chi non ha voglia solo di sciare, la città di Innsbruck propone lo </w:t>
      </w:r>
      <w:r>
        <w:rPr>
          <w:rFonts w:ascii="Calibri" w:eastAsia="Calibri" w:hAnsi="Calibri" w:cs="Calibri"/>
          <w:b/>
          <w:bCs/>
          <w:sz w:val="22"/>
          <w:szCs w:val="22"/>
        </w:rPr>
        <w:t>SKI plus CITY Pass Stubai Innsbruck</w:t>
      </w:r>
      <w:r>
        <w:rPr>
          <w:rFonts w:ascii="Calibri" w:eastAsia="Calibri" w:hAnsi="Calibri" w:cs="Calibri"/>
          <w:sz w:val="22"/>
          <w:szCs w:val="22"/>
        </w:rPr>
        <w:t>, uno skipass che combina le piste con la vita di città. Questa card, infatti, include l'accesso a tutti i comprensori sciistici della regione e garantisce l'ingresso a musei, una piscina coperta e alle principali attrazioni cittadine.</w:t>
      </w:r>
    </w:p>
    <w:p w14:paraId="4ED50BDF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5E353670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Una soluzione che conferma la vocazione di Innsbruck a destinazione capace di unire, in un solo viaggio, l'adrenalina dello sport e la ricchezza culturale di una città europea perché...il viaggio più bello è quello che non lascia tracce, se non nei ricordi di chi lo vive.</w:t>
      </w:r>
    </w:p>
    <w:p w14:paraId="3A764B04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6728BA9B" w14:textId="77777777" w:rsidR="00CE6698" w:rsidRDefault="00000000">
      <w:pPr>
        <w:spacing w:after="0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Link utili:</w:t>
      </w:r>
    </w:p>
    <w:p w14:paraId="208BCA91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Sito web: </w:t>
      </w:r>
      <w:hyperlink r:id="rId8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www.innsbruck.info/it/</w:t>
        </w:r>
      </w:hyperlink>
    </w:p>
    <w:p w14:paraId="2DE6D2A0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Blog: </w:t>
      </w:r>
      <w:hyperlink r:id="rId9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www.innsbruck.info/blog/it/</w:t>
        </w:r>
      </w:hyperlink>
    </w:p>
    <w:p w14:paraId="0B2B1593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Facebook: </w:t>
      </w:r>
      <w:hyperlink r:id="rId10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www.facebook.com/Innsbruck</w:t>
        </w:r>
      </w:hyperlink>
    </w:p>
    <w:p w14:paraId="0EE76CE4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Instagram: </w:t>
      </w:r>
      <w:hyperlink r:id="rId11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www.instagram.com/innsbrucktourism</w:t>
        </w:r>
      </w:hyperlink>
      <w:r>
        <w:rPr>
          <w:rFonts w:ascii="Calibri" w:eastAsia="Calibri" w:hAnsi="Calibri" w:cs="Calibri"/>
          <w:sz w:val="22"/>
          <w:szCs w:val="22"/>
        </w:rPr>
        <w:t xml:space="preserve">  </w:t>
      </w:r>
    </w:p>
    <w:p w14:paraId="5F491B0D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TikTok: </w:t>
      </w:r>
      <w:hyperlink r:id="rId12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www.tiktok.com/@innsbruck_region</w:t>
        </w:r>
      </w:hyperlink>
    </w:p>
    <w:p w14:paraId="129FB2B8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X: </w:t>
      </w:r>
      <w:hyperlink r:id="rId13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www.x.com/InnsbruckTVB</w:t>
        </w:r>
      </w:hyperlink>
    </w:p>
    <w:p w14:paraId="1397ED07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YouTube: </w:t>
      </w:r>
      <w:hyperlink r:id="rId14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www.youtube.com/InnsbruckTVB</w:t>
        </w:r>
      </w:hyperlink>
    </w:p>
    <w:p w14:paraId="466CD127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Pinterest: </w:t>
      </w:r>
      <w:hyperlink r:id="rId15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www.pinterest.com/innsbrucktvb</w:t>
        </w:r>
      </w:hyperlink>
      <w:r>
        <w:rPr>
          <w:rFonts w:ascii="Calibri" w:eastAsia="Calibri" w:hAnsi="Calibri" w:cs="Calibri"/>
          <w:sz w:val="22"/>
          <w:szCs w:val="22"/>
          <w:u w:val="single"/>
        </w:rPr>
        <w:t xml:space="preserve"> </w:t>
      </w:r>
    </w:p>
    <w:p w14:paraId="57A09411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465D3448" w14:textId="77777777" w:rsidR="00CE6698" w:rsidRDefault="00000000">
      <w:pPr>
        <w:spacing w:after="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Archivio immagini (materiale per uso gratuito): </w:t>
      </w:r>
    </w:p>
    <w:p w14:paraId="00AB7B69" w14:textId="77777777" w:rsidR="00CE6698" w:rsidRDefault="00000000">
      <w:pPr>
        <w:spacing w:after="0"/>
        <w:jc w:val="both"/>
        <w:rPr>
          <w:rFonts w:ascii="Calibri" w:eastAsia="Calibri" w:hAnsi="Calibri" w:cs="Calibri"/>
          <w:color w:val="0000FF"/>
          <w:sz w:val="22"/>
          <w:szCs w:val="22"/>
          <w:u w:val="single"/>
        </w:rPr>
      </w:pPr>
      <w:hyperlink r:id="rId16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www.innsbruckphoto.at/en</w:t>
        </w:r>
      </w:hyperlink>
      <w:r>
        <w:rPr>
          <w:rFonts w:ascii="Calibri" w:eastAsia="Calibri" w:hAnsi="Calibri" w:cs="Calibri"/>
          <w:color w:val="0000FF"/>
          <w:sz w:val="22"/>
          <w:szCs w:val="22"/>
          <w:u w:val="single"/>
        </w:rPr>
        <w:t xml:space="preserve"> </w:t>
      </w:r>
    </w:p>
    <w:p w14:paraId="4DAA2909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13F51976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3CDE84FB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CONTATTI</w:t>
      </w:r>
    </w:p>
    <w:p w14:paraId="3FA0651B" w14:textId="77777777" w:rsidR="00CE6698" w:rsidRDefault="00CE6698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</w:p>
    <w:p w14:paraId="07538112" w14:textId="77777777" w:rsidR="00CE6698" w:rsidRDefault="00000000">
      <w:pPr>
        <w:spacing w:after="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Innsbruck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Tourismus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>Press Way</w:t>
      </w:r>
    </w:p>
    <w:p w14:paraId="298B5539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Marta Giordanengo (Referente per l’Italia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Tiziano Pandolfi - Mob. 338-6820776</w:t>
      </w:r>
    </w:p>
    <w:p w14:paraId="615142B2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dell'Ente del Turismo di Innsbruck)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hyperlink r:id="rId17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tiziano@pressway.it</w:t>
        </w:r>
      </w:hyperlink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0578A273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hyperlink r:id="rId18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m.giordanengo@innsbruck.info</w:t>
        </w:r>
      </w:hyperlink>
      <w:r>
        <w:rPr>
          <w:rFonts w:ascii="Calibri" w:eastAsia="Calibri" w:hAnsi="Calibri" w:cs="Calibri"/>
          <w:sz w:val="22"/>
          <w:szCs w:val="22"/>
        </w:rPr>
        <w:t xml:space="preserve"> 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Nadia Scioni – Mob. 348-0901496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FFCCBF2" w14:textId="77777777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Tel.: +43 512 53 56 524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hyperlink r:id="rId19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scioni@pressway.it</w:t>
        </w:r>
      </w:hyperlink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20290FA2" w14:textId="313BE97F" w:rsidR="00CE6698" w:rsidRDefault="00000000">
      <w:pPr>
        <w:spacing w:after="0"/>
        <w:jc w:val="both"/>
        <w:rPr>
          <w:rFonts w:ascii="Calibri" w:eastAsia="Calibri" w:hAnsi="Calibri" w:cs="Calibri"/>
          <w:sz w:val="22"/>
          <w:szCs w:val="22"/>
        </w:rPr>
      </w:pPr>
      <w:hyperlink r:id="rId20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https://www.innsbruck.info/it/</w:t>
        </w:r>
      </w:hyperlink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hyperlink r:id="rId21" w:history="1">
        <w:r w:rsidR="00264B5A" w:rsidRPr="00BC15DF">
          <w:rPr>
            <w:rStyle w:val="Collegamentoipertestuale"/>
            <w:rFonts w:ascii="Calibri" w:eastAsia="Calibri" w:hAnsi="Calibri" w:cs="Calibri"/>
            <w:sz w:val="22"/>
            <w:szCs w:val="22"/>
          </w:rPr>
          <w:t>www.pressway.it</w:t>
        </w:r>
      </w:hyperlink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624971F9" w14:textId="77777777" w:rsidR="00CE6698" w:rsidRDefault="00CE6698">
      <w:pP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57vn9okf7l96" w:colFirst="0" w:colLast="0"/>
      <w:bookmarkEnd w:id="0"/>
    </w:p>
    <w:p w14:paraId="36A6392C" w14:textId="77777777" w:rsidR="00CE6698" w:rsidRDefault="00CE6698">
      <w:pPr>
        <w:spacing w:after="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1EC0D0D" w14:textId="77777777" w:rsidR="00CE669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DB Bahn Italia 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Srl</w:t>
      </w:r>
      <w:proofErr w:type="spellEnd"/>
    </w:p>
    <w:p w14:paraId="77BD6ACF" w14:textId="77777777" w:rsidR="00CE669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Marco Monaco, Resp. Marketing e Relazioni esterne</w:t>
      </w:r>
    </w:p>
    <w:p w14:paraId="38B78528" w14:textId="7AF3A4F0" w:rsidR="00CE669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Via Marconi,</w:t>
      </w:r>
      <w:r w:rsidR="00264B5A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74 </w:t>
      </w:r>
      <w:r w:rsidR="00264B5A">
        <w:rPr>
          <w:rFonts w:ascii="Calibri" w:eastAsia="Calibri" w:hAnsi="Calibri" w:cs="Calibri"/>
          <w:color w:val="000000"/>
          <w:sz w:val="22"/>
          <w:szCs w:val="22"/>
        </w:rPr>
        <w:t xml:space="preserve">-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37122 Verona, Tel. +39 045 801 5876  </w:t>
      </w:r>
    </w:p>
    <w:p w14:paraId="737C100B" w14:textId="77777777" w:rsidR="00CE669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Mobile  +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39 342 8744646 </w:t>
      </w:r>
    </w:p>
    <w:p w14:paraId="79805EE4" w14:textId="77777777" w:rsidR="00CE669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/>
        <w:rPr>
          <w:rFonts w:ascii="Alto Con Nor" w:eastAsia="Alto Con Nor" w:hAnsi="Alto Con Nor" w:cs="Alto Con Nor"/>
          <w:color w:val="000000"/>
          <w:sz w:val="22"/>
          <w:szCs w:val="22"/>
        </w:rPr>
      </w:pPr>
      <w:hyperlink r:id="rId22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www.megliointreno.it</w:t>
        </w:r>
      </w:hyperlink>
    </w:p>
    <w:sectPr w:rsidR="00CE6698">
      <w:headerReference w:type="default" r:id="rId23"/>
      <w:pgSz w:w="11900" w:h="16840"/>
      <w:pgMar w:top="709" w:right="98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626A30" w14:textId="77777777" w:rsidR="00F15FA2" w:rsidRDefault="00F15FA2">
      <w:pPr>
        <w:spacing w:after="0"/>
      </w:pPr>
      <w:r>
        <w:separator/>
      </w:r>
    </w:p>
  </w:endnote>
  <w:endnote w:type="continuationSeparator" w:id="0">
    <w:p w14:paraId="6BD05FB8" w14:textId="77777777" w:rsidR="00F15FA2" w:rsidRDefault="00F15F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1202C925-5E25-2F4D-ACFC-24915141119F}"/>
    <w:embedBold r:id="rId2" w:fontKey="{07A3CBB0-B0B3-384B-928E-3EC5AD56CB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447A0E5-AD5F-F846-9E4E-23C352981D85}"/>
    <w:embedBold r:id="rId4" w:fontKey="{355C74E5-5000-744B-A794-1EF5F0FD4F65}"/>
  </w:font>
  <w:font w:name="Alto Con">
    <w:altName w:val="Calibri"/>
    <w:panose1 w:val="020B0604020202020204"/>
    <w:charset w:val="00"/>
    <w:family w:val="auto"/>
    <w:pitch w:val="default"/>
  </w:font>
  <w:font w:name="Alto Con Light"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EDEBB1A0-6543-E846-B24C-9DF475D81BF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5170E6C3-AACA-1840-92B5-CF2FA78F4B03}"/>
    <w:embedBold r:id="rId9" w:fontKey="{B9B007B7-C9C8-9342-AD02-BFE6F59C70F1}"/>
    <w:embedItalic r:id="rId10" w:fontKey="{E5103249-72C0-4D49-97E1-3DF334F5479B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65 Medium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3" w:fontKey="{6799AA2F-E535-834C-9608-A017CAC9E7C2}"/>
  </w:font>
  <w:font w:name="Alto Con Nor">
    <w:altName w:val="Calibri"/>
    <w:panose1 w:val="020B0604020202020204"/>
    <w:charset w:val="00"/>
    <w:family w:val="auto"/>
    <w:pitch w:val="default"/>
  </w:font>
  <w:font w:name="Alto Con Lt">
    <w:altName w:val="Calibri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73BE2F" w14:textId="77777777" w:rsidR="00F15FA2" w:rsidRDefault="00F15FA2">
      <w:pPr>
        <w:spacing w:after="0"/>
      </w:pPr>
      <w:r>
        <w:separator/>
      </w:r>
    </w:p>
  </w:footnote>
  <w:footnote w:type="continuationSeparator" w:id="0">
    <w:p w14:paraId="4B6B7297" w14:textId="77777777" w:rsidR="00F15FA2" w:rsidRDefault="00F15F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C9F3A5" w14:textId="77777777" w:rsidR="00CE6698" w:rsidRDefault="00000000">
    <w:pPr>
      <w:pBdr>
        <w:top w:val="nil"/>
        <w:left w:val="nil"/>
        <w:bottom w:val="nil"/>
        <w:right w:val="nil"/>
        <w:between w:val="nil"/>
      </w:pBdr>
      <w:spacing w:after="0"/>
      <w:rPr>
        <w:rFonts w:ascii="Alto Con Lt" w:eastAsia="Alto Con Lt" w:hAnsi="Alto Con Lt" w:cs="Alto Con Lt"/>
        <w:color w:val="000000"/>
        <w:sz w:val="16"/>
        <w:szCs w:val="16"/>
      </w:rPr>
    </w:pPr>
    <w:r>
      <w:rPr>
        <w:rFonts w:ascii="Alto Con" w:eastAsia="Alto Con" w:hAnsi="Alto Con" w:cs="Alto Con"/>
        <w:noProof/>
        <w:color w:val="000000"/>
        <w:sz w:val="12"/>
        <w:szCs w:val="12"/>
      </w:rPr>
      <w:drawing>
        <wp:anchor distT="0" distB="0" distL="114300" distR="114300" simplePos="0" relativeHeight="251658240" behindDoc="0" locked="0" layoutInCell="1" hidden="0" allowOverlap="1" wp14:anchorId="542B7369" wp14:editId="21F775F0">
          <wp:simplePos x="0" y="0"/>
          <wp:positionH relativeFrom="margin">
            <wp:align>right</wp:align>
          </wp:positionH>
          <wp:positionV relativeFrom="margin">
            <wp:posOffset>-1307889</wp:posOffset>
          </wp:positionV>
          <wp:extent cx="1036955" cy="744220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6955" cy="744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94C486" w14:textId="77777777" w:rsidR="00CE6698" w:rsidRDefault="00CE6698">
    <w:pPr>
      <w:pBdr>
        <w:top w:val="nil"/>
        <w:left w:val="nil"/>
        <w:bottom w:val="nil"/>
        <w:right w:val="nil"/>
        <w:between w:val="nil"/>
      </w:pBdr>
      <w:spacing w:after="0"/>
      <w:rPr>
        <w:rFonts w:ascii="Alto Con Lt" w:eastAsia="Alto Con Lt" w:hAnsi="Alto Con Lt" w:cs="Alto Con Lt"/>
        <w:color w:val="000000"/>
        <w:sz w:val="16"/>
        <w:szCs w:val="16"/>
      </w:rPr>
    </w:pPr>
  </w:p>
  <w:p w14:paraId="3A4442BD" w14:textId="77777777" w:rsidR="00CE6698" w:rsidRDefault="00CE6698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rFonts w:ascii="Alto Con Lt" w:eastAsia="Alto Con Lt" w:hAnsi="Alto Con Lt" w:cs="Alto Con Lt"/>
        <w:color w:val="000000"/>
        <w:sz w:val="16"/>
        <w:szCs w:val="16"/>
      </w:rPr>
    </w:pPr>
  </w:p>
  <w:p w14:paraId="67C12260" w14:textId="77777777" w:rsidR="00CE6698" w:rsidRDefault="00CE6698">
    <w:pPr>
      <w:pBdr>
        <w:top w:val="nil"/>
        <w:left w:val="nil"/>
        <w:bottom w:val="nil"/>
        <w:right w:val="nil"/>
        <w:between w:val="nil"/>
      </w:pBdr>
      <w:spacing w:after="0"/>
      <w:rPr>
        <w:rFonts w:ascii="Alto Con Lt" w:eastAsia="Alto Con Lt" w:hAnsi="Alto Con Lt" w:cs="Alto Con Lt"/>
        <w:color w:val="000000"/>
        <w:sz w:val="16"/>
        <w:szCs w:val="16"/>
      </w:rPr>
    </w:pPr>
  </w:p>
  <w:p w14:paraId="7750B548" w14:textId="77777777" w:rsidR="00CE6698" w:rsidRDefault="00000000">
    <w:pPr>
      <w:pBdr>
        <w:top w:val="nil"/>
        <w:left w:val="nil"/>
        <w:bottom w:val="nil"/>
        <w:right w:val="nil"/>
        <w:between w:val="nil"/>
      </w:pBdr>
      <w:spacing w:after="0"/>
      <w:rPr>
        <w:rFonts w:ascii="Alto Con Lt" w:eastAsia="Alto Con Lt" w:hAnsi="Alto Con Lt" w:cs="Alto Con Lt"/>
        <w:color w:val="7F7F7F"/>
        <w:sz w:val="18"/>
        <w:szCs w:val="18"/>
      </w:rPr>
    </w:pPr>
    <w:r>
      <w:rPr>
        <w:rFonts w:ascii="Alto Con Lt" w:eastAsia="Alto Con Lt" w:hAnsi="Alto Con Lt" w:cs="Alto Con Lt"/>
        <w:b/>
        <w:bCs/>
        <w:color w:val="000000"/>
      </w:rPr>
      <w:t>COMUNICATO STAMPA</w:t>
    </w:r>
    <w:r>
      <w:rPr>
        <w:rFonts w:ascii="Alto Con Lt" w:eastAsia="Alto Con Lt" w:hAnsi="Alto Con Lt" w:cs="Alto Con Lt"/>
        <w:color w:val="000000"/>
      </w:rPr>
      <w:br/>
    </w:r>
    <w:r>
      <w:rPr>
        <w:rFonts w:ascii="Alto Con Lt" w:eastAsia="Alto Con Lt" w:hAnsi="Alto Con Lt" w:cs="Alto Con Lt"/>
        <w:color w:val="7F7F7F"/>
        <w:sz w:val="18"/>
        <w:szCs w:val="18"/>
      </w:rPr>
      <w:t>INNSBRUCK TOURISMUS</w:t>
    </w:r>
    <w:r>
      <w:rPr>
        <w:rFonts w:ascii="Alto Con Lt" w:eastAsia="Alto Con Lt" w:hAnsi="Alto Con Lt" w:cs="Alto Con Lt"/>
        <w:color w:val="7F7F7F"/>
        <w:sz w:val="18"/>
        <w:szCs w:val="18"/>
      </w:rPr>
      <w:tab/>
    </w:r>
    <w:r>
      <w:rPr>
        <w:rFonts w:ascii="Alto Con Lt" w:eastAsia="Alto Con Lt" w:hAnsi="Alto Con Lt" w:cs="Alto Con Lt"/>
        <w:color w:val="7F7F7F"/>
        <w:sz w:val="18"/>
        <w:szCs w:val="18"/>
      </w:rPr>
      <w:tab/>
    </w:r>
    <w:r>
      <w:rPr>
        <w:rFonts w:ascii="Alto Con Lt" w:eastAsia="Alto Con Lt" w:hAnsi="Alto Con Lt" w:cs="Alto Con Lt"/>
        <w:color w:val="7F7F7F"/>
        <w:sz w:val="18"/>
        <w:szCs w:val="18"/>
      </w:rPr>
      <w:tab/>
    </w:r>
    <w:r>
      <w:rPr>
        <w:rFonts w:ascii="Alto Con Lt" w:eastAsia="Alto Con Lt" w:hAnsi="Alto Con Lt" w:cs="Alto Con Lt"/>
        <w:color w:val="7F7F7F"/>
        <w:sz w:val="18"/>
        <w:szCs w:val="18"/>
      </w:rPr>
      <w:tab/>
    </w:r>
    <w:r>
      <w:rPr>
        <w:rFonts w:ascii="Alto Con Lt" w:eastAsia="Alto Con Lt" w:hAnsi="Alto Con Lt" w:cs="Alto Con Lt"/>
        <w:color w:val="7F7F7F"/>
        <w:sz w:val="18"/>
        <w:szCs w:val="18"/>
      </w:rPr>
      <w:tab/>
    </w:r>
    <w:r>
      <w:rPr>
        <w:rFonts w:ascii="Alto Con Lt" w:eastAsia="Alto Con Lt" w:hAnsi="Alto Con Lt" w:cs="Alto Con Lt"/>
        <w:color w:val="7F7F7F"/>
        <w:sz w:val="18"/>
        <w:szCs w:val="18"/>
      </w:rPr>
      <w:tab/>
    </w:r>
    <w:r>
      <w:rPr>
        <w:rFonts w:ascii="Alto Con Lt" w:eastAsia="Alto Con Lt" w:hAnsi="Alto Con Lt" w:cs="Alto Con Lt"/>
        <w:color w:val="7F7F7F"/>
        <w:sz w:val="18"/>
        <w:szCs w:val="18"/>
      </w:rPr>
      <w:tab/>
      <w:t xml:space="preserve">                                  </w:t>
    </w:r>
    <w:r>
      <w:rPr>
        <w:rFonts w:ascii="Alto Con Lt" w:eastAsia="Alto Con Lt" w:hAnsi="Alto Con Lt" w:cs="Alto Con Lt"/>
        <w:color w:val="7F7F7F"/>
        <w:sz w:val="18"/>
        <w:szCs w:val="18"/>
      </w:rPr>
      <w:tab/>
    </w:r>
  </w:p>
  <w:p w14:paraId="6E478763" w14:textId="77777777" w:rsidR="00CE6698" w:rsidRDefault="00CE6698">
    <w:pPr>
      <w:pBdr>
        <w:top w:val="nil"/>
        <w:left w:val="nil"/>
        <w:bottom w:val="nil"/>
        <w:right w:val="nil"/>
        <w:between w:val="nil"/>
      </w:pBdr>
      <w:spacing w:after="0"/>
      <w:rPr>
        <w:rFonts w:ascii="Alto Con Lt" w:eastAsia="Alto Con Lt" w:hAnsi="Alto Con Lt" w:cs="Alto Con Lt"/>
        <w:color w:val="7F7F7F"/>
        <w:sz w:val="18"/>
        <w:szCs w:val="18"/>
      </w:rPr>
    </w:pPr>
  </w:p>
  <w:p w14:paraId="4921C0F3" w14:textId="77777777" w:rsidR="00CE6698" w:rsidRDefault="00CE6698">
    <w:pPr>
      <w:pBdr>
        <w:top w:val="nil"/>
        <w:left w:val="nil"/>
        <w:bottom w:val="nil"/>
        <w:right w:val="nil"/>
        <w:between w:val="nil"/>
      </w:pBdr>
      <w:spacing w:after="0"/>
      <w:rPr>
        <w:rFonts w:ascii="Alto Con Lt" w:eastAsia="Alto Con Lt" w:hAnsi="Alto Con Lt" w:cs="Alto Con Lt"/>
        <w:color w:val="7F7F7F"/>
        <w:sz w:val="18"/>
        <w:szCs w:val="18"/>
      </w:rPr>
    </w:pPr>
  </w:p>
  <w:p w14:paraId="2EF3F7FB" w14:textId="77777777" w:rsidR="00CE6698" w:rsidRDefault="00CE6698">
    <w:pPr>
      <w:pBdr>
        <w:top w:val="nil"/>
        <w:left w:val="nil"/>
        <w:bottom w:val="nil"/>
        <w:right w:val="nil"/>
        <w:between w:val="nil"/>
      </w:pBdr>
      <w:spacing w:after="0"/>
      <w:rPr>
        <w:rFonts w:ascii="Alto Con Lt" w:eastAsia="Alto Con Lt" w:hAnsi="Alto Con Lt" w:cs="Alto Con Lt"/>
        <w:color w:val="7F7F7F"/>
        <w:sz w:val="18"/>
        <w:szCs w:val="18"/>
      </w:rPr>
    </w:pPr>
  </w:p>
  <w:p w14:paraId="607D1985" w14:textId="77777777" w:rsidR="00CE6698" w:rsidRDefault="00CE6698">
    <w:pPr>
      <w:pBdr>
        <w:top w:val="nil"/>
        <w:left w:val="nil"/>
        <w:bottom w:val="nil"/>
        <w:right w:val="nil"/>
        <w:between w:val="nil"/>
      </w:pBdr>
      <w:spacing w:after="0"/>
      <w:rPr>
        <w:rFonts w:ascii="Alto Con Lt" w:eastAsia="Alto Con Lt" w:hAnsi="Alto Con Lt" w:cs="Alto Con Lt"/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98"/>
    <w:rsid w:val="00264B5A"/>
    <w:rsid w:val="00CE6698"/>
    <w:rsid w:val="00E87AF4"/>
    <w:rsid w:val="00F1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68C24F"/>
  <w15:docId w15:val="{A413A7F1-BA2D-DA43-8177-D69240E3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it" w:eastAsia="it-IT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rsid w:val="00241760"/>
    <w:pPr>
      <w:tabs>
        <w:tab w:val="center" w:pos="4536"/>
        <w:tab w:val="right" w:pos="9072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locked/>
    <w:rsid w:val="00241760"/>
    <w:rPr>
      <w:rFonts w:cs="Times New Roman"/>
    </w:rPr>
  </w:style>
  <w:style w:type="paragraph" w:styleId="Pidipagina">
    <w:name w:val="footer"/>
    <w:link w:val="PidipaginaCarattere"/>
    <w:uiPriority w:val="99"/>
    <w:rsid w:val="00241760"/>
    <w:pPr>
      <w:tabs>
        <w:tab w:val="center" w:pos="4536"/>
        <w:tab w:val="right" w:pos="9072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41760"/>
    <w:rPr>
      <w:rFonts w:cs="Times New Roman"/>
    </w:rPr>
  </w:style>
  <w:style w:type="paragraph" w:customStyle="1" w:styleId="p1">
    <w:name w:val="p1"/>
    <w:uiPriority w:val="99"/>
    <w:rsid w:val="000D2F1D"/>
    <w:pPr>
      <w:spacing w:after="0" w:line="158" w:lineRule="atLeast"/>
    </w:pPr>
    <w:rPr>
      <w:rFonts w:ascii="Alto Con" w:hAnsi="Alto Con"/>
      <w:sz w:val="12"/>
      <w:szCs w:val="12"/>
      <w:lang w:eastAsia="de-DE"/>
    </w:rPr>
  </w:style>
  <w:style w:type="character" w:customStyle="1" w:styleId="s2">
    <w:name w:val="s2"/>
    <w:basedOn w:val="Carpredefinitoparagrafo"/>
    <w:uiPriority w:val="99"/>
    <w:rsid w:val="000D2F1D"/>
    <w:rPr>
      <w:rFonts w:cs="Times New Roman"/>
      <w:position w:val="3"/>
    </w:rPr>
  </w:style>
  <w:style w:type="character" w:customStyle="1" w:styleId="s1">
    <w:name w:val="s1"/>
    <w:basedOn w:val="Carpredefinitoparagrafo"/>
    <w:uiPriority w:val="99"/>
    <w:rsid w:val="000D2F1D"/>
    <w:rPr>
      <w:rFonts w:cs="Times New Roman"/>
    </w:rPr>
  </w:style>
  <w:style w:type="paragraph" w:customStyle="1" w:styleId="p2">
    <w:name w:val="p2"/>
    <w:uiPriority w:val="99"/>
    <w:rsid w:val="003D1FAE"/>
    <w:pPr>
      <w:spacing w:after="0" w:line="195" w:lineRule="atLeast"/>
      <w:jc w:val="both"/>
    </w:pPr>
    <w:rPr>
      <w:rFonts w:ascii="Alto Con Light" w:hAnsi="Alto Con Light"/>
      <w:sz w:val="15"/>
      <w:szCs w:val="15"/>
      <w:lang w:eastAsia="de-DE"/>
    </w:rPr>
  </w:style>
  <w:style w:type="character" w:customStyle="1" w:styleId="apple-converted-space">
    <w:name w:val="apple-converted-space"/>
    <w:basedOn w:val="Carpredefinitoparagrafo"/>
    <w:uiPriority w:val="99"/>
    <w:rsid w:val="003D1FAE"/>
    <w:rPr>
      <w:rFonts w:cs="Times New Roman"/>
    </w:rPr>
  </w:style>
  <w:style w:type="paragraph" w:styleId="Testofumetto">
    <w:name w:val="Balloon Text"/>
    <w:link w:val="TestofumettoCarattere"/>
    <w:uiPriority w:val="99"/>
    <w:semiHidden/>
    <w:rsid w:val="00395BB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95BB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E3370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C2954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643692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64369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43692"/>
    <w:rPr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4369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43692"/>
    <w:rPr>
      <w:b/>
      <w:bCs/>
      <w:sz w:val="20"/>
      <w:szCs w:val="20"/>
      <w:lang w:eastAsia="en-US"/>
    </w:rPr>
  </w:style>
  <w:style w:type="paragraph" w:styleId="Paragrafoelenco">
    <w:name w:val="List Paragraph"/>
    <w:uiPriority w:val="34"/>
    <w:qFormat/>
    <w:rsid w:val="00BD3981"/>
    <w:pPr>
      <w:ind w:left="720"/>
      <w:contextualSpacing/>
    </w:pPr>
  </w:style>
  <w:style w:type="character" w:customStyle="1" w:styleId="NichtaufgelsteErwhnung1">
    <w:name w:val="Nicht aufgelöste Erwähnung1"/>
    <w:basedOn w:val="Carpredefinitoparagrafo"/>
    <w:uiPriority w:val="99"/>
    <w:semiHidden/>
    <w:unhideWhenUsed/>
    <w:rsid w:val="00292172"/>
    <w:rPr>
      <w:color w:val="605E5C"/>
      <w:shd w:val="clear" w:color="auto" w:fill="E1DFDD"/>
    </w:rPr>
  </w:style>
  <w:style w:type="character" w:customStyle="1" w:styleId="Hyperlink0">
    <w:name w:val="Hyperlink.0"/>
    <w:basedOn w:val="Carpredefinitoparagrafo"/>
    <w:rsid w:val="000738EF"/>
    <w:rPr>
      <w:rFonts w:ascii="Calibri" w:eastAsia="Calibri" w:hAnsi="Calibri" w:cs="Calibri"/>
      <w:i/>
      <w:iCs/>
      <w:outline w:val="0"/>
      <w:color w:val="0000FF"/>
      <w:sz w:val="22"/>
      <w:szCs w:val="22"/>
      <w:u w:val="single" w:color="0000FF"/>
      <w:lang w:val="en-US"/>
    </w:rPr>
  </w:style>
  <w:style w:type="character" w:customStyle="1" w:styleId="Hyperlink1">
    <w:name w:val="Hyperlink.1"/>
    <w:basedOn w:val="Carpredefinitoparagrafo"/>
    <w:rsid w:val="000738EF"/>
    <w:rPr>
      <w:rFonts w:ascii="Calibri" w:eastAsia="Calibri" w:hAnsi="Calibri" w:cs="Calibri"/>
      <w:outline w:val="0"/>
      <w:color w:val="0000FF"/>
      <w:sz w:val="22"/>
      <w:szCs w:val="22"/>
      <w:u w:val="single" w:color="0000FF"/>
      <w:lang w:val="it-IT"/>
    </w:rPr>
  </w:style>
  <w:style w:type="paragraph" w:customStyle="1" w:styleId="Corpo">
    <w:name w:val="Corpo"/>
    <w:rsid w:val="000738E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452E53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113147"/>
    <w:pPr>
      <w:spacing w:after="0"/>
    </w:pPr>
  </w:style>
  <w:style w:type="paragraph" w:customStyle="1" w:styleId="Default">
    <w:name w:val="Default"/>
    <w:rsid w:val="00773E9B"/>
    <w:pPr>
      <w:autoSpaceDE w:val="0"/>
      <w:autoSpaceDN w:val="0"/>
      <w:adjustRightInd w:val="0"/>
      <w:spacing w:after="0"/>
    </w:pPr>
    <w:rPr>
      <w:rFonts w:ascii="Helvetica 65 Medium" w:eastAsia="SimSun" w:hAnsi="Helvetica 65 Medium" w:cs="Helvetica 65 Medium"/>
      <w:color w:val="000000"/>
      <w:lang w:val="it-IT"/>
    </w:rPr>
  </w:style>
  <w:style w:type="paragraph" w:styleId="NormaleWeb">
    <w:name w:val="Normal (Web)"/>
    <w:uiPriority w:val="99"/>
    <w:unhideWhenUsed/>
    <w:rsid w:val="009674CE"/>
    <w:pPr>
      <w:spacing w:before="100" w:beforeAutospacing="1" w:after="100" w:afterAutospacing="1"/>
    </w:pPr>
    <w:rPr>
      <w:rFonts w:ascii="Times New Roman" w:eastAsia="SimSun" w:hAnsi="Times New Roman" w:cs="Times New Roman"/>
      <w:sz w:val="20"/>
      <w:szCs w:val="20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nsbruck.info/it/" TargetMode="External"/><Relationship Id="rId13" Type="http://schemas.openxmlformats.org/officeDocument/2006/relationships/hyperlink" Target="https://x.com/InnsbruckTVB" TargetMode="External"/><Relationship Id="rId18" Type="http://schemas.openxmlformats.org/officeDocument/2006/relationships/hyperlink" Target="mailto:m.giordanengo@innsbruck.info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ressway.it" TargetMode="External"/><Relationship Id="rId7" Type="http://schemas.openxmlformats.org/officeDocument/2006/relationships/hyperlink" Target="https://www.innsbruck.info/intreno" TargetMode="External"/><Relationship Id="rId12" Type="http://schemas.openxmlformats.org/officeDocument/2006/relationships/hyperlink" Target="https://www.tiktok.com/@innsbruck_region" TargetMode="External"/><Relationship Id="rId17" Type="http://schemas.openxmlformats.org/officeDocument/2006/relationships/hyperlink" Target="mailto:tiziano@pressway.it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innsbruckphoto.at/en" TargetMode="External"/><Relationship Id="rId20" Type="http://schemas.openxmlformats.org/officeDocument/2006/relationships/hyperlink" Target="https://www.innsbruck.info/it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nstagram.com/innsbrucktouris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at.pinterest.com/innsbrucktvb/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facebook.com/Innsbruck" TargetMode="External"/><Relationship Id="rId19" Type="http://schemas.openxmlformats.org/officeDocument/2006/relationships/hyperlink" Target="mailto:scioni@pressway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nsbruck.info/blog/it/" TargetMode="External"/><Relationship Id="rId14" Type="http://schemas.openxmlformats.org/officeDocument/2006/relationships/hyperlink" Target="https://www.youtube.com/user/InnsbruckTVB" TargetMode="External"/><Relationship Id="rId22" Type="http://schemas.openxmlformats.org/officeDocument/2006/relationships/hyperlink" Target="http://www.megliointreno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oaeR99Tgl/1f+354zVmEMOyqEw==">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1080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Innsbruck Tourismus</dc:creator>
  <cp:lastModifiedBy>Tiziano Pandolfi</cp:lastModifiedBy>
  <cp:revision>2</cp:revision>
  <dcterms:created xsi:type="dcterms:W3CDTF">2026-10-01T06:12:00Z</dcterms:created>
  <dcterms:modified xsi:type="dcterms:W3CDTF">2026-10-07T07:35:00Z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0x010100850633A4E05F8F489D66563A7F686FCD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