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11853" w14:textId="7201C8D0" w:rsidR="35A8EDBC" w:rsidRPr="003407D6" w:rsidRDefault="006F3598" w:rsidP="00511794">
      <w:pPr>
        <w:spacing w:after="0"/>
        <w:jc w:val="both"/>
        <w:rPr>
          <w:rFonts w:ascii="Alto Con Nor" w:eastAsia="Alto Con Nor" w:hAnsi="Alto Con Nor" w:cs="Alto Con Nor"/>
          <w:b/>
          <w:bCs/>
          <w:caps/>
          <w:sz w:val="22"/>
          <w:szCs w:val="22"/>
          <w:lang w:val="de-AT" w:eastAsia="de-DE"/>
        </w:rPr>
      </w:pPr>
      <w:r w:rsidRPr="006F3598">
        <w:rPr>
          <w:rFonts w:ascii="Alto Con Nor" w:eastAsia="Alto Con Nor" w:hAnsi="Alto Con Nor" w:cs="Alto Con Nor"/>
          <w:b/>
          <w:bCs/>
          <w:caps/>
          <w:sz w:val="22"/>
          <w:szCs w:val="22"/>
          <w:lang w:val="de-AT" w:eastAsia="de-DE"/>
        </w:rPr>
        <w:t>Es werde Licht: Stimmungsvoller Advent in der Region Innsbruck</w:t>
      </w:r>
    </w:p>
    <w:p w14:paraId="0EA31E11" w14:textId="22C53D08" w:rsidR="000771BD" w:rsidRPr="003407D6" w:rsidRDefault="000771BD" w:rsidP="00511794">
      <w:pPr>
        <w:spacing w:after="0"/>
        <w:jc w:val="both"/>
        <w:rPr>
          <w:rFonts w:ascii="Alto Con Nor" w:eastAsia="Alto Con Nor" w:hAnsi="Alto Con Nor" w:cs="Alto Con Nor"/>
          <w:b/>
          <w:bCs/>
          <w:sz w:val="22"/>
          <w:szCs w:val="22"/>
          <w:lang w:val="de-AT" w:eastAsia="de-DE"/>
        </w:rPr>
      </w:pPr>
    </w:p>
    <w:p w14:paraId="51D21159" w14:textId="42340C8A" w:rsidR="075BE5CB" w:rsidRDefault="006F3598" w:rsidP="00511794">
      <w:pPr>
        <w:spacing w:after="0"/>
        <w:jc w:val="both"/>
        <w:rPr>
          <w:rFonts w:ascii="Alto Con Nor" w:eastAsia="Alto Con Nor" w:hAnsi="Alto Con Nor" w:cs="Alto Con Nor"/>
          <w:b/>
          <w:bCs/>
          <w:sz w:val="22"/>
          <w:szCs w:val="22"/>
          <w:lang w:val="de-AT"/>
        </w:rPr>
      </w:pPr>
      <w:r w:rsidRPr="79C2D664">
        <w:rPr>
          <w:rFonts w:ascii="Alto Con Nor" w:eastAsia="Alto Con Nor" w:hAnsi="Alto Con Nor" w:cs="Alto Con Nor"/>
          <w:b/>
          <w:bCs/>
          <w:sz w:val="22"/>
          <w:szCs w:val="22"/>
          <w:lang w:val="de-AT"/>
        </w:rPr>
        <w:t>Wenn das Jahr sich dem Ende zuneigt, wartet die Region Innsbruck im Rahmen der Bergweihnacht noch mit einigen richtigen Glanz</w:t>
      </w:r>
      <w:r w:rsidR="00225F0A" w:rsidRPr="79C2D664">
        <w:rPr>
          <w:rFonts w:ascii="Alto Con Nor" w:eastAsia="Alto Con Nor" w:hAnsi="Alto Con Nor" w:cs="Alto Con Nor"/>
          <w:b/>
          <w:bCs/>
          <w:sz w:val="22"/>
          <w:szCs w:val="22"/>
          <w:lang w:val="de-AT"/>
        </w:rPr>
        <w:t>punkten</w:t>
      </w:r>
      <w:r w:rsidRPr="79C2D664">
        <w:rPr>
          <w:rFonts w:ascii="Alto Con Nor" w:eastAsia="Alto Con Nor" w:hAnsi="Alto Con Nor" w:cs="Alto Con Nor"/>
          <w:b/>
          <w:bCs/>
          <w:sz w:val="22"/>
          <w:szCs w:val="22"/>
          <w:lang w:val="de-AT"/>
        </w:rPr>
        <w:t xml:space="preserve"> auf. So locken charmante Weihnachtsmärkte mit ihren vielfältigen Düften und Klängen, während Stadt und Berge nicht nur im Mondschein zu leuchten beginnen.</w:t>
      </w:r>
    </w:p>
    <w:p w14:paraId="35908C93" w14:textId="77777777" w:rsidR="006F3598" w:rsidRDefault="006F3598" w:rsidP="00511794">
      <w:pPr>
        <w:spacing w:after="0"/>
        <w:jc w:val="both"/>
        <w:rPr>
          <w:rFonts w:ascii="Alto Con Nor" w:eastAsia="Alto Con Nor" w:hAnsi="Alto Con Nor" w:cs="Alto Con Nor"/>
          <w:b/>
          <w:bCs/>
          <w:sz w:val="22"/>
          <w:szCs w:val="22"/>
          <w:lang w:val="de-AT"/>
        </w:rPr>
      </w:pPr>
    </w:p>
    <w:p w14:paraId="36DF9849" w14:textId="2AD99C55" w:rsidR="00D06A18" w:rsidRPr="00D06A18" w:rsidRDefault="00D06A18" w:rsidP="00511794">
      <w:pPr>
        <w:spacing w:after="0"/>
        <w:jc w:val="both"/>
        <w:rPr>
          <w:rFonts w:ascii="Alto Con Nor" w:eastAsia="Alto Con Nor" w:hAnsi="Alto Con Nor" w:cs="Alto Con Nor"/>
          <w:b/>
          <w:bCs/>
          <w:sz w:val="22"/>
          <w:szCs w:val="22"/>
          <w:lang w:val="de-AT"/>
        </w:rPr>
      </w:pPr>
      <w:r w:rsidRPr="00D06A18">
        <w:rPr>
          <w:rFonts w:ascii="Alto Con Nor" w:eastAsia="Alto Con Nor" w:hAnsi="Alto Con Nor" w:cs="Alto Con Nor"/>
          <w:b/>
          <w:bCs/>
          <w:sz w:val="22"/>
          <w:szCs w:val="22"/>
          <w:lang w:val="de-AT"/>
        </w:rPr>
        <w:t>Voller Wunder: Christkindlmärkte</w:t>
      </w:r>
    </w:p>
    <w:p w14:paraId="05DA10D6" w14:textId="723D9A33" w:rsidR="006F3598" w:rsidRPr="006F3598" w:rsidRDefault="006F3598" w:rsidP="00511794">
      <w:pPr>
        <w:spacing w:after="0"/>
        <w:jc w:val="both"/>
        <w:rPr>
          <w:rFonts w:ascii="Alto Con Nor" w:eastAsia="Alto Con Nor" w:hAnsi="Alto Con Nor" w:cs="Alto Con Nor"/>
          <w:sz w:val="22"/>
          <w:szCs w:val="22"/>
          <w:lang w:val="de-AT"/>
        </w:rPr>
      </w:pPr>
      <w:r w:rsidRPr="79C2D664">
        <w:rPr>
          <w:rFonts w:ascii="Alto Con Nor" w:eastAsia="Alto Con Nor" w:hAnsi="Alto Con Nor" w:cs="Alto Con Nor"/>
          <w:sz w:val="22"/>
          <w:szCs w:val="22"/>
          <w:lang w:val="de-AT"/>
        </w:rPr>
        <w:t xml:space="preserve">Herzstück der Innsbrucker Bergweihnacht </w:t>
      </w:r>
      <w:r w:rsidRPr="009B2E91">
        <w:rPr>
          <w:rFonts w:ascii="Alto Con Nor" w:eastAsia="Alto Con Nor" w:hAnsi="Alto Con Nor" w:cs="Alto Con Nor"/>
          <w:sz w:val="22"/>
          <w:szCs w:val="22"/>
          <w:lang w:val="de-AT"/>
        </w:rPr>
        <w:t>(13.11.2026–6.1.2027)</w:t>
      </w:r>
      <w:r w:rsidRPr="79C2D664">
        <w:rPr>
          <w:rFonts w:ascii="Alto Con Nor" w:eastAsia="Alto Con Nor" w:hAnsi="Alto Con Nor" w:cs="Alto Con Nor"/>
          <w:sz w:val="22"/>
          <w:szCs w:val="22"/>
          <w:lang w:val="de-AT"/>
        </w:rPr>
        <w:t xml:space="preserve"> sind die </w:t>
      </w:r>
      <w:r w:rsidR="00757F0E" w:rsidRPr="79C2D664">
        <w:rPr>
          <w:rFonts w:ascii="Alto Con Nor" w:eastAsia="Alto Con Nor" w:hAnsi="Alto Con Nor" w:cs="Alto Con Nor"/>
          <w:sz w:val="22"/>
          <w:szCs w:val="22"/>
          <w:lang w:val="de-AT"/>
        </w:rPr>
        <w:t>zahlreichen</w:t>
      </w:r>
      <w:r w:rsidRPr="79C2D664">
        <w:rPr>
          <w:rFonts w:ascii="Alto Con Nor" w:eastAsia="Alto Con Nor" w:hAnsi="Alto Con Nor" w:cs="Alto Con Nor"/>
          <w:sz w:val="22"/>
          <w:szCs w:val="22"/>
          <w:lang w:val="de-AT"/>
        </w:rPr>
        <w:t xml:space="preserve"> Christkindlmärkte, die für festliche Stimmung in und außerhalb der Stadt sorgen. Letztere beheimatet gleich deren sieben, die für jeden Geschmack das Richtige zu bieten haben</w:t>
      </w:r>
      <w:r w:rsidR="00511794" w:rsidRPr="79C2D664">
        <w:rPr>
          <w:rFonts w:ascii="Alto Con Nor" w:eastAsia="Alto Con Nor" w:hAnsi="Alto Con Nor" w:cs="Alto Con Nor"/>
          <w:sz w:val="22"/>
          <w:szCs w:val="22"/>
          <w:lang w:val="de-AT"/>
        </w:rPr>
        <w:t xml:space="preserve">. Neben </w:t>
      </w:r>
      <w:r w:rsidRPr="79C2D664">
        <w:rPr>
          <w:rFonts w:ascii="Alto Con Nor" w:eastAsia="Alto Con Nor" w:hAnsi="Alto Con Nor" w:cs="Alto Con Nor"/>
          <w:sz w:val="22"/>
          <w:szCs w:val="22"/>
          <w:lang w:val="de-AT"/>
        </w:rPr>
        <w:t xml:space="preserve">filigraner Kunst, qualitätvollem Handwerk und außergewöhnlichen Geschenken findet man dort insbesondere eine Reihe an kulinarischen Schätzen, von gerösteten Kastanien bis hin zu gebackenen </w:t>
      </w:r>
      <w:proofErr w:type="spellStart"/>
      <w:r w:rsidRPr="79C2D664">
        <w:rPr>
          <w:rFonts w:ascii="Alto Con Nor" w:eastAsia="Alto Con Nor" w:hAnsi="Alto Con Nor" w:cs="Alto Con Nor"/>
          <w:sz w:val="22"/>
          <w:szCs w:val="22"/>
          <w:lang w:val="de-AT"/>
        </w:rPr>
        <w:t>Kiachln</w:t>
      </w:r>
      <w:proofErr w:type="spellEnd"/>
      <w:r w:rsidRPr="79C2D664">
        <w:rPr>
          <w:rFonts w:ascii="Alto Con Nor" w:eastAsia="Alto Con Nor" w:hAnsi="Alto Con Nor" w:cs="Alto Con Nor"/>
          <w:sz w:val="22"/>
          <w:szCs w:val="22"/>
          <w:lang w:val="de-AT"/>
        </w:rPr>
        <w:t xml:space="preserve">. Am besten flaniert man einfach gemütlich vorbei an den beleuchteten Ständen, lässt den Blick über das reichhaltige Sortiment schweifen und sich vom </w:t>
      </w:r>
      <w:r w:rsidR="00B00AF6">
        <w:rPr>
          <w:rFonts w:ascii="Alto Con Nor" w:eastAsia="Alto Con Nor" w:hAnsi="Alto Con Nor" w:cs="Alto Con Nor"/>
          <w:sz w:val="22"/>
          <w:szCs w:val="22"/>
          <w:lang w:val="de-AT"/>
        </w:rPr>
        <w:t>Duft</w:t>
      </w:r>
      <w:r w:rsidRPr="79C2D664">
        <w:rPr>
          <w:rFonts w:ascii="Alto Con Nor" w:eastAsia="Alto Con Nor" w:hAnsi="Alto Con Nor" w:cs="Alto Con Nor"/>
          <w:sz w:val="22"/>
          <w:szCs w:val="22"/>
          <w:lang w:val="de-AT"/>
        </w:rPr>
        <w:t xml:space="preserve"> der verschiedenen Köstlichkeiten verführen. Das gilt ebenso für die Weihnachtsmärkte außerhalb Innsbrucks</w:t>
      </w:r>
      <w:r w:rsidR="00511794" w:rsidRPr="79C2D664">
        <w:rPr>
          <w:rFonts w:ascii="Alto Con Nor" w:eastAsia="Alto Con Nor" w:hAnsi="Alto Con Nor" w:cs="Alto Con Nor"/>
          <w:sz w:val="22"/>
          <w:szCs w:val="22"/>
          <w:lang w:val="de-AT"/>
        </w:rPr>
        <w:t>.</w:t>
      </w:r>
      <w:r w:rsidRPr="79C2D664">
        <w:rPr>
          <w:rFonts w:ascii="Alto Con Nor" w:eastAsia="Alto Con Nor" w:hAnsi="Alto Con Nor" w:cs="Alto Con Nor"/>
          <w:sz w:val="22"/>
          <w:szCs w:val="22"/>
          <w:lang w:val="de-AT"/>
        </w:rPr>
        <w:t xml:space="preserve"> In Telfs </w:t>
      </w:r>
      <w:r w:rsidRPr="009B2E91">
        <w:rPr>
          <w:rFonts w:ascii="Alto Con Nor" w:eastAsia="Alto Con Nor" w:hAnsi="Alto Con Nor" w:cs="Alto Con Nor"/>
          <w:sz w:val="22"/>
          <w:szCs w:val="22"/>
          <w:lang w:val="de-AT"/>
        </w:rPr>
        <w:t>(3.12.–20.12.2026)</w:t>
      </w:r>
      <w:r w:rsidRPr="79C2D664">
        <w:rPr>
          <w:rFonts w:ascii="Alto Con Nor" w:eastAsia="Alto Con Nor" w:hAnsi="Alto Con Nor" w:cs="Alto Con Nor"/>
          <w:sz w:val="22"/>
          <w:szCs w:val="22"/>
          <w:lang w:val="de-AT"/>
        </w:rPr>
        <w:t xml:space="preserve"> etwa ermöglicht einer im viktorianischen Stil dank entsprechend gekleideter </w:t>
      </w:r>
      <w:proofErr w:type="spellStart"/>
      <w:proofErr w:type="gramStart"/>
      <w:r w:rsidRPr="79C2D664">
        <w:rPr>
          <w:rFonts w:ascii="Alto Con Nor" w:eastAsia="Alto Con Nor" w:hAnsi="Alto Con Nor" w:cs="Alto Con Nor"/>
          <w:sz w:val="22"/>
          <w:szCs w:val="22"/>
          <w:lang w:val="de-AT"/>
        </w:rPr>
        <w:t>Verkäufer:innen</w:t>
      </w:r>
      <w:proofErr w:type="spellEnd"/>
      <w:proofErr w:type="gramEnd"/>
      <w:r w:rsidRPr="79C2D664">
        <w:rPr>
          <w:rFonts w:ascii="Alto Con Nor" w:eastAsia="Alto Con Nor" w:hAnsi="Alto Con Nor" w:cs="Alto Con Nor"/>
          <w:sz w:val="22"/>
          <w:szCs w:val="22"/>
          <w:lang w:val="de-AT"/>
        </w:rPr>
        <w:t xml:space="preserve">, Carol Singers und mehr eine kleine Zeitreise ins London des 19. Jahrhunderts. Und auch in Igls wird Weihnachten heuer mit einem eigenen Markt </w:t>
      </w:r>
      <w:r w:rsidRPr="00BE50F0">
        <w:rPr>
          <w:rFonts w:ascii="Alto Con Nor" w:eastAsia="Alto Con Nor" w:hAnsi="Alto Con Nor" w:cs="Alto Con Nor"/>
          <w:sz w:val="22"/>
          <w:szCs w:val="22"/>
          <w:lang w:val="de-AT"/>
        </w:rPr>
        <w:t>(4.12.–20.12.2026)</w:t>
      </w:r>
      <w:r w:rsidRPr="79C2D664">
        <w:rPr>
          <w:rFonts w:ascii="Alto Con Nor" w:eastAsia="Alto Con Nor" w:hAnsi="Alto Con Nor" w:cs="Alto Con Nor"/>
          <w:sz w:val="22"/>
          <w:szCs w:val="22"/>
          <w:lang w:val="de-AT"/>
        </w:rPr>
        <w:t xml:space="preserve"> zelebriert, zudem zieht am 2</w:t>
      </w:r>
      <w:r w:rsidR="00673E46">
        <w:rPr>
          <w:rFonts w:ascii="Alto Con Nor" w:eastAsia="Alto Con Nor" w:hAnsi="Alto Con Nor" w:cs="Alto Con Nor"/>
          <w:sz w:val="22"/>
          <w:szCs w:val="22"/>
          <w:lang w:val="de-AT"/>
        </w:rPr>
        <w:t>3</w:t>
      </w:r>
      <w:r w:rsidRPr="79C2D664">
        <w:rPr>
          <w:rFonts w:ascii="Alto Con Nor" w:eastAsia="Alto Con Nor" w:hAnsi="Alto Con Nor" w:cs="Alto Con Nor"/>
          <w:sz w:val="22"/>
          <w:szCs w:val="22"/>
          <w:lang w:val="de-AT"/>
        </w:rPr>
        <w:t>. Dezember erneut ein großer Umzug mit Christkind sowie rund 200 Engeln, Hirten</w:t>
      </w:r>
      <w:r w:rsidR="00511794" w:rsidRPr="79C2D664">
        <w:rPr>
          <w:rFonts w:ascii="Alto Con Nor" w:eastAsia="Alto Con Nor" w:hAnsi="Alto Con Nor" w:cs="Alto Con Nor"/>
          <w:sz w:val="22"/>
          <w:szCs w:val="22"/>
          <w:lang w:val="de-AT"/>
        </w:rPr>
        <w:t xml:space="preserve"> und </w:t>
      </w:r>
      <w:r w:rsidRPr="79C2D664">
        <w:rPr>
          <w:rFonts w:ascii="Alto Con Nor" w:eastAsia="Alto Con Nor" w:hAnsi="Alto Con Nor" w:cs="Alto Con Nor"/>
          <w:sz w:val="22"/>
          <w:szCs w:val="22"/>
          <w:lang w:val="de-AT"/>
        </w:rPr>
        <w:t>Tieren</w:t>
      </w:r>
      <w:r w:rsidR="00511794" w:rsidRPr="79C2D664">
        <w:rPr>
          <w:rFonts w:ascii="Alto Con Nor" w:eastAsia="Alto Con Nor" w:hAnsi="Alto Con Nor" w:cs="Alto Con Nor"/>
          <w:sz w:val="22"/>
          <w:szCs w:val="22"/>
          <w:lang w:val="de-AT"/>
        </w:rPr>
        <w:t xml:space="preserve"> </w:t>
      </w:r>
      <w:r w:rsidRPr="79C2D664">
        <w:rPr>
          <w:rFonts w:ascii="Alto Con Nor" w:eastAsia="Alto Con Nor" w:hAnsi="Alto Con Nor" w:cs="Alto Con Nor"/>
          <w:sz w:val="22"/>
          <w:szCs w:val="22"/>
          <w:lang w:val="de-AT"/>
        </w:rPr>
        <w:t>durch den Ortskern.</w:t>
      </w:r>
    </w:p>
    <w:p w14:paraId="19C48E2D" w14:textId="77777777" w:rsidR="006F3598" w:rsidRPr="006F3598" w:rsidRDefault="006F3598" w:rsidP="00511794">
      <w:pPr>
        <w:spacing w:after="0"/>
        <w:jc w:val="both"/>
        <w:rPr>
          <w:rFonts w:ascii="Alto Con Nor" w:eastAsia="Alto Con Nor" w:hAnsi="Alto Con Nor" w:cs="Alto Con Nor"/>
          <w:sz w:val="22"/>
          <w:szCs w:val="22"/>
          <w:lang w:val="de-AT"/>
        </w:rPr>
      </w:pPr>
    </w:p>
    <w:p w14:paraId="248F232D" w14:textId="0A3A3A29" w:rsidR="006F3598" w:rsidRPr="006F3598" w:rsidRDefault="006F3598" w:rsidP="00511794">
      <w:pPr>
        <w:spacing w:after="0"/>
        <w:jc w:val="both"/>
        <w:rPr>
          <w:rFonts w:ascii="Alto Con Nor" w:eastAsia="Alto Con Nor" w:hAnsi="Alto Con Nor" w:cs="Alto Con Nor"/>
          <w:b/>
          <w:bCs/>
          <w:sz w:val="22"/>
          <w:szCs w:val="22"/>
          <w:lang w:val="de-AT"/>
        </w:rPr>
      </w:pPr>
      <w:r w:rsidRPr="006F3598">
        <w:rPr>
          <w:rFonts w:ascii="Alto Con Nor" w:eastAsia="Alto Con Nor" w:hAnsi="Alto Con Nor" w:cs="Alto Con Nor"/>
          <w:b/>
          <w:bCs/>
          <w:sz w:val="22"/>
          <w:szCs w:val="22"/>
          <w:lang w:val="de-AT"/>
        </w:rPr>
        <w:t>Einfach zauberhaft: I</w:t>
      </w:r>
      <w:r w:rsidR="00511794">
        <w:rPr>
          <w:rFonts w:ascii="Alto Con Nor" w:eastAsia="Alto Con Nor" w:hAnsi="Alto Con Nor" w:cs="Alto Con Nor"/>
          <w:b/>
          <w:bCs/>
          <w:sz w:val="22"/>
          <w:szCs w:val="22"/>
          <w:lang w:val="de-AT"/>
        </w:rPr>
        <w:t>CE MAGIC</w:t>
      </w:r>
      <w:r w:rsidRPr="006F3598">
        <w:rPr>
          <w:rFonts w:ascii="Alto Con Nor" w:eastAsia="Alto Con Nor" w:hAnsi="Alto Con Nor" w:cs="Alto Con Nor"/>
          <w:b/>
          <w:bCs/>
          <w:sz w:val="22"/>
          <w:szCs w:val="22"/>
          <w:lang w:val="de-AT"/>
        </w:rPr>
        <w:t xml:space="preserve"> und L</w:t>
      </w:r>
      <w:r w:rsidR="00511794">
        <w:rPr>
          <w:rFonts w:ascii="Alto Con Nor" w:eastAsia="Alto Con Nor" w:hAnsi="Alto Con Nor" w:cs="Alto Con Nor"/>
          <w:b/>
          <w:bCs/>
          <w:sz w:val="22"/>
          <w:szCs w:val="22"/>
          <w:lang w:val="de-AT"/>
        </w:rPr>
        <w:t>UMAGICA</w:t>
      </w:r>
    </w:p>
    <w:p w14:paraId="22452C1F" w14:textId="2545EC7F" w:rsidR="006F3598" w:rsidRPr="006F3598" w:rsidRDefault="006F3598" w:rsidP="00511794">
      <w:pPr>
        <w:spacing w:after="0"/>
        <w:jc w:val="both"/>
        <w:rPr>
          <w:rFonts w:ascii="Alto Con Nor" w:eastAsia="Alto Con Nor" w:hAnsi="Alto Con Nor" w:cs="Alto Con Nor"/>
          <w:sz w:val="22"/>
          <w:szCs w:val="22"/>
          <w:lang w:val="de-AT"/>
        </w:rPr>
      </w:pPr>
      <w:r w:rsidRPr="79C2D664">
        <w:rPr>
          <w:rFonts w:ascii="Alto Con Nor" w:eastAsia="Alto Con Nor" w:hAnsi="Alto Con Nor" w:cs="Alto Con Nor"/>
          <w:sz w:val="22"/>
          <w:szCs w:val="22"/>
          <w:lang w:val="de-AT"/>
        </w:rPr>
        <w:t xml:space="preserve">Auch abseits der Märkte lassen sich </w:t>
      </w:r>
      <w:r w:rsidR="00511794" w:rsidRPr="79C2D664">
        <w:rPr>
          <w:rFonts w:ascii="Alto Con Nor" w:eastAsia="Alto Con Nor" w:hAnsi="Alto Con Nor" w:cs="Alto Con Nor"/>
          <w:sz w:val="22"/>
          <w:szCs w:val="22"/>
          <w:lang w:val="de-AT"/>
        </w:rPr>
        <w:t>rund um den Advent</w:t>
      </w:r>
      <w:r w:rsidRPr="79C2D664">
        <w:rPr>
          <w:rFonts w:ascii="Alto Con Nor" w:eastAsia="Alto Con Nor" w:hAnsi="Alto Con Nor" w:cs="Alto Con Nor"/>
          <w:sz w:val="22"/>
          <w:szCs w:val="22"/>
          <w:lang w:val="de-AT"/>
        </w:rPr>
        <w:t xml:space="preserve"> zahlreiche Highlights in Innsbruck entdecken. Am Landhausplatz </w:t>
      </w:r>
      <w:r w:rsidR="00511794" w:rsidRPr="79C2D664">
        <w:rPr>
          <w:rFonts w:ascii="Alto Con Nor" w:eastAsia="Alto Con Nor" w:hAnsi="Alto Con Nor" w:cs="Alto Con Nor"/>
          <w:sz w:val="22"/>
          <w:szCs w:val="22"/>
          <w:lang w:val="de-AT"/>
        </w:rPr>
        <w:t>beispielsweise</w:t>
      </w:r>
      <w:r w:rsidRPr="79C2D664">
        <w:rPr>
          <w:rFonts w:ascii="Alto Con Nor" w:eastAsia="Alto Con Nor" w:hAnsi="Alto Con Nor" w:cs="Alto Con Nor"/>
          <w:sz w:val="22"/>
          <w:szCs w:val="22"/>
          <w:lang w:val="de-AT"/>
        </w:rPr>
        <w:t xml:space="preserve"> feiert heuer ICE </w:t>
      </w:r>
      <w:r w:rsidRPr="00BE6CBA">
        <w:rPr>
          <w:rFonts w:ascii="Alto Con Nor" w:eastAsia="Alto Con Nor" w:hAnsi="Alto Con Nor" w:cs="Alto Con Nor"/>
          <w:sz w:val="22"/>
          <w:szCs w:val="22"/>
          <w:lang w:val="de-AT"/>
        </w:rPr>
        <w:t>MAGIC (12.11.2026–21.2.2027)</w:t>
      </w:r>
      <w:r w:rsidRPr="79C2D664">
        <w:rPr>
          <w:rFonts w:ascii="Alto Con Nor" w:eastAsia="Alto Con Nor" w:hAnsi="Alto Con Nor" w:cs="Alto Con Nor"/>
          <w:sz w:val="22"/>
          <w:szCs w:val="22"/>
          <w:lang w:val="de-AT"/>
        </w:rPr>
        <w:t xml:space="preserve"> seine Premiere: Mit geschwungenen </w:t>
      </w:r>
      <w:proofErr w:type="spellStart"/>
      <w:r w:rsidRPr="79C2D664">
        <w:rPr>
          <w:rFonts w:ascii="Alto Con Nor" w:eastAsia="Alto Con Nor" w:hAnsi="Alto Con Nor" w:cs="Alto Con Nor"/>
          <w:sz w:val="22"/>
          <w:szCs w:val="22"/>
          <w:lang w:val="de-AT"/>
        </w:rPr>
        <w:t>Eiswegen</w:t>
      </w:r>
      <w:proofErr w:type="spellEnd"/>
      <w:r w:rsidRPr="79C2D664">
        <w:rPr>
          <w:rFonts w:ascii="Alto Con Nor" w:eastAsia="Alto Con Nor" w:hAnsi="Alto Con Nor" w:cs="Alto Con Nor"/>
          <w:sz w:val="22"/>
          <w:szCs w:val="22"/>
          <w:lang w:val="de-AT"/>
        </w:rPr>
        <w:t>, auf denen Groß und Klein gemütlich ihre Runden auf Schlittschuhen drehen können, und zusätzlichen Programmpunkten wie Lichtinszenierungen, Veranstaltungen und Kulinarik sorgt das neue Format für funkelnde Momente vor beeindruckender Bergkulisse. Nicht weit davon wartet wiederum ein wahrlich erhellender Spaziergang</w:t>
      </w:r>
      <w:r w:rsidR="00511794" w:rsidRPr="79C2D664">
        <w:rPr>
          <w:rFonts w:ascii="Alto Con Nor" w:eastAsia="Alto Con Nor" w:hAnsi="Alto Con Nor" w:cs="Alto Con Nor"/>
          <w:sz w:val="22"/>
          <w:szCs w:val="22"/>
          <w:lang w:val="de-AT"/>
        </w:rPr>
        <w:t xml:space="preserve"> auf </w:t>
      </w:r>
      <w:proofErr w:type="spellStart"/>
      <w:proofErr w:type="gramStart"/>
      <w:r w:rsidR="00511794" w:rsidRPr="79C2D664">
        <w:rPr>
          <w:rFonts w:ascii="Alto Con Nor" w:eastAsia="Alto Con Nor" w:hAnsi="Alto Con Nor" w:cs="Alto Con Nor"/>
          <w:sz w:val="22"/>
          <w:szCs w:val="22"/>
          <w:lang w:val="de-AT"/>
        </w:rPr>
        <w:t>Besucher:innen</w:t>
      </w:r>
      <w:proofErr w:type="spellEnd"/>
      <w:proofErr w:type="gramEnd"/>
      <w:r w:rsidRPr="79C2D664">
        <w:rPr>
          <w:rFonts w:ascii="Alto Con Nor" w:eastAsia="Alto Con Nor" w:hAnsi="Alto Con Nor" w:cs="Alto Con Nor"/>
          <w:sz w:val="22"/>
          <w:szCs w:val="22"/>
          <w:lang w:val="de-AT"/>
        </w:rPr>
        <w:t xml:space="preserve">: Im Rahmen von LUMAGICA </w:t>
      </w:r>
      <w:r w:rsidRPr="0066623A">
        <w:rPr>
          <w:rFonts w:ascii="Alto Con Nor" w:eastAsia="Alto Con Nor" w:hAnsi="Alto Con Nor" w:cs="Alto Con Nor"/>
          <w:sz w:val="22"/>
          <w:szCs w:val="22"/>
          <w:lang w:val="de-AT"/>
        </w:rPr>
        <w:t>(13.11.2026–31.1.2027)</w:t>
      </w:r>
      <w:r w:rsidRPr="79C2D664">
        <w:rPr>
          <w:rFonts w:ascii="Alto Con Nor" w:eastAsia="Alto Con Nor" w:hAnsi="Alto Con Nor" w:cs="Alto Con Nor"/>
          <w:sz w:val="22"/>
          <w:szCs w:val="22"/>
          <w:lang w:val="de-AT"/>
        </w:rPr>
        <w:t xml:space="preserve"> verwandelt sich der Innsbrucker Hofgarten</w:t>
      </w:r>
      <w:r w:rsidR="00933A21" w:rsidRPr="79C2D664">
        <w:rPr>
          <w:rFonts w:ascii="Alto Con Nor" w:eastAsia="Alto Con Nor" w:hAnsi="Alto Con Nor" w:cs="Alto Con Nor"/>
          <w:sz w:val="22"/>
          <w:szCs w:val="22"/>
          <w:lang w:val="de-AT"/>
        </w:rPr>
        <w:t xml:space="preserve"> </w:t>
      </w:r>
      <w:r w:rsidR="00E2039E">
        <w:rPr>
          <w:rFonts w:ascii="Alto Con Nor" w:eastAsia="Alto Con Nor" w:hAnsi="Alto Con Nor" w:cs="Alto Con Nor"/>
          <w:sz w:val="22"/>
          <w:szCs w:val="22"/>
          <w:lang w:val="de-AT"/>
        </w:rPr>
        <w:t xml:space="preserve">in diesem Winter </w:t>
      </w:r>
      <w:r w:rsidR="00933A21" w:rsidRPr="79C2D664">
        <w:rPr>
          <w:rFonts w:ascii="Alto Con Nor" w:eastAsia="Alto Con Nor" w:hAnsi="Alto Con Nor" w:cs="Alto Con Nor"/>
          <w:sz w:val="22"/>
          <w:szCs w:val="22"/>
          <w:lang w:val="de-AT"/>
        </w:rPr>
        <w:t>ein weiteres Mal</w:t>
      </w:r>
      <w:r w:rsidRPr="79C2D664">
        <w:rPr>
          <w:rFonts w:ascii="Alto Con Nor" w:eastAsia="Alto Con Nor" w:hAnsi="Alto Con Nor" w:cs="Alto Con Nor"/>
          <w:sz w:val="22"/>
          <w:szCs w:val="22"/>
          <w:lang w:val="de-AT"/>
        </w:rPr>
        <w:t xml:space="preserve"> in einen einzigartigen Lichterpark, der unter dem Motto „Light Art Gallery“ mit imposanten Kunstwerken und interaktiven Installationen Jung</w:t>
      </w:r>
      <w:r w:rsidR="00D60BFA" w:rsidRPr="79C2D664">
        <w:rPr>
          <w:rFonts w:ascii="Alto Con Nor" w:eastAsia="Alto Con Nor" w:hAnsi="Alto Con Nor" w:cs="Alto Con Nor"/>
          <w:sz w:val="22"/>
          <w:szCs w:val="22"/>
          <w:lang w:val="de-AT"/>
        </w:rPr>
        <w:t xml:space="preserve"> und Alt</w:t>
      </w:r>
      <w:r w:rsidRPr="79C2D664">
        <w:rPr>
          <w:rFonts w:ascii="Alto Con Nor" w:eastAsia="Alto Con Nor" w:hAnsi="Alto Con Nor" w:cs="Alto Con Nor"/>
          <w:sz w:val="22"/>
          <w:szCs w:val="22"/>
          <w:lang w:val="de-AT"/>
        </w:rPr>
        <w:t xml:space="preserve"> in Staunen versetzt.</w:t>
      </w:r>
    </w:p>
    <w:p w14:paraId="52BA72A2" w14:textId="77777777" w:rsidR="006F3598" w:rsidRPr="006F3598" w:rsidRDefault="006F3598" w:rsidP="00511794">
      <w:pPr>
        <w:spacing w:after="0"/>
        <w:jc w:val="both"/>
        <w:rPr>
          <w:rFonts w:ascii="Alto Con Nor" w:eastAsia="Alto Con Nor" w:hAnsi="Alto Con Nor" w:cs="Alto Con Nor"/>
          <w:sz w:val="22"/>
          <w:szCs w:val="22"/>
          <w:lang w:val="de-AT"/>
        </w:rPr>
      </w:pPr>
    </w:p>
    <w:p w14:paraId="55CC94BB" w14:textId="77777777" w:rsidR="006F3598" w:rsidRPr="006F3598" w:rsidRDefault="006F3598" w:rsidP="00511794">
      <w:pPr>
        <w:spacing w:after="0"/>
        <w:jc w:val="both"/>
        <w:rPr>
          <w:rFonts w:ascii="Alto Con Nor" w:eastAsia="Alto Con Nor" w:hAnsi="Alto Con Nor" w:cs="Alto Con Nor"/>
          <w:b/>
          <w:bCs/>
          <w:sz w:val="22"/>
          <w:szCs w:val="22"/>
          <w:lang w:val="de-AT"/>
        </w:rPr>
      </w:pPr>
      <w:r w:rsidRPr="006F3598">
        <w:rPr>
          <w:rFonts w:ascii="Alto Con Nor" w:eastAsia="Alto Con Nor" w:hAnsi="Alto Con Nor" w:cs="Alto Con Nor"/>
          <w:b/>
          <w:bCs/>
          <w:sz w:val="22"/>
          <w:szCs w:val="22"/>
          <w:lang w:val="de-AT"/>
        </w:rPr>
        <w:t xml:space="preserve">Alles ist erleuchtet: </w:t>
      </w:r>
      <w:proofErr w:type="spellStart"/>
      <w:r w:rsidRPr="006F3598">
        <w:rPr>
          <w:rFonts w:ascii="Alto Con Nor" w:eastAsia="Alto Con Nor" w:hAnsi="Alto Con Nor" w:cs="Alto Con Nor"/>
          <w:b/>
          <w:bCs/>
          <w:sz w:val="22"/>
          <w:szCs w:val="22"/>
          <w:lang w:val="de-AT"/>
        </w:rPr>
        <w:t>Bergsilvester</w:t>
      </w:r>
      <w:proofErr w:type="spellEnd"/>
      <w:r w:rsidRPr="006F3598">
        <w:rPr>
          <w:rFonts w:ascii="Alto Con Nor" w:eastAsia="Alto Con Nor" w:hAnsi="Alto Con Nor" w:cs="Alto Con Nor"/>
          <w:b/>
          <w:bCs/>
          <w:sz w:val="22"/>
          <w:szCs w:val="22"/>
          <w:lang w:val="de-AT"/>
        </w:rPr>
        <w:t xml:space="preserve"> &amp; Resonanz</w:t>
      </w:r>
    </w:p>
    <w:p w14:paraId="2472A8A5" w14:textId="3796A87A" w:rsidR="006F3598" w:rsidRPr="006F3598" w:rsidRDefault="006F3598" w:rsidP="00511794">
      <w:pPr>
        <w:spacing w:after="0"/>
        <w:jc w:val="both"/>
        <w:rPr>
          <w:rFonts w:ascii="Alto Con Nor" w:eastAsia="Alto Con Nor" w:hAnsi="Alto Con Nor" w:cs="Alto Con Nor"/>
          <w:sz w:val="22"/>
          <w:szCs w:val="22"/>
          <w:lang w:val="de-AT"/>
        </w:rPr>
      </w:pPr>
      <w:r w:rsidRPr="79C2D664">
        <w:rPr>
          <w:rFonts w:ascii="Alto Con Nor" w:eastAsia="Alto Con Nor" w:hAnsi="Alto Con Nor" w:cs="Alto Con Nor"/>
          <w:sz w:val="22"/>
          <w:szCs w:val="22"/>
          <w:lang w:val="de-AT"/>
        </w:rPr>
        <w:t xml:space="preserve">Doch nicht nur </w:t>
      </w:r>
      <w:r w:rsidR="00511794" w:rsidRPr="79C2D664">
        <w:rPr>
          <w:rFonts w:ascii="Alto Con Nor" w:eastAsia="Alto Con Nor" w:hAnsi="Alto Con Nor" w:cs="Alto Con Nor"/>
          <w:sz w:val="22"/>
          <w:szCs w:val="22"/>
          <w:lang w:val="de-AT"/>
        </w:rPr>
        <w:t>die Zeit rund um Heiligabend</w:t>
      </w:r>
      <w:r w:rsidRPr="79C2D664">
        <w:rPr>
          <w:rFonts w:ascii="Alto Con Nor" w:eastAsia="Alto Con Nor" w:hAnsi="Alto Con Nor" w:cs="Alto Con Nor"/>
          <w:sz w:val="22"/>
          <w:szCs w:val="22"/>
          <w:lang w:val="de-AT"/>
        </w:rPr>
        <w:t>, auch der Jahreswechsel</w:t>
      </w:r>
      <w:r w:rsidR="00511794" w:rsidRPr="79C2D664">
        <w:rPr>
          <w:rFonts w:ascii="Alto Con Nor" w:eastAsia="Alto Con Nor" w:hAnsi="Alto Con Nor" w:cs="Alto Con Nor"/>
          <w:sz w:val="22"/>
          <w:szCs w:val="22"/>
          <w:lang w:val="de-AT"/>
        </w:rPr>
        <w:t xml:space="preserve"> wird</w:t>
      </w:r>
      <w:r w:rsidRPr="79C2D664">
        <w:rPr>
          <w:rFonts w:ascii="Alto Con Nor" w:eastAsia="Alto Con Nor" w:hAnsi="Alto Con Nor" w:cs="Alto Con Nor"/>
          <w:sz w:val="22"/>
          <w:szCs w:val="22"/>
          <w:lang w:val="de-AT"/>
        </w:rPr>
        <w:t xml:space="preserve"> in der Region Innsbruck standesgemäß begangen – wobei vor allem die Tiroler Landeshauptstadt mit dem </w:t>
      </w:r>
      <w:proofErr w:type="spellStart"/>
      <w:r w:rsidRPr="79C2D664">
        <w:rPr>
          <w:rFonts w:ascii="Alto Con Nor" w:eastAsia="Alto Con Nor" w:hAnsi="Alto Con Nor" w:cs="Alto Con Nor"/>
          <w:sz w:val="22"/>
          <w:szCs w:val="22"/>
          <w:lang w:val="de-AT"/>
        </w:rPr>
        <w:t>Bergsilvester</w:t>
      </w:r>
      <w:proofErr w:type="spellEnd"/>
      <w:r w:rsidRPr="79C2D664">
        <w:rPr>
          <w:rFonts w:ascii="Alto Con Nor" w:eastAsia="Alto Con Nor" w:hAnsi="Alto Con Nor" w:cs="Alto Con Nor"/>
          <w:sz w:val="22"/>
          <w:szCs w:val="22"/>
          <w:lang w:val="de-AT"/>
        </w:rPr>
        <w:t xml:space="preserve"> </w:t>
      </w:r>
      <w:r w:rsidRPr="00566161">
        <w:rPr>
          <w:rFonts w:ascii="Alto Con Nor" w:eastAsia="Alto Con Nor" w:hAnsi="Alto Con Nor" w:cs="Alto Con Nor"/>
          <w:sz w:val="22"/>
          <w:szCs w:val="22"/>
          <w:lang w:val="de-AT"/>
        </w:rPr>
        <w:t>(30.12.–31.12.2026)</w:t>
      </w:r>
      <w:r w:rsidRPr="79C2D664">
        <w:rPr>
          <w:rFonts w:ascii="Alto Con Nor" w:eastAsia="Alto Con Nor" w:hAnsi="Alto Con Nor" w:cs="Alto Con Nor"/>
          <w:sz w:val="22"/>
          <w:szCs w:val="22"/>
          <w:lang w:val="de-AT"/>
        </w:rPr>
        <w:t xml:space="preserve"> ein abwechslungsreiches Programm garantiert. Dessen Höhepunkt ist ein spektakuläres Feuerwerk auf der </w:t>
      </w:r>
      <w:proofErr w:type="spellStart"/>
      <w:r w:rsidRPr="79C2D664">
        <w:rPr>
          <w:rFonts w:ascii="Alto Con Nor" w:eastAsia="Alto Con Nor" w:hAnsi="Alto Con Nor" w:cs="Alto Con Nor"/>
          <w:sz w:val="22"/>
          <w:szCs w:val="22"/>
          <w:lang w:val="de-AT"/>
        </w:rPr>
        <w:t>Seegrube</w:t>
      </w:r>
      <w:proofErr w:type="spellEnd"/>
      <w:r w:rsidRPr="79C2D664">
        <w:rPr>
          <w:rFonts w:ascii="Alto Con Nor" w:eastAsia="Alto Con Nor" w:hAnsi="Alto Con Nor" w:cs="Alto Con Nor"/>
          <w:sz w:val="22"/>
          <w:szCs w:val="22"/>
          <w:lang w:val="de-AT"/>
        </w:rPr>
        <w:t xml:space="preserve">, </w:t>
      </w:r>
      <w:proofErr w:type="gramStart"/>
      <w:r w:rsidRPr="79C2D664">
        <w:rPr>
          <w:rFonts w:ascii="Alto Con Nor" w:eastAsia="Alto Con Nor" w:hAnsi="Alto Con Nor" w:cs="Alto Con Nor"/>
          <w:sz w:val="22"/>
          <w:szCs w:val="22"/>
          <w:lang w:val="de-AT"/>
        </w:rPr>
        <w:t>das</w:t>
      </w:r>
      <w:proofErr w:type="gramEnd"/>
      <w:r w:rsidRPr="79C2D664">
        <w:rPr>
          <w:rFonts w:ascii="Alto Con Nor" w:eastAsia="Alto Con Nor" w:hAnsi="Alto Con Nor" w:cs="Alto Con Nor"/>
          <w:sz w:val="22"/>
          <w:szCs w:val="22"/>
          <w:lang w:val="de-AT"/>
        </w:rPr>
        <w:t xml:space="preserve"> die umgebenden </w:t>
      </w:r>
      <w:r w:rsidR="00EC7D43">
        <w:rPr>
          <w:rFonts w:ascii="Alto Con Nor" w:eastAsia="Alto Con Nor" w:hAnsi="Alto Con Nor" w:cs="Alto Con Nor"/>
          <w:sz w:val="22"/>
          <w:szCs w:val="22"/>
          <w:lang w:val="de-AT"/>
        </w:rPr>
        <w:t>Gipfel</w:t>
      </w:r>
      <w:r w:rsidRPr="79C2D664">
        <w:rPr>
          <w:rFonts w:ascii="Alto Con Nor" w:eastAsia="Alto Con Nor" w:hAnsi="Alto Con Nor" w:cs="Alto Con Nor"/>
          <w:sz w:val="22"/>
          <w:szCs w:val="22"/>
          <w:lang w:val="de-AT"/>
        </w:rPr>
        <w:t xml:space="preserve"> für kurze Zeit in bunte Farben taucht. Besinnlich wird es hingegen bei Resonanz </w:t>
      </w:r>
      <w:r w:rsidRPr="002F5811">
        <w:rPr>
          <w:rFonts w:ascii="Alto Con Nor" w:eastAsia="Alto Con Nor" w:hAnsi="Alto Con Nor" w:cs="Alto Con Nor"/>
          <w:sz w:val="22"/>
          <w:szCs w:val="22"/>
          <w:lang w:val="de-AT"/>
        </w:rPr>
        <w:t>(30.12.2026–</w:t>
      </w:r>
      <w:r w:rsidR="000A21F5">
        <w:rPr>
          <w:rFonts w:ascii="Alto Con Nor" w:eastAsia="Alto Con Nor" w:hAnsi="Alto Con Nor" w:cs="Alto Con Nor"/>
          <w:sz w:val="22"/>
          <w:szCs w:val="22"/>
          <w:lang w:val="de-AT"/>
        </w:rPr>
        <w:t>23</w:t>
      </w:r>
      <w:r w:rsidRPr="002F5811">
        <w:rPr>
          <w:rFonts w:ascii="Alto Con Nor" w:eastAsia="Alto Con Nor" w:hAnsi="Alto Con Nor" w:cs="Alto Con Nor"/>
          <w:sz w:val="22"/>
          <w:szCs w:val="22"/>
          <w:lang w:val="de-AT"/>
        </w:rPr>
        <w:t>.1.2027),</w:t>
      </w:r>
      <w:r w:rsidRPr="79C2D664">
        <w:rPr>
          <w:rFonts w:ascii="Alto Con Nor" w:eastAsia="Alto Con Nor" w:hAnsi="Alto Con Nor" w:cs="Alto Con Nor"/>
          <w:sz w:val="22"/>
          <w:szCs w:val="22"/>
          <w:lang w:val="de-AT"/>
        </w:rPr>
        <w:t xml:space="preserve"> das </w:t>
      </w:r>
      <w:r w:rsidR="45FA4348" w:rsidRPr="79C2D664">
        <w:rPr>
          <w:rFonts w:ascii="Alto Con Nor" w:eastAsia="Alto Con Nor" w:hAnsi="Alto Con Nor" w:cs="Alto Con Nor"/>
          <w:sz w:val="22"/>
          <w:szCs w:val="22"/>
          <w:lang w:val="de-AT"/>
        </w:rPr>
        <w:t xml:space="preserve">sich </w:t>
      </w:r>
      <w:r w:rsidRPr="79C2D664">
        <w:rPr>
          <w:rFonts w:ascii="Alto Con Nor" w:eastAsia="Alto Con Nor" w:hAnsi="Alto Con Nor" w:cs="Alto Con Nor"/>
          <w:sz w:val="22"/>
          <w:szCs w:val="22"/>
          <w:lang w:val="de-AT"/>
        </w:rPr>
        <w:t xml:space="preserve">als ruhiger Gegenpol zu den Silvesterfeierlichkeiten </w:t>
      </w:r>
      <w:r w:rsidR="2619EC92" w:rsidRPr="79C2D664">
        <w:rPr>
          <w:rFonts w:ascii="Alto Con Nor" w:eastAsia="Alto Con Nor" w:hAnsi="Alto Con Nor" w:cs="Alto Con Nor"/>
          <w:sz w:val="22"/>
          <w:szCs w:val="22"/>
          <w:lang w:val="de-AT"/>
        </w:rPr>
        <w:t>präsentiert</w:t>
      </w:r>
      <w:r w:rsidRPr="79C2D664">
        <w:rPr>
          <w:rFonts w:ascii="Alto Con Nor" w:eastAsia="Alto Con Nor" w:hAnsi="Alto Con Nor" w:cs="Alto Con Nor"/>
          <w:sz w:val="22"/>
          <w:szCs w:val="22"/>
          <w:lang w:val="de-AT"/>
        </w:rPr>
        <w:t xml:space="preserve">: Illuminierte Fassaden sowie verschiedene Lichtobjekte und -inszenierungen, die von diversen </w:t>
      </w:r>
      <w:proofErr w:type="spellStart"/>
      <w:proofErr w:type="gramStart"/>
      <w:r w:rsidRPr="79C2D664">
        <w:rPr>
          <w:rFonts w:ascii="Alto Con Nor" w:eastAsia="Alto Con Nor" w:hAnsi="Alto Con Nor" w:cs="Alto Con Nor"/>
          <w:sz w:val="22"/>
          <w:szCs w:val="22"/>
          <w:lang w:val="de-AT"/>
        </w:rPr>
        <w:t>Künstler:innen</w:t>
      </w:r>
      <w:proofErr w:type="spellEnd"/>
      <w:proofErr w:type="gramEnd"/>
      <w:r w:rsidRPr="79C2D664">
        <w:rPr>
          <w:rFonts w:ascii="Alto Con Nor" w:eastAsia="Alto Con Nor" w:hAnsi="Alto Con Nor" w:cs="Alto Con Nor"/>
          <w:sz w:val="22"/>
          <w:szCs w:val="22"/>
          <w:lang w:val="de-AT"/>
        </w:rPr>
        <w:t xml:space="preserve"> gestaltet wurden, laden zu einem beschaulichen Streifzug durch die Stadt ein.</w:t>
      </w:r>
    </w:p>
    <w:p w14:paraId="5DBC8C32" w14:textId="77777777" w:rsidR="006F3598" w:rsidRPr="006F3598" w:rsidRDefault="006F3598" w:rsidP="00511794">
      <w:pPr>
        <w:spacing w:after="0"/>
        <w:jc w:val="both"/>
        <w:rPr>
          <w:rFonts w:ascii="Alto Con Nor" w:eastAsia="Alto Con Nor" w:hAnsi="Alto Con Nor" w:cs="Alto Con Nor"/>
          <w:sz w:val="22"/>
          <w:szCs w:val="22"/>
          <w:lang w:val="de-AT"/>
        </w:rPr>
      </w:pPr>
    </w:p>
    <w:p w14:paraId="5EF33A55" w14:textId="271E34E4" w:rsidR="006F3598" w:rsidRDefault="006F3598" w:rsidP="00511794">
      <w:pPr>
        <w:spacing w:after="0"/>
        <w:jc w:val="both"/>
        <w:rPr>
          <w:rFonts w:ascii="Alto Con Nor" w:eastAsia="Alto Con Nor" w:hAnsi="Alto Con Nor" w:cs="Alto Con Nor"/>
          <w:sz w:val="22"/>
          <w:szCs w:val="22"/>
          <w:lang w:val="de-AT"/>
        </w:rPr>
      </w:pPr>
      <w:r w:rsidRPr="006F3598">
        <w:rPr>
          <w:rFonts w:ascii="Alto Con Nor" w:eastAsia="Alto Con Nor" w:hAnsi="Alto Con Nor" w:cs="Alto Con Nor"/>
          <w:sz w:val="22"/>
          <w:szCs w:val="22"/>
          <w:lang w:val="de-AT"/>
        </w:rPr>
        <w:t>Mehr Informationen zu</w:t>
      </w:r>
      <w:r w:rsidR="00283B50">
        <w:rPr>
          <w:rFonts w:ascii="Alto Con Nor" w:eastAsia="Alto Con Nor" w:hAnsi="Alto Con Nor" w:cs="Alto Con Nor"/>
          <w:sz w:val="22"/>
          <w:szCs w:val="22"/>
          <w:lang w:val="de-AT"/>
        </w:rPr>
        <w:t xml:space="preserve">r (Vor-)Weihnachtszeit </w:t>
      </w:r>
      <w:r w:rsidRPr="006F3598">
        <w:rPr>
          <w:rFonts w:ascii="Alto Con Nor" w:eastAsia="Alto Con Nor" w:hAnsi="Alto Con Nor" w:cs="Alto Con Nor"/>
          <w:sz w:val="22"/>
          <w:szCs w:val="22"/>
          <w:lang w:val="de-AT"/>
        </w:rPr>
        <w:t xml:space="preserve">in der Region Innsbruck gibt es online unter </w:t>
      </w:r>
      <w:hyperlink r:id="rId10" w:history="1">
        <w:r w:rsidRPr="00241D78">
          <w:rPr>
            <w:rStyle w:val="Hyperlink"/>
            <w:rFonts w:ascii="Alto Con Nor" w:eastAsia="Alto Con Nor" w:hAnsi="Alto Con Nor" w:cs="Alto Con Nor"/>
            <w:sz w:val="22"/>
            <w:szCs w:val="22"/>
            <w:lang w:val="de-AT"/>
          </w:rPr>
          <w:t>www.innsbruck.info/events/weihnachten.html</w:t>
        </w:r>
      </w:hyperlink>
      <w:r w:rsidRPr="00241D78">
        <w:rPr>
          <w:rFonts w:ascii="Alto Con Nor" w:eastAsia="Alto Con Nor" w:hAnsi="Alto Con Nor" w:cs="Alto Con Nor"/>
          <w:sz w:val="22"/>
          <w:szCs w:val="22"/>
          <w:lang w:val="de-AT"/>
        </w:rPr>
        <w:t>.</w:t>
      </w:r>
    </w:p>
    <w:p w14:paraId="27CD9317" w14:textId="77777777" w:rsidR="00511794" w:rsidRDefault="00511794" w:rsidP="00511794">
      <w:pPr>
        <w:spacing w:after="0"/>
        <w:jc w:val="both"/>
        <w:rPr>
          <w:rFonts w:ascii="Alto Con Nor" w:eastAsia="Alto Con Nor" w:hAnsi="Alto Con Nor" w:cs="Alto Con Nor"/>
          <w:sz w:val="22"/>
          <w:szCs w:val="22"/>
          <w:lang w:val="de-AT"/>
        </w:rPr>
      </w:pPr>
    </w:p>
    <w:p w14:paraId="54BC6606" w14:textId="77777777" w:rsidR="00D06A18" w:rsidRDefault="00D06A18" w:rsidP="00511794">
      <w:pPr>
        <w:spacing w:after="0"/>
        <w:jc w:val="both"/>
        <w:rPr>
          <w:rFonts w:ascii="Alto Con Nor" w:eastAsia="Alto Con Nor" w:hAnsi="Alto Con Nor" w:cs="Alto Con Nor"/>
          <w:b/>
          <w:bCs/>
          <w:i/>
          <w:iCs/>
          <w:color w:val="000000" w:themeColor="text1"/>
          <w:sz w:val="22"/>
          <w:szCs w:val="22"/>
          <w:lang w:val="de-AT"/>
        </w:rPr>
      </w:pPr>
    </w:p>
    <w:p w14:paraId="5F7767AA" w14:textId="4EFCD6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i/>
          <w:iCs/>
          <w:color w:val="000000" w:themeColor="text1"/>
          <w:sz w:val="22"/>
          <w:szCs w:val="22"/>
          <w:lang w:val="de-AT"/>
        </w:rPr>
        <w:t>Über die Region Innsbruck</w:t>
      </w:r>
    </w:p>
    <w:p w14:paraId="2674E761" w14:textId="67AC25D6" w:rsidR="00700F76" w:rsidRDefault="00511794" w:rsidP="00511794">
      <w:pPr>
        <w:spacing w:after="0"/>
        <w:jc w:val="both"/>
        <w:rPr>
          <w:rFonts w:ascii="Alto Con Nor" w:eastAsia="Alto Con Nor" w:hAnsi="Alto Con Nor" w:cs="Alto Con Nor"/>
          <w:i/>
          <w:iCs/>
          <w:color w:val="000000" w:themeColor="text1"/>
          <w:sz w:val="22"/>
          <w:szCs w:val="22"/>
          <w:lang w:val="de-AT"/>
        </w:rPr>
      </w:pPr>
      <w:r w:rsidRPr="5078525F">
        <w:rPr>
          <w:rFonts w:ascii="Alto Con Nor" w:eastAsia="Alto Con Nor" w:hAnsi="Alto Con Nor" w:cs="Alto Con Nor"/>
          <w:i/>
          <w:iCs/>
          <w:color w:val="000000" w:themeColor="text1"/>
          <w:sz w:val="22"/>
          <w:szCs w:val="22"/>
          <w:lang w:val="de-AT"/>
        </w:rPr>
        <w:t>Die Region Innsbruck ist eine einzigartige Symbiose von pulsierendem urbanem Raum und faszinierender alpiner Bergwelt. Sie erstreckt sich von der Tiroler Landeshauptstadt über 40 Orte in ihrer Umgebung und umfasst insgesamt sechs Erlebnisregionen: Innsbruck, Inntal-Telfs, Kühtai-</w:t>
      </w:r>
      <w:proofErr w:type="spellStart"/>
      <w:r w:rsidRPr="5078525F">
        <w:rPr>
          <w:rFonts w:ascii="Alto Con Nor" w:eastAsia="Alto Con Nor" w:hAnsi="Alto Con Nor" w:cs="Alto Con Nor"/>
          <w:i/>
          <w:iCs/>
          <w:color w:val="000000" w:themeColor="text1"/>
          <w:sz w:val="22"/>
          <w:szCs w:val="22"/>
          <w:lang w:val="de-AT"/>
        </w:rPr>
        <w:t>Sellraintal</w:t>
      </w:r>
      <w:proofErr w:type="spellEnd"/>
      <w:r w:rsidRPr="5078525F">
        <w:rPr>
          <w:rFonts w:ascii="Alto Con Nor" w:eastAsia="Alto Con Nor" w:hAnsi="Alto Con Nor" w:cs="Alto Con Nor"/>
          <w:i/>
          <w:iCs/>
          <w:color w:val="000000" w:themeColor="text1"/>
          <w:sz w:val="22"/>
          <w:szCs w:val="22"/>
          <w:lang w:val="de-AT"/>
        </w:rPr>
        <w:t xml:space="preserve">, </w:t>
      </w:r>
      <w:proofErr w:type="spellStart"/>
      <w:r w:rsidRPr="5078525F">
        <w:rPr>
          <w:rFonts w:ascii="Alto Con Nor" w:eastAsia="Alto Con Nor" w:hAnsi="Alto Con Nor" w:cs="Alto Con Nor"/>
          <w:i/>
          <w:iCs/>
          <w:color w:val="000000" w:themeColor="text1"/>
          <w:sz w:val="22"/>
          <w:szCs w:val="22"/>
          <w:lang w:val="de-AT"/>
        </w:rPr>
        <w:t>Mieminger</w:t>
      </w:r>
      <w:proofErr w:type="spellEnd"/>
      <w:r w:rsidRPr="5078525F">
        <w:rPr>
          <w:rFonts w:ascii="Alto Con Nor" w:eastAsia="Alto Con Nor" w:hAnsi="Alto Con Nor" w:cs="Alto Con Nor"/>
          <w:i/>
          <w:iCs/>
          <w:color w:val="000000" w:themeColor="text1"/>
          <w:sz w:val="22"/>
          <w:szCs w:val="22"/>
          <w:lang w:val="de-AT"/>
        </w:rPr>
        <w:t xml:space="preserve"> Plateau, Region Patscherkofel und Westliches Mittelgebirge. Vielfältiges Stadtflair und Sightseeing sind hier stets nur </w:t>
      </w:r>
      <w:r w:rsidRPr="5078525F">
        <w:rPr>
          <w:rFonts w:ascii="Alto Con Nor" w:eastAsia="Alto Con Nor" w:hAnsi="Alto Con Nor" w:cs="Alto Con Nor"/>
          <w:i/>
          <w:iCs/>
          <w:color w:val="000000" w:themeColor="text1"/>
          <w:sz w:val="22"/>
          <w:szCs w:val="22"/>
          <w:lang w:val="de-AT"/>
        </w:rPr>
        <w:lastRenderedPageBreak/>
        <w:t>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w:t>
      </w:r>
      <w:r w:rsidR="00700F76">
        <w:rPr>
          <w:rFonts w:ascii="Alto Con Nor" w:eastAsia="Alto Con Nor" w:hAnsi="Alto Con Nor" w:cs="Alto Con Nor"/>
          <w:i/>
          <w:iCs/>
          <w:color w:val="000000" w:themeColor="text1"/>
          <w:sz w:val="22"/>
          <w:szCs w:val="22"/>
          <w:lang w:val="de-AT"/>
        </w:rPr>
        <w:t xml:space="preserve"> </w:t>
      </w:r>
      <w:r w:rsidR="00700F76" w:rsidRPr="00700F76">
        <w:rPr>
          <w:rFonts w:ascii="Alto Con Nor" w:eastAsia="Alto Con Nor" w:hAnsi="Alto Con Nor" w:cs="Alto Con Nor"/>
          <w:i/>
          <w:iCs/>
          <w:color w:val="000000" w:themeColor="text1"/>
          <w:sz w:val="22"/>
          <w:szCs w:val="22"/>
          <w:lang w:val="de-AT"/>
        </w:rPr>
        <w:t xml:space="preserve">Die rund 100 </w:t>
      </w:r>
      <w:proofErr w:type="spellStart"/>
      <w:proofErr w:type="gramStart"/>
      <w:r w:rsidR="00700F76" w:rsidRPr="00700F76">
        <w:rPr>
          <w:rFonts w:ascii="Alto Con Nor" w:eastAsia="Alto Con Nor" w:hAnsi="Alto Con Nor" w:cs="Alto Con Nor"/>
          <w:i/>
          <w:iCs/>
          <w:color w:val="000000" w:themeColor="text1"/>
          <w:sz w:val="22"/>
          <w:szCs w:val="22"/>
          <w:lang w:val="de-AT"/>
        </w:rPr>
        <w:t>Mitarbeiter:innen</w:t>
      </w:r>
      <w:proofErr w:type="spellEnd"/>
      <w:proofErr w:type="gramEnd"/>
      <w:r w:rsidR="00700F76" w:rsidRPr="00700F76">
        <w:rPr>
          <w:rFonts w:ascii="Alto Con Nor" w:eastAsia="Alto Con Nor" w:hAnsi="Alto Con Nor" w:cs="Alto Con Nor"/>
          <w:i/>
          <w:iCs/>
          <w:color w:val="000000" w:themeColor="text1"/>
          <w:sz w:val="22"/>
          <w:szCs w:val="22"/>
          <w:lang w:val="de-AT"/>
        </w:rPr>
        <w:t xml:space="preserve"> und elf Tourismus Informationen des Verbandes bereiten unvergessliche Urlaubsmomente für Alleinreisende, Paare, Gruppen und Familien.</w:t>
      </w:r>
    </w:p>
    <w:p w14:paraId="1F858A3A" w14:textId="77777777" w:rsidR="00511794" w:rsidRDefault="00511794" w:rsidP="00511794">
      <w:pPr>
        <w:spacing w:after="0"/>
        <w:jc w:val="both"/>
        <w:rPr>
          <w:rFonts w:ascii="Alto Con Nor" w:eastAsia="Alto Con Nor" w:hAnsi="Alto Con Nor" w:cs="Alto Con Nor"/>
          <w:color w:val="000000" w:themeColor="text1"/>
          <w:sz w:val="22"/>
          <w:szCs w:val="22"/>
        </w:rPr>
      </w:pPr>
    </w:p>
    <w:p w14:paraId="61149B27"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i/>
          <w:iCs/>
          <w:color w:val="000000" w:themeColor="text1"/>
          <w:sz w:val="22"/>
          <w:szCs w:val="22"/>
          <w:lang w:val="de-AT"/>
        </w:rPr>
        <w:t>Weiterführende Links:</w:t>
      </w:r>
    </w:p>
    <w:p w14:paraId="6E910DF8"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Website: </w:t>
      </w:r>
      <w:hyperlink r:id="rId11">
        <w:r w:rsidRPr="5078525F">
          <w:rPr>
            <w:rStyle w:val="Hyperlink"/>
            <w:rFonts w:ascii="Alto Con Nor" w:eastAsia="Alto Con Nor" w:hAnsi="Alto Con Nor" w:cs="Alto Con Nor"/>
            <w:i/>
            <w:iCs/>
            <w:lang w:val="de-AT"/>
          </w:rPr>
          <w:t>www.innsbruck.info</w:t>
        </w:r>
      </w:hyperlink>
      <w:r w:rsidRPr="5078525F">
        <w:rPr>
          <w:rFonts w:ascii="Alto Con Nor" w:eastAsia="Alto Con Nor" w:hAnsi="Alto Con Nor" w:cs="Alto Con Nor"/>
          <w:i/>
          <w:iCs/>
          <w:color w:val="000000" w:themeColor="text1"/>
          <w:sz w:val="22"/>
          <w:szCs w:val="22"/>
          <w:lang w:val="de-AT"/>
        </w:rPr>
        <w:t xml:space="preserve"> </w:t>
      </w:r>
    </w:p>
    <w:p w14:paraId="4DD1C506"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Blog: </w:t>
      </w:r>
      <w:hyperlink r:id="rId12">
        <w:r w:rsidRPr="5078525F">
          <w:rPr>
            <w:rStyle w:val="Hyperlink"/>
            <w:rFonts w:ascii="Alto Con Nor" w:eastAsia="Alto Con Nor" w:hAnsi="Alto Con Nor" w:cs="Alto Con Nor"/>
            <w:i/>
            <w:iCs/>
            <w:lang w:val="de-AT"/>
          </w:rPr>
          <w:t>www.innsbruck.info/blog</w:t>
        </w:r>
      </w:hyperlink>
    </w:p>
    <w:p w14:paraId="0380609C"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Facebook: </w:t>
      </w:r>
      <w:hyperlink r:id="rId13">
        <w:r w:rsidRPr="5078525F">
          <w:rPr>
            <w:rStyle w:val="Hyperlink"/>
            <w:rFonts w:ascii="Alto Con Nor" w:eastAsia="Alto Con Nor" w:hAnsi="Alto Con Nor" w:cs="Alto Con Nor"/>
            <w:i/>
            <w:iCs/>
            <w:lang w:val="de-AT"/>
          </w:rPr>
          <w:t>www.facebook.com/Innsbruck</w:t>
        </w:r>
      </w:hyperlink>
    </w:p>
    <w:p w14:paraId="6F06E396"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Instagram: </w:t>
      </w:r>
      <w:hyperlink r:id="rId14">
        <w:r w:rsidRPr="5078525F">
          <w:rPr>
            <w:rStyle w:val="Hyperlink"/>
            <w:rFonts w:ascii="Alto Con Nor" w:eastAsia="Alto Con Nor" w:hAnsi="Alto Con Nor" w:cs="Alto Con Nor"/>
            <w:i/>
            <w:iCs/>
            <w:lang w:val="de-AT"/>
          </w:rPr>
          <w:t>www.instagram.com/innsbrucktourism</w:t>
        </w:r>
      </w:hyperlink>
      <w:r w:rsidRPr="5078525F">
        <w:rPr>
          <w:rFonts w:ascii="Alto Con Nor" w:eastAsia="Alto Con Nor" w:hAnsi="Alto Con Nor" w:cs="Alto Con Nor"/>
          <w:i/>
          <w:iCs/>
          <w:color w:val="000000" w:themeColor="text1"/>
          <w:sz w:val="22"/>
          <w:szCs w:val="22"/>
          <w:lang w:val="de-AT"/>
        </w:rPr>
        <w:t xml:space="preserve"> </w:t>
      </w:r>
    </w:p>
    <w:p w14:paraId="7655E40E"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i/>
          <w:iCs/>
          <w:color w:val="000000" w:themeColor="text1"/>
          <w:sz w:val="22"/>
          <w:szCs w:val="22"/>
          <w:lang w:val="de-AT"/>
        </w:rPr>
        <w:t xml:space="preserve">X: </w:t>
      </w:r>
      <w:hyperlink r:id="rId15">
        <w:r w:rsidRPr="5078525F">
          <w:rPr>
            <w:rStyle w:val="Hyperlink"/>
            <w:rFonts w:ascii="Alto Con Nor" w:eastAsia="Alto Con Nor" w:hAnsi="Alto Con Nor" w:cs="Alto Con Nor"/>
            <w:i/>
            <w:iCs/>
            <w:lang w:val="de-AT"/>
          </w:rPr>
          <w:t>www.twitter.com/InnsbruckTVB</w:t>
        </w:r>
      </w:hyperlink>
    </w:p>
    <w:p w14:paraId="581AE2F2" w14:textId="77777777" w:rsidR="00511794" w:rsidRPr="000A21F5" w:rsidRDefault="00511794" w:rsidP="00511794">
      <w:pPr>
        <w:spacing w:after="0"/>
        <w:jc w:val="both"/>
        <w:rPr>
          <w:rFonts w:ascii="Alto Con Nor" w:eastAsia="Alto Con Nor" w:hAnsi="Alto Con Nor" w:cs="Alto Con Nor"/>
          <w:color w:val="000000" w:themeColor="text1"/>
          <w:sz w:val="22"/>
          <w:szCs w:val="22"/>
          <w:lang w:val="en-GB"/>
        </w:rPr>
      </w:pPr>
      <w:r w:rsidRPr="000A21F5">
        <w:rPr>
          <w:rFonts w:ascii="Alto Con Nor" w:eastAsia="Alto Con Nor" w:hAnsi="Alto Con Nor" w:cs="Alto Con Nor"/>
          <w:i/>
          <w:iCs/>
          <w:color w:val="000000" w:themeColor="text1"/>
          <w:sz w:val="22"/>
          <w:szCs w:val="22"/>
          <w:lang w:val="en-GB"/>
        </w:rPr>
        <w:t xml:space="preserve">YouTube: </w:t>
      </w:r>
      <w:hyperlink r:id="rId16">
        <w:r w:rsidRPr="000A21F5">
          <w:rPr>
            <w:rStyle w:val="Hyperlink"/>
            <w:rFonts w:ascii="Alto Con Nor" w:eastAsia="Alto Con Nor" w:hAnsi="Alto Con Nor" w:cs="Alto Con Nor"/>
            <w:i/>
            <w:iCs/>
            <w:lang w:val="en-GB"/>
          </w:rPr>
          <w:t>www.youtube.com/user/InnsbruckTVB</w:t>
        </w:r>
      </w:hyperlink>
    </w:p>
    <w:p w14:paraId="1A81537B" w14:textId="77777777" w:rsidR="00511794" w:rsidRPr="000A21F5" w:rsidRDefault="00511794" w:rsidP="00511794">
      <w:pPr>
        <w:spacing w:after="0"/>
        <w:jc w:val="both"/>
        <w:rPr>
          <w:rFonts w:ascii="Alto Con Nor" w:eastAsia="Alto Con Nor" w:hAnsi="Alto Con Nor" w:cs="Alto Con Nor"/>
          <w:color w:val="000000" w:themeColor="text1"/>
          <w:sz w:val="22"/>
          <w:szCs w:val="22"/>
          <w:lang w:val="en-GB"/>
        </w:rPr>
      </w:pPr>
    </w:p>
    <w:p w14:paraId="6E6C48EF"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color w:val="000000" w:themeColor="text1"/>
          <w:sz w:val="22"/>
          <w:szCs w:val="22"/>
          <w:lang w:val="de-AT"/>
        </w:rPr>
        <w:t>Rückfrage-Hinweis</w:t>
      </w:r>
    </w:p>
    <w:p w14:paraId="4B36DBF4"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Innsbruck Tourismus</w:t>
      </w:r>
    </w:p>
    <w:p w14:paraId="12A10579"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Fiona Triendl, BA</w:t>
      </w:r>
    </w:p>
    <w:p w14:paraId="465BA0AA"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Marktmanagement Deutschland, Österreich, Schweiz</w:t>
      </w:r>
    </w:p>
    <w:p w14:paraId="442F6BF4"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Burggraben 3</w:t>
      </w:r>
    </w:p>
    <w:p w14:paraId="6A4D5371"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A-6020 Innsbruck</w:t>
      </w:r>
    </w:p>
    <w:p w14:paraId="33871428"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color w:val="000000" w:themeColor="text1"/>
          <w:sz w:val="22"/>
          <w:szCs w:val="22"/>
          <w:lang w:val="de-AT"/>
        </w:rPr>
        <w:t>+43 512 / 53 56 502</w:t>
      </w:r>
    </w:p>
    <w:p w14:paraId="601D10E8"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7">
        <w:r w:rsidRPr="5078525F">
          <w:rPr>
            <w:rStyle w:val="Hyperlink"/>
            <w:rFonts w:ascii="Alto Con Nor" w:eastAsia="Alto Con Nor" w:hAnsi="Alto Con Nor" w:cs="Alto Con Nor"/>
            <w:lang w:val="de-AT"/>
          </w:rPr>
          <w:t>www.innsbruck.info</w:t>
        </w:r>
      </w:hyperlink>
    </w:p>
    <w:p w14:paraId="561E6DF8"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8">
        <w:r w:rsidRPr="5078525F">
          <w:rPr>
            <w:rStyle w:val="Hyperlink"/>
            <w:rFonts w:ascii="Alto Con Nor" w:eastAsia="Alto Con Nor" w:hAnsi="Alto Con Nor" w:cs="Alto Con Nor"/>
            <w:lang w:val="de-AT"/>
          </w:rPr>
          <w:t>f.triendl@innsbruck.info</w:t>
        </w:r>
      </w:hyperlink>
      <w:r w:rsidRPr="5078525F">
        <w:rPr>
          <w:rFonts w:ascii="Alto Con Nor" w:eastAsia="Alto Con Nor" w:hAnsi="Alto Con Nor" w:cs="Alto Con Nor"/>
          <w:color w:val="000000" w:themeColor="text1"/>
          <w:sz w:val="22"/>
          <w:szCs w:val="22"/>
          <w:lang w:val="de-AT"/>
        </w:rPr>
        <w:t xml:space="preserve"> </w:t>
      </w:r>
    </w:p>
    <w:p w14:paraId="686DAD31" w14:textId="77777777" w:rsidR="00511794" w:rsidRDefault="00511794" w:rsidP="00511794">
      <w:pPr>
        <w:spacing w:after="0"/>
        <w:jc w:val="both"/>
        <w:rPr>
          <w:rFonts w:ascii="Alto Con Nor" w:eastAsia="Alto Con Nor" w:hAnsi="Alto Con Nor" w:cs="Alto Con Nor"/>
          <w:color w:val="000000" w:themeColor="text1"/>
          <w:sz w:val="22"/>
          <w:szCs w:val="22"/>
        </w:rPr>
      </w:pPr>
    </w:p>
    <w:p w14:paraId="529A126E" w14:textId="77777777" w:rsidR="00511794" w:rsidRDefault="00511794" w:rsidP="00511794">
      <w:pPr>
        <w:spacing w:after="0"/>
        <w:jc w:val="both"/>
        <w:rPr>
          <w:rFonts w:ascii="Alto Con Nor" w:eastAsia="Alto Con Nor" w:hAnsi="Alto Con Nor" w:cs="Alto Con Nor"/>
          <w:color w:val="000000" w:themeColor="text1"/>
          <w:sz w:val="22"/>
          <w:szCs w:val="22"/>
        </w:rPr>
      </w:pPr>
      <w:r w:rsidRPr="5078525F">
        <w:rPr>
          <w:rFonts w:ascii="Alto Con Nor" w:eastAsia="Alto Con Nor" w:hAnsi="Alto Con Nor" w:cs="Alto Con Nor"/>
          <w:b/>
          <w:bCs/>
          <w:color w:val="000000" w:themeColor="text1"/>
          <w:sz w:val="22"/>
          <w:szCs w:val="22"/>
          <w:lang w:val="de-AT"/>
        </w:rPr>
        <w:t xml:space="preserve">Bildarchiv (Material zur kostenfreien Verwendung): </w:t>
      </w:r>
    </w:p>
    <w:p w14:paraId="7BC1F9CC"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19">
        <w:r w:rsidRPr="5078525F">
          <w:rPr>
            <w:rStyle w:val="Hyperlink"/>
            <w:rFonts w:ascii="Alto Con Nor" w:eastAsia="Alto Con Nor" w:hAnsi="Alto Con Nor" w:cs="Alto Con Nor"/>
            <w:lang w:val="de-AT"/>
          </w:rPr>
          <w:t>www.innsbruckphoto.at/extern</w:t>
        </w:r>
      </w:hyperlink>
    </w:p>
    <w:p w14:paraId="5B990044" w14:textId="77777777" w:rsidR="00511794" w:rsidRDefault="00511794" w:rsidP="00511794">
      <w:pPr>
        <w:spacing w:after="0"/>
        <w:jc w:val="both"/>
        <w:rPr>
          <w:rFonts w:ascii="Alto Con Nor" w:eastAsia="Alto Con Nor" w:hAnsi="Alto Con Nor" w:cs="Alto Con Nor"/>
          <w:color w:val="000000" w:themeColor="text1"/>
          <w:sz w:val="22"/>
          <w:szCs w:val="22"/>
        </w:rPr>
      </w:pPr>
      <w:hyperlink r:id="rId20">
        <w:r w:rsidRPr="5078525F">
          <w:rPr>
            <w:rStyle w:val="Hyperlink"/>
            <w:rFonts w:ascii="Alto Con Nor" w:eastAsia="Alto Con Nor" w:hAnsi="Alto Con Nor" w:cs="Alto Con Nor"/>
            <w:lang w:val="de-AT"/>
          </w:rPr>
          <w:t>www.innsbruck.newsroom.pr</w:t>
        </w:r>
      </w:hyperlink>
    </w:p>
    <w:p w14:paraId="09FBA798" w14:textId="77777777" w:rsidR="00511794" w:rsidRPr="00511794" w:rsidRDefault="00511794" w:rsidP="00511794">
      <w:pPr>
        <w:spacing w:after="0"/>
        <w:jc w:val="both"/>
        <w:rPr>
          <w:rFonts w:ascii="Alto Con Nor" w:eastAsia="Alto Con Nor" w:hAnsi="Alto Con Nor" w:cs="Alto Con Nor"/>
          <w:sz w:val="22"/>
          <w:szCs w:val="22"/>
        </w:rPr>
      </w:pPr>
    </w:p>
    <w:sectPr w:rsidR="00511794" w:rsidRPr="00511794" w:rsidSect="0003364B">
      <w:headerReference w:type="default" r:id="rId21"/>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EAA27" w14:textId="77777777" w:rsidR="00595A7B" w:rsidRDefault="00595A7B">
      <w:pPr>
        <w:spacing w:after="0"/>
      </w:pPr>
      <w:r>
        <w:separator/>
      </w:r>
    </w:p>
  </w:endnote>
  <w:endnote w:type="continuationSeparator" w:id="0">
    <w:p w14:paraId="16DF8AD3" w14:textId="77777777" w:rsidR="00595A7B" w:rsidRDefault="00595A7B">
      <w:pPr>
        <w:spacing w:after="0"/>
      </w:pPr>
      <w:r>
        <w:continuationSeparator/>
      </w:r>
    </w:p>
  </w:endnote>
  <w:endnote w:type="continuationNotice" w:id="1">
    <w:p w14:paraId="03975DD6" w14:textId="77777777" w:rsidR="00595A7B" w:rsidRDefault="00595A7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roman"/>
    <w:pitch w:val="variable"/>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4D6F6" w14:textId="77777777" w:rsidR="00595A7B" w:rsidRDefault="00595A7B">
      <w:pPr>
        <w:spacing w:after="0"/>
      </w:pPr>
      <w:r>
        <w:separator/>
      </w:r>
    </w:p>
  </w:footnote>
  <w:footnote w:type="continuationSeparator" w:id="0">
    <w:p w14:paraId="3399473D" w14:textId="77777777" w:rsidR="00595A7B" w:rsidRDefault="00595A7B">
      <w:pPr>
        <w:spacing w:after="0"/>
      </w:pPr>
      <w:r>
        <w:continuationSeparator/>
      </w:r>
    </w:p>
  </w:footnote>
  <w:footnote w:type="continuationNotice" w:id="1">
    <w:p w14:paraId="580C7E81" w14:textId="77777777" w:rsidR="00595A7B" w:rsidRDefault="00595A7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086D2164" w:rsidR="00A405AC" w:rsidRPr="00C66D92" w:rsidRDefault="00A405AC" w:rsidP="0003364B">
    <w:pPr>
      <w:pStyle w:val="p1"/>
      <w:spacing w:line="240" w:lineRule="auto"/>
      <w:rPr>
        <w:rStyle w:val="s1"/>
        <w:rFonts w:ascii="Alto Con Lt" w:hAnsi="Alto Con Lt"/>
        <w:sz w:val="16"/>
        <w:szCs w:val="16"/>
      </w:rPr>
    </w:pPr>
  </w:p>
  <w:p w14:paraId="37FF387D" w14:textId="5DA6B7BE" w:rsidR="00A405AC" w:rsidRPr="00C66D92" w:rsidRDefault="00D06A18"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9D80320">
          <wp:simplePos x="0" y="0"/>
          <wp:positionH relativeFrom="margin">
            <wp:posOffset>5374005</wp:posOffset>
          </wp:positionH>
          <wp:positionV relativeFrom="margin">
            <wp:posOffset>-783780</wp:posOffset>
          </wp:positionV>
          <wp:extent cx="671830" cy="480695"/>
          <wp:effectExtent l="0" t="0" r="0" b="0"/>
          <wp:wrapSquare wrapText="bothSides"/>
          <wp:docPr id="1" name="Bild 1">
            <a:extLst xmlns:a="http://schemas.openxmlformats.org/drawingml/2006/main">
              <a:ext uri="{FF2B5EF4-FFF2-40B4-BE49-F238E27FC236}">
                <a16:creationId xmlns:a16="http://schemas.microsoft.com/office/drawing/2014/main" id="{922CA207-8F33-4C42-A86C-61396F3D1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67183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423C3870" w14:textId="68ADED34" w:rsidR="00A405AC" w:rsidRPr="00D06A18" w:rsidRDefault="00A405AC" w:rsidP="00D06A18">
    <w:pPr>
      <w:pStyle w:val="p1"/>
      <w:tabs>
        <w:tab w:val="right" w:leader="underscore" w:pos="9809"/>
      </w:tabs>
      <w:spacing w:line="240" w:lineRule="auto"/>
      <w:rPr>
        <w:rStyle w:val="s1"/>
        <w:rFonts w:ascii="Alto Con Nor" w:hAnsi="Alto Con Nor"/>
        <w:b/>
        <w:color w:val="7F7F7F"/>
        <w:sz w:val="16"/>
        <w:szCs w:val="16"/>
        <w:lang w:val="en-GB"/>
      </w:rPr>
    </w:pP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415056929">
    <w:abstractNumId w:val="7"/>
  </w:num>
  <w:num w:numId="2" w16cid:durableId="150371683">
    <w:abstractNumId w:val="0"/>
  </w:num>
  <w:num w:numId="3" w16cid:durableId="1517501794">
    <w:abstractNumId w:val="11"/>
  </w:num>
  <w:num w:numId="4" w16cid:durableId="1851748980">
    <w:abstractNumId w:val="5"/>
  </w:num>
  <w:num w:numId="5" w16cid:durableId="2034189389">
    <w:abstractNumId w:val="10"/>
  </w:num>
  <w:num w:numId="6" w16cid:durableId="2037121046">
    <w:abstractNumId w:val="2"/>
  </w:num>
  <w:num w:numId="7" w16cid:durableId="249703720">
    <w:abstractNumId w:val="9"/>
  </w:num>
  <w:num w:numId="8" w16cid:durableId="496769492">
    <w:abstractNumId w:val="6"/>
  </w:num>
  <w:num w:numId="9" w16cid:durableId="544608921">
    <w:abstractNumId w:val="1"/>
  </w:num>
  <w:num w:numId="10" w16cid:durableId="769742799">
    <w:abstractNumId w:val="8"/>
  </w:num>
  <w:num w:numId="11" w16cid:durableId="775369317">
    <w:abstractNumId w:val="4"/>
  </w:num>
  <w:num w:numId="12" w16cid:durableId="8808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proofState w:spelling="clean" w:grammar="clean"/>
  <w:defaultTabStop w:val="709"/>
  <w:hyphenationZone w:val="425"/>
  <w:drawingGridHorizontalSpacing w:val="357"/>
  <w:drawingGridVerticalSpacing w:val="357"/>
  <w:displayHorizontalDrawingGridEvery w:val="0"/>
  <w:displayVerticalDrawingGridEvery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03A1"/>
    <w:rsid w:val="000014E6"/>
    <w:rsid w:val="00006662"/>
    <w:rsid w:val="00010E85"/>
    <w:rsid w:val="00012E75"/>
    <w:rsid w:val="00016999"/>
    <w:rsid w:val="00023AA4"/>
    <w:rsid w:val="000242B6"/>
    <w:rsid w:val="00027F86"/>
    <w:rsid w:val="000320D4"/>
    <w:rsid w:val="0003364B"/>
    <w:rsid w:val="00037F5D"/>
    <w:rsid w:val="000500B7"/>
    <w:rsid w:val="00053B64"/>
    <w:rsid w:val="00053FBE"/>
    <w:rsid w:val="000575C6"/>
    <w:rsid w:val="00061089"/>
    <w:rsid w:val="00062CE1"/>
    <w:rsid w:val="00066318"/>
    <w:rsid w:val="000754D0"/>
    <w:rsid w:val="00075A20"/>
    <w:rsid w:val="00077170"/>
    <w:rsid w:val="000771BD"/>
    <w:rsid w:val="00077760"/>
    <w:rsid w:val="000778C8"/>
    <w:rsid w:val="00090053"/>
    <w:rsid w:val="0009119B"/>
    <w:rsid w:val="0009748F"/>
    <w:rsid w:val="000A2179"/>
    <w:rsid w:val="000A21F5"/>
    <w:rsid w:val="000A787C"/>
    <w:rsid w:val="000B0A82"/>
    <w:rsid w:val="000B1349"/>
    <w:rsid w:val="000B26BC"/>
    <w:rsid w:val="000B4E93"/>
    <w:rsid w:val="000C2903"/>
    <w:rsid w:val="000C5C1E"/>
    <w:rsid w:val="000C7F9A"/>
    <w:rsid w:val="000D2410"/>
    <w:rsid w:val="000D2F1D"/>
    <w:rsid w:val="000D3C33"/>
    <w:rsid w:val="000E271F"/>
    <w:rsid w:val="000E6178"/>
    <w:rsid w:val="000E6339"/>
    <w:rsid w:val="000E65B9"/>
    <w:rsid w:val="000F2311"/>
    <w:rsid w:val="00101E7F"/>
    <w:rsid w:val="0010339A"/>
    <w:rsid w:val="00106A24"/>
    <w:rsid w:val="00112EBD"/>
    <w:rsid w:val="001152BB"/>
    <w:rsid w:val="00115ADF"/>
    <w:rsid w:val="00116994"/>
    <w:rsid w:val="001173BB"/>
    <w:rsid w:val="00120672"/>
    <w:rsid w:val="00120DA9"/>
    <w:rsid w:val="00125366"/>
    <w:rsid w:val="00126C96"/>
    <w:rsid w:val="00127D2B"/>
    <w:rsid w:val="00130154"/>
    <w:rsid w:val="00131573"/>
    <w:rsid w:val="001359E5"/>
    <w:rsid w:val="00140E47"/>
    <w:rsid w:val="00141566"/>
    <w:rsid w:val="001435CC"/>
    <w:rsid w:val="0014505C"/>
    <w:rsid w:val="00145D9E"/>
    <w:rsid w:val="0015461A"/>
    <w:rsid w:val="0016486F"/>
    <w:rsid w:val="00167703"/>
    <w:rsid w:val="001700CE"/>
    <w:rsid w:val="0017154C"/>
    <w:rsid w:val="0018143C"/>
    <w:rsid w:val="001839BA"/>
    <w:rsid w:val="00184C6D"/>
    <w:rsid w:val="00190695"/>
    <w:rsid w:val="00194213"/>
    <w:rsid w:val="001A35BD"/>
    <w:rsid w:val="001A47C2"/>
    <w:rsid w:val="001B0FCC"/>
    <w:rsid w:val="001B2D0F"/>
    <w:rsid w:val="001B5182"/>
    <w:rsid w:val="001B5780"/>
    <w:rsid w:val="001C0268"/>
    <w:rsid w:val="001C07B0"/>
    <w:rsid w:val="001C0934"/>
    <w:rsid w:val="001C2954"/>
    <w:rsid w:val="001C5F88"/>
    <w:rsid w:val="001C664A"/>
    <w:rsid w:val="001C6B4D"/>
    <w:rsid w:val="001D2251"/>
    <w:rsid w:val="001D2FBC"/>
    <w:rsid w:val="001D4793"/>
    <w:rsid w:val="001D5241"/>
    <w:rsid w:val="001D5AEF"/>
    <w:rsid w:val="001E3BD1"/>
    <w:rsid w:val="001E744A"/>
    <w:rsid w:val="001F0584"/>
    <w:rsid w:val="001F315E"/>
    <w:rsid w:val="00200EF9"/>
    <w:rsid w:val="00202C13"/>
    <w:rsid w:val="002030F0"/>
    <w:rsid w:val="00207144"/>
    <w:rsid w:val="00207D09"/>
    <w:rsid w:val="00214933"/>
    <w:rsid w:val="00214E56"/>
    <w:rsid w:val="00216AF0"/>
    <w:rsid w:val="002205C1"/>
    <w:rsid w:val="00225F0A"/>
    <w:rsid w:val="002277CC"/>
    <w:rsid w:val="00233113"/>
    <w:rsid w:val="002339E2"/>
    <w:rsid w:val="00233E8D"/>
    <w:rsid w:val="002350B0"/>
    <w:rsid w:val="00236828"/>
    <w:rsid w:val="00237B19"/>
    <w:rsid w:val="00240A98"/>
    <w:rsid w:val="00241760"/>
    <w:rsid w:val="00241D78"/>
    <w:rsid w:val="00244724"/>
    <w:rsid w:val="002477A7"/>
    <w:rsid w:val="00247A6D"/>
    <w:rsid w:val="002548AD"/>
    <w:rsid w:val="00255FFD"/>
    <w:rsid w:val="0026394D"/>
    <w:rsid w:val="002662B3"/>
    <w:rsid w:val="00272C2C"/>
    <w:rsid w:val="002756C7"/>
    <w:rsid w:val="00276300"/>
    <w:rsid w:val="0028172C"/>
    <w:rsid w:val="00283B50"/>
    <w:rsid w:val="002960AC"/>
    <w:rsid w:val="00296CB9"/>
    <w:rsid w:val="002A00CA"/>
    <w:rsid w:val="002A1BD1"/>
    <w:rsid w:val="002A2D7A"/>
    <w:rsid w:val="002A5765"/>
    <w:rsid w:val="002A7D40"/>
    <w:rsid w:val="002B68FA"/>
    <w:rsid w:val="002C2ABE"/>
    <w:rsid w:val="002D3C2B"/>
    <w:rsid w:val="002D3EF1"/>
    <w:rsid w:val="002D68B3"/>
    <w:rsid w:val="002E24C0"/>
    <w:rsid w:val="002E3C74"/>
    <w:rsid w:val="002E5259"/>
    <w:rsid w:val="002E59C2"/>
    <w:rsid w:val="002E6F4A"/>
    <w:rsid w:val="002F5703"/>
    <w:rsid w:val="002F5811"/>
    <w:rsid w:val="003020A2"/>
    <w:rsid w:val="00315685"/>
    <w:rsid w:val="003162E5"/>
    <w:rsid w:val="0031693B"/>
    <w:rsid w:val="00320203"/>
    <w:rsid w:val="00324F5D"/>
    <w:rsid w:val="003253B6"/>
    <w:rsid w:val="003259A4"/>
    <w:rsid w:val="00325E42"/>
    <w:rsid w:val="00330AB9"/>
    <w:rsid w:val="0033114C"/>
    <w:rsid w:val="0033115A"/>
    <w:rsid w:val="003315D0"/>
    <w:rsid w:val="00331FF9"/>
    <w:rsid w:val="00335719"/>
    <w:rsid w:val="00335CB1"/>
    <w:rsid w:val="003407D6"/>
    <w:rsid w:val="00341E89"/>
    <w:rsid w:val="0034568B"/>
    <w:rsid w:val="00352E34"/>
    <w:rsid w:val="0035469C"/>
    <w:rsid w:val="00357DAD"/>
    <w:rsid w:val="00362770"/>
    <w:rsid w:val="00362E99"/>
    <w:rsid w:val="00366868"/>
    <w:rsid w:val="00367869"/>
    <w:rsid w:val="00370FB3"/>
    <w:rsid w:val="00370FEF"/>
    <w:rsid w:val="00372859"/>
    <w:rsid w:val="00372FAE"/>
    <w:rsid w:val="00376CD9"/>
    <w:rsid w:val="00380DB5"/>
    <w:rsid w:val="003909B6"/>
    <w:rsid w:val="00391B6A"/>
    <w:rsid w:val="00393976"/>
    <w:rsid w:val="00395363"/>
    <w:rsid w:val="00395BB7"/>
    <w:rsid w:val="003A0C0A"/>
    <w:rsid w:val="003A2498"/>
    <w:rsid w:val="003A2AB7"/>
    <w:rsid w:val="003A6353"/>
    <w:rsid w:val="003C0B40"/>
    <w:rsid w:val="003C1F16"/>
    <w:rsid w:val="003C3664"/>
    <w:rsid w:val="003D122B"/>
    <w:rsid w:val="003D1FAE"/>
    <w:rsid w:val="003D3161"/>
    <w:rsid w:val="003D3916"/>
    <w:rsid w:val="003D4AD0"/>
    <w:rsid w:val="003E2402"/>
    <w:rsid w:val="003E3EF5"/>
    <w:rsid w:val="003E4143"/>
    <w:rsid w:val="003E594E"/>
    <w:rsid w:val="003F7853"/>
    <w:rsid w:val="00403A87"/>
    <w:rsid w:val="00407EAE"/>
    <w:rsid w:val="00412EE2"/>
    <w:rsid w:val="00415E96"/>
    <w:rsid w:val="0042135F"/>
    <w:rsid w:val="00424474"/>
    <w:rsid w:val="004250C7"/>
    <w:rsid w:val="00425FD0"/>
    <w:rsid w:val="0042643D"/>
    <w:rsid w:val="00427E07"/>
    <w:rsid w:val="0043187A"/>
    <w:rsid w:val="0043371C"/>
    <w:rsid w:val="00437025"/>
    <w:rsid w:val="00437670"/>
    <w:rsid w:val="00440F2A"/>
    <w:rsid w:val="004436C0"/>
    <w:rsid w:val="00443AE2"/>
    <w:rsid w:val="0044634C"/>
    <w:rsid w:val="00461A96"/>
    <w:rsid w:val="00463C54"/>
    <w:rsid w:val="00463D32"/>
    <w:rsid w:val="004717D8"/>
    <w:rsid w:val="00471B00"/>
    <w:rsid w:val="00471CEC"/>
    <w:rsid w:val="0047270B"/>
    <w:rsid w:val="00472E09"/>
    <w:rsid w:val="00475F99"/>
    <w:rsid w:val="004761B1"/>
    <w:rsid w:val="0048097E"/>
    <w:rsid w:val="00482573"/>
    <w:rsid w:val="004846F2"/>
    <w:rsid w:val="0048489B"/>
    <w:rsid w:val="004852FA"/>
    <w:rsid w:val="004854AF"/>
    <w:rsid w:val="004870A7"/>
    <w:rsid w:val="0049315F"/>
    <w:rsid w:val="0049470C"/>
    <w:rsid w:val="004954B1"/>
    <w:rsid w:val="004966FC"/>
    <w:rsid w:val="004B5A12"/>
    <w:rsid w:val="004B5C3A"/>
    <w:rsid w:val="004C3BC4"/>
    <w:rsid w:val="004C410F"/>
    <w:rsid w:val="004C5195"/>
    <w:rsid w:val="004C6D6A"/>
    <w:rsid w:val="004D12FC"/>
    <w:rsid w:val="004D3845"/>
    <w:rsid w:val="004D7A2F"/>
    <w:rsid w:val="004E27EA"/>
    <w:rsid w:val="004E3A7B"/>
    <w:rsid w:val="004E5C90"/>
    <w:rsid w:val="004E7D87"/>
    <w:rsid w:val="004E7E47"/>
    <w:rsid w:val="004F0F41"/>
    <w:rsid w:val="004F297F"/>
    <w:rsid w:val="0050101D"/>
    <w:rsid w:val="00503377"/>
    <w:rsid w:val="00511794"/>
    <w:rsid w:val="00515B04"/>
    <w:rsid w:val="00521D01"/>
    <w:rsid w:val="00527AEF"/>
    <w:rsid w:val="005305D4"/>
    <w:rsid w:val="005312A9"/>
    <w:rsid w:val="00532232"/>
    <w:rsid w:val="0053653D"/>
    <w:rsid w:val="00537FD5"/>
    <w:rsid w:val="005460AF"/>
    <w:rsid w:val="00547C1E"/>
    <w:rsid w:val="00554AC2"/>
    <w:rsid w:val="00554C67"/>
    <w:rsid w:val="00565F53"/>
    <w:rsid w:val="00566161"/>
    <w:rsid w:val="00567D17"/>
    <w:rsid w:val="0057071B"/>
    <w:rsid w:val="0057486C"/>
    <w:rsid w:val="00577726"/>
    <w:rsid w:val="0058649B"/>
    <w:rsid w:val="00590D0E"/>
    <w:rsid w:val="005949F2"/>
    <w:rsid w:val="00595A7B"/>
    <w:rsid w:val="00597E86"/>
    <w:rsid w:val="005A4E3E"/>
    <w:rsid w:val="005A669C"/>
    <w:rsid w:val="005B016E"/>
    <w:rsid w:val="005B054D"/>
    <w:rsid w:val="005B1C9B"/>
    <w:rsid w:val="005B3C40"/>
    <w:rsid w:val="005B57B7"/>
    <w:rsid w:val="005B5A2F"/>
    <w:rsid w:val="005C70ED"/>
    <w:rsid w:val="005C7DD1"/>
    <w:rsid w:val="005D14FC"/>
    <w:rsid w:val="005D2AA2"/>
    <w:rsid w:val="005D5B2B"/>
    <w:rsid w:val="005D6D38"/>
    <w:rsid w:val="005E0538"/>
    <w:rsid w:val="005E3370"/>
    <w:rsid w:val="005E7182"/>
    <w:rsid w:val="005F17A2"/>
    <w:rsid w:val="005F39A3"/>
    <w:rsid w:val="005F4317"/>
    <w:rsid w:val="005F5B36"/>
    <w:rsid w:val="00605DCE"/>
    <w:rsid w:val="00607088"/>
    <w:rsid w:val="00612DED"/>
    <w:rsid w:val="0061319E"/>
    <w:rsid w:val="006144F6"/>
    <w:rsid w:val="00616B93"/>
    <w:rsid w:val="006178B5"/>
    <w:rsid w:val="00623C20"/>
    <w:rsid w:val="006248C4"/>
    <w:rsid w:val="00625EB5"/>
    <w:rsid w:val="00627C22"/>
    <w:rsid w:val="006374FD"/>
    <w:rsid w:val="00642F3F"/>
    <w:rsid w:val="00643305"/>
    <w:rsid w:val="00656363"/>
    <w:rsid w:val="00660D0E"/>
    <w:rsid w:val="0066623A"/>
    <w:rsid w:val="00666A95"/>
    <w:rsid w:val="0066721C"/>
    <w:rsid w:val="00671116"/>
    <w:rsid w:val="00672CCC"/>
    <w:rsid w:val="00673E46"/>
    <w:rsid w:val="0067543A"/>
    <w:rsid w:val="006767B0"/>
    <w:rsid w:val="00690FE7"/>
    <w:rsid w:val="006A2864"/>
    <w:rsid w:val="006A4321"/>
    <w:rsid w:val="006A5AF5"/>
    <w:rsid w:val="006A769F"/>
    <w:rsid w:val="006B0245"/>
    <w:rsid w:val="006B1A87"/>
    <w:rsid w:val="006B4758"/>
    <w:rsid w:val="006C0386"/>
    <w:rsid w:val="006C410B"/>
    <w:rsid w:val="006C52BD"/>
    <w:rsid w:val="006C5994"/>
    <w:rsid w:val="006C5B5A"/>
    <w:rsid w:val="006C788D"/>
    <w:rsid w:val="006D1B4A"/>
    <w:rsid w:val="006D3D5F"/>
    <w:rsid w:val="006D47A7"/>
    <w:rsid w:val="006D548C"/>
    <w:rsid w:val="006D6B20"/>
    <w:rsid w:val="006D779C"/>
    <w:rsid w:val="006E1D7F"/>
    <w:rsid w:val="006E2B1F"/>
    <w:rsid w:val="006F3598"/>
    <w:rsid w:val="006F6950"/>
    <w:rsid w:val="00700F76"/>
    <w:rsid w:val="00705846"/>
    <w:rsid w:val="007062A5"/>
    <w:rsid w:val="007062D7"/>
    <w:rsid w:val="00711127"/>
    <w:rsid w:val="00712C2D"/>
    <w:rsid w:val="007177FA"/>
    <w:rsid w:val="00720387"/>
    <w:rsid w:val="00726292"/>
    <w:rsid w:val="00731A1F"/>
    <w:rsid w:val="007349D3"/>
    <w:rsid w:val="00736B7B"/>
    <w:rsid w:val="00742109"/>
    <w:rsid w:val="0074637B"/>
    <w:rsid w:val="00752C50"/>
    <w:rsid w:val="0075370F"/>
    <w:rsid w:val="00757BF0"/>
    <w:rsid w:val="00757F0E"/>
    <w:rsid w:val="00766034"/>
    <w:rsid w:val="007668DC"/>
    <w:rsid w:val="00770790"/>
    <w:rsid w:val="00770866"/>
    <w:rsid w:val="007727E5"/>
    <w:rsid w:val="00773F00"/>
    <w:rsid w:val="00774B6F"/>
    <w:rsid w:val="00775E3A"/>
    <w:rsid w:val="0077682C"/>
    <w:rsid w:val="0078441B"/>
    <w:rsid w:val="00784BEC"/>
    <w:rsid w:val="00793C96"/>
    <w:rsid w:val="007A04F3"/>
    <w:rsid w:val="007A1E11"/>
    <w:rsid w:val="007A5B61"/>
    <w:rsid w:val="007B1A9F"/>
    <w:rsid w:val="007B1FD4"/>
    <w:rsid w:val="007B1FD9"/>
    <w:rsid w:val="007B55DE"/>
    <w:rsid w:val="007B671F"/>
    <w:rsid w:val="007C0617"/>
    <w:rsid w:val="007C4255"/>
    <w:rsid w:val="007C48F5"/>
    <w:rsid w:val="007C4FFF"/>
    <w:rsid w:val="007D2CA3"/>
    <w:rsid w:val="007D6AB4"/>
    <w:rsid w:val="007D6F00"/>
    <w:rsid w:val="007D70C1"/>
    <w:rsid w:val="007E2CCE"/>
    <w:rsid w:val="007E5320"/>
    <w:rsid w:val="007E72AC"/>
    <w:rsid w:val="007F376D"/>
    <w:rsid w:val="007F4076"/>
    <w:rsid w:val="007F49DE"/>
    <w:rsid w:val="007F50B8"/>
    <w:rsid w:val="007F7C0E"/>
    <w:rsid w:val="00800FE6"/>
    <w:rsid w:val="00802822"/>
    <w:rsid w:val="00804CAE"/>
    <w:rsid w:val="008060C0"/>
    <w:rsid w:val="008121D0"/>
    <w:rsid w:val="00814F0B"/>
    <w:rsid w:val="00815E3D"/>
    <w:rsid w:val="00821B3A"/>
    <w:rsid w:val="008240AB"/>
    <w:rsid w:val="00824396"/>
    <w:rsid w:val="00824969"/>
    <w:rsid w:val="00824FFA"/>
    <w:rsid w:val="008251F0"/>
    <w:rsid w:val="00825697"/>
    <w:rsid w:val="00826C08"/>
    <w:rsid w:val="0083356E"/>
    <w:rsid w:val="0083765A"/>
    <w:rsid w:val="0084064B"/>
    <w:rsid w:val="008455FB"/>
    <w:rsid w:val="00850962"/>
    <w:rsid w:val="008538DB"/>
    <w:rsid w:val="00854A35"/>
    <w:rsid w:val="00854D9A"/>
    <w:rsid w:val="008553B0"/>
    <w:rsid w:val="00857A72"/>
    <w:rsid w:val="00861AEF"/>
    <w:rsid w:val="00874AB1"/>
    <w:rsid w:val="0087786B"/>
    <w:rsid w:val="00885E7B"/>
    <w:rsid w:val="008902EE"/>
    <w:rsid w:val="0089035F"/>
    <w:rsid w:val="008933EA"/>
    <w:rsid w:val="008938D8"/>
    <w:rsid w:val="00895BC5"/>
    <w:rsid w:val="00896DB2"/>
    <w:rsid w:val="0089785C"/>
    <w:rsid w:val="008A11F0"/>
    <w:rsid w:val="008A60AA"/>
    <w:rsid w:val="008A60FB"/>
    <w:rsid w:val="008A6E07"/>
    <w:rsid w:val="008A7C2F"/>
    <w:rsid w:val="008B36E9"/>
    <w:rsid w:val="008B6009"/>
    <w:rsid w:val="008B6C9B"/>
    <w:rsid w:val="008C08C1"/>
    <w:rsid w:val="008C11ED"/>
    <w:rsid w:val="008C3BE9"/>
    <w:rsid w:val="008C58E8"/>
    <w:rsid w:val="008C5D94"/>
    <w:rsid w:val="008C6658"/>
    <w:rsid w:val="008C763D"/>
    <w:rsid w:val="008D1402"/>
    <w:rsid w:val="008D190E"/>
    <w:rsid w:val="008D3632"/>
    <w:rsid w:val="008D374B"/>
    <w:rsid w:val="008D3C5E"/>
    <w:rsid w:val="008D7EDB"/>
    <w:rsid w:val="008E16D3"/>
    <w:rsid w:val="008E1933"/>
    <w:rsid w:val="008E2FAC"/>
    <w:rsid w:val="008E57BB"/>
    <w:rsid w:val="008E678E"/>
    <w:rsid w:val="008E7163"/>
    <w:rsid w:val="008F0EC7"/>
    <w:rsid w:val="008F1F72"/>
    <w:rsid w:val="00902647"/>
    <w:rsid w:val="00902BB5"/>
    <w:rsid w:val="009031E7"/>
    <w:rsid w:val="00905324"/>
    <w:rsid w:val="009053CC"/>
    <w:rsid w:val="00911D49"/>
    <w:rsid w:val="00912630"/>
    <w:rsid w:val="00913993"/>
    <w:rsid w:val="009144E1"/>
    <w:rsid w:val="0092093E"/>
    <w:rsid w:val="00923871"/>
    <w:rsid w:val="00926E79"/>
    <w:rsid w:val="0093025D"/>
    <w:rsid w:val="00933A21"/>
    <w:rsid w:val="00935815"/>
    <w:rsid w:val="009410D2"/>
    <w:rsid w:val="009453AD"/>
    <w:rsid w:val="00951AB4"/>
    <w:rsid w:val="0095237F"/>
    <w:rsid w:val="009555AE"/>
    <w:rsid w:val="009579A8"/>
    <w:rsid w:val="009649DC"/>
    <w:rsid w:val="00965A0B"/>
    <w:rsid w:val="00971518"/>
    <w:rsid w:val="00972A09"/>
    <w:rsid w:val="009752B1"/>
    <w:rsid w:val="00977D1E"/>
    <w:rsid w:val="00987066"/>
    <w:rsid w:val="00992396"/>
    <w:rsid w:val="009936FF"/>
    <w:rsid w:val="0099395C"/>
    <w:rsid w:val="00997DBD"/>
    <w:rsid w:val="009A5291"/>
    <w:rsid w:val="009A6F04"/>
    <w:rsid w:val="009B2342"/>
    <w:rsid w:val="009B2E91"/>
    <w:rsid w:val="009B556C"/>
    <w:rsid w:val="009C23D2"/>
    <w:rsid w:val="009C3E0A"/>
    <w:rsid w:val="009C570B"/>
    <w:rsid w:val="009C5F28"/>
    <w:rsid w:val="009D1916"/>
    <w:rsid w:val="009D3176"/>
    <w:rsid w:val="009E00CF"/>
    <w:rsid w:val="009F2DF8"/>
    <w:rsid w:val="00A041CF"/>
    <w:rsid w:val="00A04C42"/>
    <w:rsid w:val="00A057FF"/>
    <w:rsid w:val="00A061A7"/>
    <w:rsid w:val="00A11964"/>
    <w:rsid w:val="00A133B8"/>
    <w:rsid w:val="00A14173"/>
    <w:rsid w:val="00A14BC3"/>
    <w:rsid w:val="00A158BB"/>
    <w:rsid w:val="00A22C12"/>
    <w:rsid w:val="00A23434"/>
    <w:rsid w:val="00A24DBD"/>
    <w:rsid w:val="00A2505A"/>
    <w:rsid w:val="00A27641"/>
    <w:rsid w:val="00A405AC"/>
    <w:rsid w:val="00A42419"/>
    <w:rsid w:val="00A469DC"/>
    <w:rsid w:val="00A47792"/>
    <w:rsid w:val="00A5796F"/>
    <w:rsid w:val="00A625B1"/>
    <w:rsid w:val="00A65A99"/>
    <w:rsid w:val="00A67267"/>
    <w:rsid w:val="00A71100"/>
    <w:rsid w:val="00A71E59"/>
    <w:rsid w:val="00A80C69"/>
    <w:rsid w:val="00A812D2"/>
    <w:rsid w:val="00A82E21"/>
    <w:rsid w:val="00A855A9"/>
    <w:rsid w:val="00A85E94"/>
    <w:rsid w:val="00A90ADA"/>
    <w:rsid w:val="00A90ECA"/>
    <w:rsid w:val="00A9151F"/>
    <w:rsid w:val="00A94160"/>
    <w:rsid w:val="00A953DC"/>
    <w:rsid w:val="00A962E1"/>
    <w:rsid w:val="00AA07EB"/>
    <w:rsid w:val="00AB1639"/>
    <w:rsid w:val="00AB20CF"/>
    <w:rsid w:val="00AC1496"/>
    <w:rsid w:val="00AC4284"/>
    <w:rsid w:val="00AC488F"/>
    <w:rsid w:val="00AC6A06"/>
    <w:rsid w:val="00AC7F5B"/>
    <w:rsid w:val="00AD1F46"/>
    <w:rsid w:val="00AD32EF"/>
    <w:rsid w:val="00AD3C38"/>
    <w:rsid w:val="00AD554C"/>
    <w:rsid w:val="00AE1178"/>
    <w:rsid w:val="00AE2CC3"/>
    <w:rsid w:val="00AE5F98"/>
    <w:rsid w:val="00AE60D0"/>
    <w:rsid w:val="00AE6204"/>
    <w:rsid w:val="00AF2EEF"/>
    <w:rsid w:val="00AF4342"/>
    <w:rsid w:val="00AF6A4F"/>
    <w:rsid w:val="00AF7D84"/>
    <w:rsid w:val="00B00AF6"/>
    <w:rsid w:val="00B01DBA"/>
    <w:rsid w:val="00B2095A"/>
    <w:rsid w:val="00B34CB1"/>
    <w:rsid w:val="00B357AE"/>
    <w:rsid w:val="00B3710E"/>
    <w:rsid w:val="00B41E83"/>
    <w:rsid w:val="00B452BF"/>
    <w:rsid w:val="00B47AB6"/>
    <w:rsid w:val="00B54C8A"/>
    <w:rsid w:val="00B55DB9"/>
    <w:rsid w:val="00B607B3"/>
    <w:rsid w:val="00B6228C"/>
    <w:rsid w:val="00B637F0"/>
    <w:rsid w:val="00B6397B"/>
    <w:rsid w:val="00B661DE"/>
    <w:rsid w:val="00B70698"/>
    <w:rsid w:val="00B724F1"/>
    <w:rsid w:val="00B747DF"/>
    <w:rsid w:val="00B823EF"/>
    <w:rsid w:val="00B85944"/>
    <w:rsid w:val="00B878D7"/>
    <w:rsid w:val="00B90551"/>
    <w:rsid w:val="00BA00F2"/>
    <w:rsid w:val="00BA015E"/>
    <w:rsid w:val="00BA042D"/>
    <w:rsid w:val="00BA0781"/>
    <w:rsid w:val="00BA261D"/>
    <w:rsid w:val="00BA3CEC"/>
    <w:rsid w:val="00BA5094"/>
    <w:rsid w:val="00BA5E49"/>
    <w:rsid w:val="00BA6867"/>
    <w:rsid w:val="00BA796D"/>
    <w:rsid w:val="00BB020B"/>
    <w:rsid w:val="00BB5950"/>
    <w:rsid w:val="00BC5FD5"/>
    <w:rsid w:val="00BD325A"/>
    <w:rsid w:val="00BE3C64"/>
    <w:rsid w:val="00BE50F0"/>
    <w:rsid w:val="00BE5A52"/>
    <w:rsid w:val="00BE5DED"/>
    <w:rsid w:val="00BE6931"/>
    <w:rsid w:val="00BE6CBA"/>
    <w:rsid w:val="00BF693E"/>
    <w:rsid w:val="00C0048C"/>
    <w:rsid w:val="00C0413A"/>
    <w:rsid w:val="00C04BBB"/>
    <w:rsid w:val="00C05360"/>
    <w:rsid w:val="00C0639B"/>
    <w:rsid w:val="00C06CB5"/>
    <w:rsid w:val="00C0746B"/>
    <w:rsid w:val="00C13F39"/>
    <w:rsid w:val="00C2259A"/>
    <w:rsid w:val="00C2603B"/>
    <w:rsid w:val="00C36646"/>
    <w:rsid w:val="00C37543"/>
    <w:rsid w:val="00C4059E"/>
    <w:rsid w:val="00C4123E"/>
    <w:rsid w:val="00C43EA1"/>
    <w:rsid w:val="00C44B8A"/>
    <w:rsid w:val="00C45598"/>
    <w:rsid w:val="00C470FC"/>
    <w:rsid w:val="00C47845"/>
    <w:rsid w:val="00C55D5A"/>
    <w:rsid w:val="00C57C54"/>
    <w:rsid w:val="00C60B20"/>
    <w:rsid w:val="00C631E4"/>
    <w:rsid w:val="00C63289"/>
    <w:rsid w:val="00C65152"/>
    <w:rsid w:val="00C66D92"/>
    <w:rsid w:val="00C771B4"/>
    <w:rsid w:val="00C819CD"/>
    <w:rsid w:val="00C87701"/>
    <w:rsid w:val="00C87CB8"/>
    <w:rsid w:val="00C948F9"/>
    <w:rsid w:val="00C9796C"/>
    <w:rsid w:val="00CC5125"/>
    <w:rsid w:val="00CD47DF"/>
    <w:rsid w:val="00CD691B"/>
    <w:rsid w:val="00CE3B3B"/>
    <w:rsid w:val="00CE4915"/>
    <w:rsid w:val="00CE7A6B"/>
    <w:rsid w:val="00CF2512"/>
    <w:rsid w:val="00CF3B29"/>
    <w:rsid w:val="00CF46F6"/>
    <w:rsid w:val="00D01C35"/>
    <w:rsid w:val="00D01DA8"/>
    <w:rsid w:val="00D02051"/>
    <w:rsid w:val="00D042F2"/>
    <w:rsid w:val="00D06A18"/>
    <w:rsid w:val="00D076EB"/>
    <w:rsid w:val="00D15563"/>
    <w:rsid w:val="00D25F40"/>
    <w:rsid w:val="00D261D8"/>
    <w:rsid w:val="00D27BB7"/>
    <w:rsid w:val="00D3189B"/>
    <w:rsid w:val="00D335E8"/>
    <w:rsid w:val="00D40801"/>
    <w:rsid w:val="00D40B00"/>
    <w:rsid w:val="00D45C62"/>
    <w:rsid w:val="00D467FF"/>
    <w:rsid w:val="00D46FA3"/>
    <w:rsid w:val="00D523E1"/>
    <w:rsid w:val="00D5452D"/>
    <w:rsid w:val="00D54DA2"/>
    <w:rsid w:val="00D6080B"/>
    <w:rsid w:val="00D60BFA"/>
    <w:rsid w:val="00D70684"/>
    <w:rsid w:val="00D70869"/>
    <w:rsid w:val="00D74230"/>
    <w:rsid w:val="00D80760"/>
    <w:rsid w:val="00D8132A"/>
    <w:rsid w:val="00D87EC3"/>
    <w:rsid w:val="00D90E20"/>
    <w:rsid w:val="00D94571"/>
    <w:rsid w:val="00DA4D17"/>
    <w:rsid w:val="00DB2544"/>
    <w:rsid w:val="00DB4537"/>
    <w:rsid w:val="00DB455A"/>
    <w:rsid w:val="00DB74E6"/>
    <w:rsid w:val="00DB7599"/>
    <w:rsid w:val="00DC4C71"/>
    <w:rsid w:val="00DC75D2"/>
    <w:rsid w:val="00DC7D47"/>
    <w:rsid w:val="00DD3E53"/>
    <w:rsid w:val="00DD7E6B"/>
    <w:rsid w:val="00DE2F88"/>
    <w:rsid w:val="00DF014F"/>
    <w:rsid w:val="00DF021E"/>
    <w:rsid w:val="00DF090F"/>
    <w:rsid w:val="00DF213D"/>
    <w:rsid w:val="00DF52EB"/>
    <w:rsid w:val="00E00945"/>
    <w:rsid w:val="00E015F8"/>
    <w:rsid w:val="00E064DB"/>
    <w:rsid w:val="00E1000B"/>
    <w:rsid w:val="00E115BC"/>
    <w:rsid w:val="00E14C04"/>
    <w:rsid w:val="00E16620"/>
    <w:rsid w:val="00E1737C"/>
    <w:rsid w:val="00E2039E"/>
    <w:rsid w:val="00E21AF0"/>
    <w:rsid w:val="00E23408"/>
    <w:rsid w:val="00E23B95"/>
    <w:rsid w:val="00E2780A"/>
    <w:rsid w:val="00E32762"/>
    <w:rsid w:val="00E37722"/>
    <w:rsid w:val="00E405EC"/>
    <w:rsid w:val="00E43A35"/>
    <w:rsid w:val="00E46778"/>
    <w:rsid w:val="00E47BEE"/>
    <w:rsid w:val="00E51676"/>
    <w:rsid w:val="00E52E55"/>
    <w:rsid w:val="00E5508C"/>
    <w:rsid w:val="00E60793"/>
    <w:rsid w:val="00E60D40"/>
    <w:rsid w:val="00E61744"/>
    <w:rsid w:val="00E63952"/>
    <w:rsid w:val="00E63DD8"/>
    <w:rsid w:val="00E665EC"/>
    <w:rsid w:val="00E6663D"/>
    <w:rsid w:val="00E70E96"/>
    <w:rsid w:val="00E73A1C"/>
    <w:rsid w:val="00E84A6C"/>
    <w:rsid w:val="00E84CAD"/>
    <w:rsid w:val="00E84EEE"/>
    <w:rsid w:val="00E87E7C"/>
    <w:rsid w:val="00E907D7"/>
    <w:rsid w:val="00E92BBE"/>
    <w:rsid w:val="00EA204C"/>
    <w:rsid w:val="00EA21E5"/>
    <w:rsid w:val="00EA53C8"/>
    <w:rsid w:val="00EB3F88"/>
    <w:rsid w:val="00EB4922"/>
    <w:rsid w:val="00EB54DB"/>
    <w:rsid w:val="00EB7C01"/>
    <w:rsid w:val="00EC15D8"/>
    <w:rsid w:val="00EC7D43"/>
    <w:rsid w:val="00ED437B"/>
    <w:rsid w:val="00ED6FF2"/>
    <w:rsid w:val="00ED7D55"/>
    <w:rsid w:val="00EE316D"/>
    <w:rsid w:val="00EE7448"/>
    <w:rsid w:val="00EF00DA"/>
    <w:rsid w:val="00EF63AB"/>
    <w:rsid w:val="00EF7B3D"/>
    <w:rsid w:val="00F024E3"/>
    <w:rsid w:val="00F033DC"/>
    <w:rsid w:val="00F07864"/>
    <w:rsid w:val="00F07B98"/>
    <w:rsid w:val="00F120FB"/>
    <w:rsid w:val="00F1240F"/>
    <w:rsid w:val="00F142D2"/>
    <w:rsid w:val="00F145D2"/>
    <w:rsid w:val="00F16DBD"/>
    <w:rsid w:val="00F173CF"/>
    <w:rsid w:val="00F2152A"/>
    <w:rsid w:val="00F23685"/>
    <w:rsid w:val="00F245CC"/>
    <w:rsid w:val="00F24A25"/>
    <w:rsid w:val="00F32917"/>
    <w:rsid w:val="00F33207"/>
    <w:rsid w:val="00F34534"/>
    <w:rsid w:val="00F3667E"/>
    <w:rsid w:val="00F37960"/>
    <w:rsid w:val="00F37C48"/>
    <w:rsid w:val="00F409F3"/>
    <w:rsid w:val="00F41553"/>
    <w:rsid w:val="00F41CB1"/>
    <w:rsid w:val="00F4651E"/>
    <w:rsid w:val="00F478B8"/>
    <w:rsid w:val="00F50CDA"/>
    <w:rsid w:val="00F5471B"/>
    <w:rsid w:val="00F5604D"/>
    <w:rsid w:val="00F6466C"/>
    <w:rsid w:val="00F6535C"/>
    <w:rsid w:val="00F8219E"/>
    <w:rsid w:val="00F83B42"/>
    <w:rsid w:val="00F92C75"/>
    <w:rsid w:val="00F96896"/>
    <w:rsid w:val="00FA01FC"/>
    <w:rsid w:val="00FA1534"/>
    <w:rsid w:val="00FA20D7"/>
    <w:rsid w:val="00FA3EF1"/>
    <w:rsid w:val="00FA4615"/>
    <w:rsid w:val="00FA6667"/>
    <w:rsid w:val="00FB3DCD"/>
    <w:rsid w:val="00FB6ADA"/>
    <w:rsid w:val="00FC16CC"/>
    <w:rsid w:val="00FC27FA"/>
    <w:rsid w:val="00FC5F92"/>
    <w:rsid w:val="00FC7498"/>
    <w:rsid w:val="00FCFE6A"/>
    <w:rsid w:val="00FD26F4"/>
    <w:rsid w:val="00FD715F"/>
    <w:rsid w:val="00FE5D89"/>
    <w:rsid w:val="00FF272A"/>
    <w:rsid w:val="00FF4B7A"/>
    <w:rsid w:val="010F1C70"/>
    <w:rsid w:val="014626BD"/>
    <w:rsid w:val="01B3EDF4"/>
    <w:rsid w:val="01DBB2B3"/>
    <w:rsid w:val="026C7090"/>
    <w:rsid w:val="0348DFC5"/>
    <w:rsid w:val="03A7659A"/>
    <w:rsid w:val="03A8B5B3"/>
    <w:rsid w:val="03B62BD1"/>
    <w:rsid w:val="03E0E87E"/>
    <w:rsid w:val="046EED76"/>
    <w:rsid w:val="04A13450"/>
    <w:rsid w:val="04AD39C6"/>
    <w:rsid w:val="0525A3F0"/>
    <w:rsid w:val="05429C79"/>
    <w:rsid w:val="054BF507"/>
    <w:rsid w:val="05AA1881"/>
    <w:rsid w:val="05B126E8"/>
    <w:rsid w:val="05D95711"/>
    <w:rsid w:val="05DAB7FD"/>
    <w:rsid w:val="05E55FF9"/>
    <w:rsid w:val="05F3E4CE"/>
    <w:rsid w:val="062B26B2"/>
    <w:rsid w:val="068C51FB"/>
    <w:rsid w:val="069AFE8A"/>
    <w:rsid w:val="06C703D0"/>
    <w:rsid w:val="06F62B74"/>
    <w:rsid w:val="07149327"/>
    <w:rsid w:val="0727ACF3"/>
    <w:rsid w:val="074A3DE0"/>
    <w:rsid w:val="075BE5CB"/>
    <w:rsid w:val="07BD6805"/>
    <w:rsid w:val="07C92A20"/>
    <w:rsid w:val="082FBA03"/>
    <w:rsid w:val="088488BA"/>
    <w:rsid w:val="08A1507F"/>
    <w:rsid w:val="08EFCCE3"/>
    <w:rsid w:val="092EFF08"/>
    <w:rsid w:val="09597B47"/>
    <w:rsid w:val="0975ED34"/>
    <w:rsid w:val="09925F36"/>
    <w:rsid w:val="09DA3FCE"/>
    <w:rsid w:val="09E63754"/>
    <w:rsid w:val="0A45B3F7"/>
    <w:rsid w:val="0A735C86"/>
    <w:rsid w:val="0AA1326C"/>
    <w:rsid w:val="0ADCAA91"/>
    <w:rsid w:val="0AFDBD30"/>
    <w:rsid w:val="0B686207"/>
    <w:rsid w:val="0B8C4804"/>
    <w:rsid w:val="0B95AC4B"/>
    <w:rsid w:val="0B98F442"/>
    <w:rsid w:val="0BD5A0E6"/>
    <w:rsid w:val="0BEB3F52"/>
    <w:rsid w:val="0C573EF8"/>
    <w:rsid w:val="0C6356D9"/>
    <w:rsid w:val="0C839B60"/>
    <w:rsid w:val="0CB47218"/>
    <w:rsid w:val="0CB6254B"/>
    <w:rsid w:val="0D3F77F5"/>
    <w:rsid w:val="0D65DC43"/>
    <w:rsid w:val="0D8AF11D"/>
    <w:rsid w:val="0E281C41"/>
    <w:rsid w:val="0E3F84A0"/>
    <w:rsid w:val="0E7F08AD"/>
    <w:rsid w:val="0EAD9D0F"/>
    <w:rsid w:val="0F08ED6D"/>
    <w:rsid w:val="0F1A4D59"/>
    <w:rsid w:val="0F5B7DD2"/>
    <w:rsid w:val="0FBC189A"/>
    <w:rsid w:val="0FC2FC42"/>
    <w:rsid w:val="0FF8B043"/>
    <w:rsid w:val="0FF91A82"/>
    <w:rsid w:val="1009B431"/>
    <w:rsid w:val="104EEE7C"/>
    <w:rsid w:val="10E682D0"/>
    <w:rsid w:val="10EFC740"/>
    <w:rsid w:val="120D2AC7"/>
    <w:rsid w:val="1212C9E4"/>
    <w:rsid w:val="121471CA"/>
    <w:rsid w:val="12341C0D"/>
    <w:rsid w:val="1286BF63"/>
    <w:rsid w:val="12C08D08"/>
    <w:rsid w:val="130A807C"/>
    <w:rsid w:val="133F9712"/>
    <w:rsid w:val="137F890A"/>
    <w:rsid w:val="138249B1"/>
    <w:rsid w:val="13A1D7E1"/>
    <w:rsid w:val="13ACD3CA"/>
    <w:rsid w:val="14F85933"/>
    <w:rsid w:val="15178203"/>
    <w:rsid w:val="1558BDD5"/>
    <w:rsid w:val="16097AA9"/>
    <w:rsid w:val="161491FD"/>
    <w:rsid w:val="1666E761"/>
    <w:rsid w:val="16A6B043"/>
    <w:rsid w:val="177B1944"/>
    <w:rsid w:val="17A537F8"/>
    <w:rsid w:val="17D7E3E1"/>
    <w:rsid w:val="18809F3C"/>
    <w:rsid w:val="18833024"/>
    <w:rsid w:val="1887AF72"/>
    <w:rsid w:val="188E34F0"/>
    <w:rsid w:val="18B4D02A"/>
    <w:rsid w:val="18D4BD85"/>
    <w:rsid w:val="194C4947"/>
    <w:rsid w:val="195B9686"/>
    <w:rsid w:val="195E2296"/>
    <w:rsid w:val="19ACE194"/>
    <w:rsid w:val="19C0E33A"/>
    <w:rsid w:val="1B2094E3"/>
    <w:rsid w:val="1B635359"/>
    <w:rsid w:val="1B6BEE59"/>
    <w:rsid w:val="1B971563"/>
    <w:rsid w:val="1BC15FF5"/>
    <w:rsid w:val="1BC6051A"/>
    <w:rsid w:val="1BD0FFCF"/>
    <w:rsid w:val="1BECCF18"/>
    <w:rsid w:val="1C136AE1"/>
    <w:rsid w:val="1CAA4E7D"/>
    <w:rsid w:val="1D39E342"/>
    <w:rsid w:val="1D8C4259"/>
    <w:rsid w:val="1DBC7C8A"/>
    <w:rsid w:val="1DF05853"/>
    <w:rsid w:val="1E828084"/>
    <w:rsid w:val="1E83388A"/>
    <w:rsid w:val="1EC423B3"/>
    <w:rsid w:val="1F096E1F"/>
    <w:rsid w:val="1F0C0558"/>
    <w:rsid w:val="1FD289FB"/>
    <w:rsid w:val="200D18EF"/>
    <w:rsid w:val="2055FBD3"/>
    <w:rsid w:val="2066B1E4"/>
    <w:rsid w:val="20791D87"/>
    <w:rsid w:val="21112BF8"/>
    <w:rsid w:val="2194E595"/>
    <w:rsid w:val="2196137D"/>
    <w:rsid w:val="21B0868D"/>
    <w:rsid w:val="21B2C62D"/>
    <w:rsid w:val="21C1E96B"/>
    <w:rsid w:val="21CC8674"/>
    <w:rsid w:val="22632245"/>
    <w:rsid w:val="22910AF8"/>
    <w:rsid w:val="22AFEDFA"/>
    <w:rsid w:val="22CDC437"/>
    <w:rsid w:val="22E4A1E3"/>
    <w:rsid w:val="22F25B98"/>
    <w:rsid w:val="22F3C876"/>
    <w:rsid w:val="230D8CEC"/>
    <w:rsid w:val="231BEFF0"/>
    <w:rsid w:val="2355CB6D"/>
    <w:rsid w:val="236587FA"/>
    <w:rsid w:val="23E3B2FB"/>
    <w:rsid w:val="241F6784"/>
    <w:rsid w:val="24D75388"/>
    <w:rsid w:val="2539BC75"/>
    <w:rsid w:val="254D59C6"/>
    <w:rsid w:val="25FC94E5"/>
    <w:rsid w:val="2619EC92"/>
    <w:rsid w:val="261CC489"/>
    <w:rsid w:val="2632B1C8"/>
    <w:rsid w:val="26E3ADC5"/>
    <w:rsid w:val="271E061B"/>
    <w:rsid w:val="2745F165"/>
    <w:rsid w:val="27D87F80"/>
    <w:rsid w:val="283C1971"/>
    <w:rsid w:val="288CB2D9"/>
    <w:rsid w:val="28B539F1"/>
    <w:rsid w:val="28D3E925"/>
    <w:rsid w:val="28E77075"/>
    <w:rsid w:val="292A79F1"/>
    <w:rsid w:val="299BF07D"/>
    <w:rsid w:val="29BE7AFA"/>
    <w:rsid w:val="29CFB0AA"/>
    <w:rsid w:val="2A203972"/>
    <w:rsid w:val="2A360858"/>
    <w:rsid w:val="2A3E29E2"/>
    <w:rsid w:val="2ABB8FB5"/>
    <w:rsid w:val="2AC60E67"/>
    <w:rsid w:val="2ADEEB66"/>
    <w:rsid w:val="2B098F4D"/>
    <w:rsid w:val="2B5A5EE5"/>
    <w:rsid w:val="2BB1DBE3"/>
    <w:rsid w:val="2BC782DB"/>
    <w:rsid w:val="2C1584D6"/>
    <w:rsid w:val="2C28B04F"/>
    <w:rsid w:val="2C40CC8C"/>
    <w:rsid w:val="2D34DFE9"/>
    <w:rsid w:val="2D7830DF"/>
    <w:rsid w:val="2DEA7933"/>
    <w:rsid w:val="2E2AEF62"/>
    <w:rsid w:val="2E326E1F"/>
    <w:rsid w:val="2E5B789A"/>
    <w:rsid w:val="2EB54C7D"/>
    <w:rsid w:val="2ECE93FB"/>
    <w:rsid w:val="2EECFB58"/>
    <w:rsid w:val="2F6A14D7"/>
    <w:rsid w:val="2F7C4EB7"/>
    <w:rsid w:val="2F8067E1"/>
    <w:rsid w:val="2FE5A1FA"/>
    <w:rsid w:val="302877C9"/>
    <w:rsid w:val="30DBE022"/>
    <w:rsid w:val="30DE31BF"/>
    <w:rsid w:val="31321665"/>
    <w:rsid w:val="319CFB0E"/>
    <w:rsid w:val="31AF5B95"/>
    <w:rsid w:val="3224581E"/>
    <w:rsid w:val="32420167"/>
    <w:rsid w:val="32E31DD6"/>
    <w:rsid w:val="33539657"/>
    <w:rsid w:val="3368D0E0"/>
    <w:rsid w:val="33E682BB"/>
    <w:rsid w:val="33E6ACD0"/>
    <w:rsid w:val="343404BA"/>
    <w:rsid w:val="349F4BF3"/>
    <w:rsid w:val="34A093BC"/>
    <w:rsid w:val="34C51037"/>
    <w:rsid w:val="34E999D6"/>
    <w:rsid w:val="350C8C7C"/>
    <w:rsid w:val="3597583A"/>
    <w:rsid w:val="35A8EDBC"/>
    <w:rsid w:val="360389BC"/>
    <w:rsid w:val="361DC205"/>
    <w:rsid w:val="363AF5FE"/>
    <w:rsid w:val="364C6808"/>
    <w:rsid w:val="36999E0A"/>
    <w:rsid w:val="3700B0D8"/>
    <w:rsid w:val="37903855"/>
    <w:rsid w:val="37ED6728"/>
    <w:rsid w:val="38518249"/>
    <w:rsid w:val="38B2D175"/>
    <w:rsid w:val="38BDD443"/>
    <w:rsid w:val="38CB1094"/>
    <w:rsid w:val="38E6264E"/>
    <w:rsid w:val="38EE5F5E"/>
    <w:rsid w:val="3980B872"/>
    <w:rsid w:val="3984FAE9"/>
    <w:rsid w:val="3994F0AE"/>
    <w:rsid w:val="39B332EC"/>
    <w:rsid w:val="39D7CCB9"/>
    <w:rsid w:val="3A023E52"/>
    <w:rsid w:val="3A5E4111"/>
    <w:rsid w:val="3ADC19C8"/>
    <w:rsid w:val="3AF24CD0"/>
    <w:rsid w:val="3B2FB198"/>
    <w:rsid w:val="3B8909DD"/>
    <w:rsid w:val="3BFB5461"/>
    <w:rsid w:val="3C1421ED"/>
    <w:rsid w:val="3C85FDF2"/>
    <w:rsid w:val="3C9EED7A"/>
    <w:rsid w:val="3CB76C10"/>
    <w:rsid w:val="3CD3BB89"/>
    <w:rsid w:val="3CE5C18D"/>
    <w:rsid w:val="3CFADF87"/>
    <w:rsid w:val="3D1F1537"/>
    <w:rsid w:val="3D68AD77"/>
    <w:rsid w:val="3D93C68F"/>
    <w:rsid w:val="3DE6DA1B"/>
    <w:rsid w:val="3E131173"/>
    <w:rsid w:val="3E4E9F87"/>
    <w:rsid w:val="3E7E713B"/>
    <w:rsid w:val="3E9055EE"/>
    <w:rsid w:val="3EE2F4A2"/>
    <w:rsid w:val="3EF0E567"/>
    <w:rsid w:val="3F0695D6"/>
    <w:rsid w:val="3F60F695"/>
    <w:rsid w:val="3F9C7C19"/>
    <w:rsid w:val="3FB99D1B"/>
    <w:rsid w:val="3FE6B2AD"/>
    <w:rsid w:val="404ED5FE"/>
    <w:rsid w:val="404FDD2F"/>
    <w:rsid w:val="40A2AAFA"/>
    <w:rsid w:val="40EA68CA"/>
    <w:rsid w:val="40EB9BA5"/>
    <w:rsid w:val="4125F025"/>
    <w:rsid w:val="41B87003"/>
    <w:rsid w:val="41D762BD"/>
    <w:rsid w:val="41DC3FA5"/>
    <w:rsid w:val="4238F8E7"/>
    <w:rsid w:val="42654155"/>
    <w:rsid w:val="42668AE6"/>
    <w:rsid w:val="42994661"/>
    <w:rsid w:val="42FDA3CE"/>
    <w:rsid w:val="43F38059"/>
    <w:rsid w:val="445C475F"/>
    <w:rsid w:val="4490F90B"/>
    <w:rsid w:val="449CBDF1"/>
    <w:rsid w:val="44A6351A"/>
    <w:rsid w:val="44BBE2EA"/>
    <w:rsid w:val="452D5D57"/>
    <w:rsid w:val="452FBC72"/>
    <w:rsid w:val="4530FEF4"/>
    <w:rsid w:val="45872D24"/>
    <w:rsid w:val="45FA4348"/>
    <w:rsid w:val="462B17B9"/>
    <w:rsid w:val="4635B74F"/>
    <w:rsid w:val="4640FADA"/>
    <w:rsid w:val="465634BB"/>
    <w:rsid w:val="468C4BA1"/>
    <w:rsid w:val="46CB7E1C"/>
    <w:rsid w:val="46CC2B57"/>
    <w:rsid w:val="474C3476"/>
    <w:rsid w:val="4763CA06"/>
    <w:rsid w:val="47D31C07"/>
    <w:rsid w:val="481EE796"/>
    <w:rsid w:val="4826B32C"/>
    <w:rsid w:val="4848503B"/>
    <w:rsid w:val="485FA162"/>
    <w:rsid w:val="48B79993"/>
    <w:rsid w:val="491FB571"/>
    <w:rsid w:val="495B7749"/>
    <w:rsid w:val="497E62F3"/>
    <w:rsid w:val="49A5080E"/>
    <w:rsid w:val="4A17890D"/>
    <w:rsid w:val="4A617149"/>
    <w:rsid w:val="4AF76EFD"/>
    <w:rsid w:val="4B1BC841"/>
    <w:rsid w:val="4B93D0DA"/>
    <w:rsid w:val="4C2314BB"/>
    <w:rsid w:val="4C6367F8"/>
    <w:rsid w:val="4CEC7512"/>
    <w:rsid w:val="4D09A852"/>
    <w:rsid w:val="4D357476"/>
    <w:rsid w:val="4D40981D"/>
    <w:rsid w:val="4E36438B"/>
    <w:rsid w:val="4E4370DE"/>
    <w:rsid w:val="4E60F246"/>
    <w:rsid w:val="4EA12E64"/>
    <w:rsid w:val="4EBDC250"/>
    <w:rsid w:val="4EE1198D"/>
    <w:rsid w:val="4F2F484F"/>
    <w:rsid w:val="4F474247"/>
    <w:rsid w:val="4F90A7B8"/>
    <w:rsid w:val="4FE94D8B"/>
    <w:rsid w:val="4FEC03BE"/>
    <w:rsid w:val="4FEC56EC"/>
    <w:rsid w:val="5004C357"/>
    <w:rsid w:val="50217201"/>
    <w:rsid w:val="504A2942"/>
    <w:rsid w:val="5078525F"/>
    <w:rsid w:val="51094A4A"/>
    <w:rsid w:val="51CE65D4"/>
    <w:rsid w:val="51ECFA3C"/>
    <w:rsid w:val="52141DB4"/>
    <w:rsid w:val="5214B729"/>
    <w:rsid w:val="52388E41"/>
    <w:rsid w:val="5270C802"/>
    <w:rsid w:val="52873D69"/>
    <w:rsid w:val="52D1CE1C"/>
    <w:rsid w:val="5345C5CE"/>
    <w:rsid w:val="538B32F1"/>
    <w:rsid w:val="5391D000"/>
    <w:rsid w:val="53967815"/>
    <w:rsid w:val="53EE453B"/>
    <w:rsid w:val="53F3ABB6"/>
    <w:rsid w:val="542308F2"/>
    <w:rsid w:val="54430C7D"/>
    <w:rsid w:val="54C40E34"/>
    <w:rsid w:val="559B5296"/>
    <w:rsid w:val="55A06029"/>
    <w:rsid w:val="55ED5B8B"/>
    <w:rsid w:val="564414B3"/>
    <w:rsid w:val="56EFFFB8"/>
    <w:rsid w:val="56FC7F92"/>
    <w:rsid w:val="585820B1"/>
    <w:rsid w:val="585F8670"/>
    <w:rsid w:val="5894348D"/>
    <w:rsid w:val="58E90110"/>
    <w:rsid w:val="59984A46"/>
    <w:rsid w:val="59FBBC95"/>
    <w:rsid w:val="5A58F29C"/>
    <w:rsid w:val="5A6C64B9"/>
    <w:rsid w:val="5B252E1A"/>
    <w:rsid w:val="5B7E4EBC"/>
    <w:rsid w:val="5BAFF010"/>
    <w:rsid w:val="5BB1ADC1"/>
    <w:rsid w:val="5BC38B34"/>
    <w:rsid w:val="5BDC34BC"/>
    <w:rsid w:val="5C4ED010"/>
    <w:rsid w:val="5C511EF0"/>
    <w:rsid w:val="5CBB8A94"/>
    <w:rsid w:val="5CDA2B39"/>
    <w:rsid w:val="5D49D220"/>
    <w:rsid w:val="5D63B936"/>
    <w:rsid w:val="5E573117"/>
    <w:rsid w:val="5EBE3C71"/>
    <w:rsid w:val="5EFD6CF6"/>
    <w:rsid w:val="5F0A412A"/>
    <w:rsid w:val="5F821F8E"/>
    <w:rsid w:val="5FA7D042"/>
    <w:rsid w:val="5FB4E5FB"/>
    <w:rsid w:val="5FE188A4"/>
    <w:rsid w:val="60694684"/>
    <w:rsid w:val="60782BF7"/>
    <w:rsid w:val="612ABD01"/>
    <w:rsid w:val="6153909A"/>
    <w:rsid w:val="615C7505"/>
    <w:rsid w:val="6207DFEF"/>
    <w:rsid w:val="62F1EF80"/>
    <w:rsid w:val="6354BABD"/>
    <w:rsid w:val="6374C533"/>
    <w:rsid w:val="63D7D8E8"/>
    <w:rsid w:val="63FA99B7"/>
    <w:rsid w:val="64221A78"/>
    <w:rsid w:val="6430ECC7"/>
    <w:rsid w:val="6438F5E7"/>
    <w:rsid w:val="64498B35"/>
    <w:rsid w:val="645F1203"/>
    <w:rsid w:val="64B6B674"/>
    <w:rsid w:val="652E2288"/>
    <w:rsid w:val="655668BA"/>
    <w:rsid w:val="673EE25B"/>
    <w:rsid w:val="675E816E"/>
    <w:rsid w:val="67F10AB8"/>
    <w:rsid w:val="693F9B98"/>
    <w:rsid w:val="697CC0E3"/>
    <w:rsid w:val="6A0D7B14"/>
    <w:rsid w:val="6A1C661C"/>
    <w:rsid w:val="6A284203"/>
    <w:rsid w:val="6AA30E79"/>
    <w:rsid w:val="6AF1AD6F"/>
    <w:rsid w:val="6B4E715F"/>
    <w:rsid w:val="6BD0ED24"/>
    <w:rsid w:val="6CB50A50"/>
    <w:rsid w:val="6CC0A569"/>
    <w:rsid w:val="6CC42BEE"/>
    <w:rsid w:val="6CCCCB9B"/>
    <w:rsid w:val="6CD80650"/>
    <w:rsid w:val="6CF68B25"/>
    <w:rsid w:val="6DA64D58"/>
    <w:rsid w:val="6DC86B3D"/>
    <w:rsid w:val="6DC87121"/>
    <w:rsid w:val="6DFF6E3E"/>
    <w:rsid w:val="6E0115D0"/>
    <w:rsid w:val="6E4D37D7"/>
    <w:rsid w:val="6ED39F86"/>
    <w:rsid w:val="6EEE4DA6"/>
    <w:rsid w:val="6F1C2295"/>
    <w:rsid w:val="6F3A451A"/>
    <w:rsid w:val="6FE42113"/>
    <w:rsid w:val="6FFC7B31"/>
    <w:rsid w:val="7037377A"/>
    <w:rsid w:val="703D0392"/>
    <w:rsid w:val="704C950F"/>
    <w:rsid w:val="705A2744"/>
    <w:rsid w:val="7065D82D"/>
    <w:rsid w:val="70CC5EBE"/>
    <w:rsid w:val="70FF0E7D"/>
    <w:rsid w:val="715795B4"/>
    <w:rsid w:val="718E8C6A"/>
    <w:rsid w:val="71F74867"/>
    <w:rsid w:val="72464B19"/>
    <w:rsid w:val="7284FE3F"/>
    <w:rsid w:val="728C4EED"/>
    <w:rsid w:val="72C4D39A"/>
    <w:rsid w:val="732EC70D"/>
    <w:rsid w:val="734910F1"/>
    <w:rsid w:val="7385FBEB"/>
    <w:rsid w:val="73D46935"/>
    <w:rsid w:val="74BE4D9A"/>
    <w:rsid w:val="7510F7DF"/>
    <w:rsid w:val="7556FC3B"/>
    <w:rsid w:val="759EA815"/>
    <w:rsid w:val="75CCC807"/>
    <w:rsid w:val="76291D13"/>
    <w:rsid w:val="769EA1D8"/>
    <w:rsid w:val="76C27BEA"/>
    <w:rsid w:val="76E474B3"/>
    <w:rsid w:val="7779AC01"/>
    <w:rsid w:val="7797B9F3"/>
    <w:rsid w:val="779B22D3"/>
    <w:rsid w:val="782BA0E2"/>
    <w:rsid w:val="7854BCD5"/>
    <w:rsid w:val="78840CAE"/>
    <w:rsid w:val="78B68AAF"/>
    <w:rsid w:val="78C9B34B"/>
    <w:rsid w:val="794A54D0"/>
    <w:rsid w:val="79C11733"/>
    <w:rsid w:val="79C2D664"/>
    <w:rsid w:val="7A4D4934"/>
    <w:rsid w:val="7A9B8762"/>
    <w:rsid w:val="7AA51556"/>
    <w:rsid w:val="7AD205FC"/>
    <w:rsid w:val="7B11CD12"/>
    <w:rsid w:val="7BB85954"/>
    <w:rsid w:val="7C2231B8"/>
    <w:rsid w:val="7C292C41"/>
    <w:rsid w:val="7CA952C0"/>
    <w:rsid w:val="7CDBE088"/>
    <w:rsid w:val="7D228B6F"/>
    <w:rsid w:val="7D36459A"/>
    <w:rsid w:val="7D59D262"/>
    <w:rsid w:val="7D95F031"/>
    <w:rsid w:val="7DE74DB3"/>
    <w:rsid w:val="7DE78A3B"/>
    <w:rsid w:val="7E95AC6F"/>
    <w:rsid w:val="7EA9B0F2"/>
    <w:rsid w:val="7EBB40F5"/>
    <w:rsid w:val="7EF48187"/>
    <w:rsid w:val="7F1BF03C"/>
    <w:rsid w:val="7F713E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57FD2D"/>
  <w15:docId w15:val="{685CBD14-1276-43EF-928D-E46E06AFB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49DC"/>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 w:type="paragraph" w:styleId="berarbeitung">
    <w:name w:val="Revision"/>
    <w:hidden/>
    <w:uiPriority w:val="99"/>
    <w:semiHidden/>
    <w:rsid w:val="0067543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facebook.com/Innsbruck" TargetMode="External"/><Relationship Id="rId18"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innsbruck.info/blog" TargetMode="External"/><Relationship Id="rId17"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newsroom.p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nsbruck.info/" TargetMode="External"/><Relationship Id="rId5" Type="http://schemas.openxmlformats.org/officeDocument/2006/relationships/styles" Target="styles.xml"/><Relationship Id="rId15" Type="http://schemas.openxmlformats.org/officeDocument/2006/relationships/hyperlink" Target="http://www.twitter.com/InnsbruckTVB" TargetMode="External"/><Relationship Id="rId23" Type="http://schemas.openxmlformats.org/officeDocument/2006/relationships/theme" Target="theme/theme1.xml"/><Relationship Id="rId10" Type="http://schemas.openxmlformats.org/officeDocument/2006/relationships/hyperlink" Target="http://www.innsbruck.info/events/weihnachten.html" TargetMode="External"/><Relationship Id="rId19" Type="http://schemas.openxmlformats.org/officeDocument/2006/relationships/hyperlink" Target="http://www.innsbruckphoto.at/exter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instagram.com/innsbrucktour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lcf76f155ced4ddcb4097134ff3c332f xmlns="8813bc41-1d5f-4444-9f57-3446830c1f11">
      <Terms xmlns="http://schemas.microsoft.com/office/infopath/2007/PartnerControls"/>
    </lcf76f155ced4ddcb4097134ff3c332f>
    <MediaLengthInSeconds xmlns="8813bc41-1d5f-4444-9f57-3446830c1f11" xsi:nil="true"/>
    <SharedWithUsers xmlns="fcf3543e-a949-41e7-89a6-d75fd0bd068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22771c5b3ab55897a3a981dfa373fa80">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28d739327b9d92c1821dc7a92442367"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709B8AC9-C858-4FF9-8063-03C1C0E68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706</Words>
  <Characters>4700</Characters>
  <Application>Microsoft Office Word</Application>
  <DocSecurity>0</DocSecurity>
  <Lines>92</Lines>
  <Paragraphs>30</Paragraphs>
  <ScaleCrop>false</ScaleCrop>
  <Company>Innsbruck Tourismus</Company>
  <LinksUpToDate>false</LinksUpToDate>
  <CharactersWithSpaces>5376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Simon Leitner - Innsbruck Tourismus</cp:lastModifiedBy>
  <cp:revision>86</cp:revision>
  <cp:lastPrinted>2026-09-10T12:48:00Z</cp:lastPrinted>
  <dcterms:created xsi:type="dcterms:W3CDTF">2020-12-30T10:44:00Z</dcterms:created>
  <dcterms:modified xsi:type="dcterms:W3CDTF">2026-10-08T08:27:00Z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docLang">
    <vt:lpwstr>de</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xd_Signature">
    <vt:bool>false</vt:bool>
  </property>
  <property fmtid="{D5CDD505-2E9C-101B-9397-08002B2CF9AE}" pid="10" name="TriggerFlowInfo">
    <vt:lpwstr/>
  </property>
</Properties>
</file>