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9A88B" w14:textId="23E950EC" w:rsidR="00781246" w:rsidRDefault="00E7078A" w:rsidP="00781246">
      <w:pPr>
        <w:spacing w:after="0"/>
        <w:jc w:val="both"/>
        <w:rPr>
          <w:rFonts w:ascii="Alto Con Nor" w:eastAsia="Alto Con Nor" w:hAnsi="Alto Con Nor" w:cs="Alto Con Nor"/>
          <w:b/>
          <w:bCs/>
          <w:caps/>
          <w:sz w:val="22"/>
          <w:szCs w:val="22"/>
          <w:lang w:val="it-IT" w:eastAsia="de-DE"/>
        </w:rPr>
      </w:pPr>
      <w:r w:rsidRPr="00E7078A">
        <w:rPr>
          <w:rFonts w:ascii="Alto Con Nor" w:eastAsia="Alto Con Nor" w:hAnsi="Alto Con Nor" w:cs="Alto Con Nor"/>
          <w:b/>
          <w:bCs/>
          <w:caps/>
          <w:sz w:val="22"/>
          <w:szCs w:val="22"/>
          <w:lang w:val="it-IT" w:eastAsia="de-DE"/>
        </w:rPr>
        <w:t>TRA VETTE E VICOLI: TUTTE LE EMOZIONI DELL'INVERNO A INNSBRUCK</w:t>
      </w:r>
    </w:p>
    <w:p w14:paraId="7C197D26" w14:textId="77777777" w:rsidR="00E7078A" w:rsidRPr="00781246" w:rsidRDefault="00E7078A" w:rsidP="00781246">
      <w:pPr>
        <w:spacing w:after="0"/>
        <w:jc w:val="both"/>
        <w:rPr>
          <w:rFonts w:ascii="Alto Con Nor" w:eastAsia="Alto Con Nor" w:hAnsi="Alto Con Nor" w:cs="Alto Con Nor"/>
          <w:b/>
          <w:bCs/>
          <w:sz w:val="22"/>
          <w:szCs w:val="22"/>
          <w:lang w:val="it-IT" w:eastAsia="de-DE"/>
        </w:rPr>
      </w:pPr>
    </w:p>
    <w:p w14:paraId="5A03B6DC" w14:textId="765C91FF" w:rsidR="00781246" w:rsidRPr="00781246" w:rsidRDefault="00C3373A" w:rsidP="00781246">
      <w:pPr>
        <w:spacing w:after="0"/>
        <w:jc w:val="both"/>
        <w:rPr>
          <w:rFonts w:ascii="Alto Con Nor" w:eastAsia="Alto Con Nor" w:hAnsi="Alto Con Nor" w:cs="Alto Con Nor"/>
          <w:b/>
          <w:bCs/>
          <w:sz w:val="22"/>
          <w:szCs w:val="22"/>
          <w:lang w:val="it-IT"/>
        </w:rPr>
      </w:pPr>
      <w:r>
        <w:rPr>
          <w:rFonts w:ascii="Alto Con Nor" w:eastAsia="Alto Con Nor" w:hAnsi="Alto Con Nor" w:cs="Alto Con Nor"/>
          <w:b/>
          <w:bCs/>
          <w:sz w:val="22"/>
          <w:szCs w:val="22"/>
          <w:lang w:val="it-IT"/>
        </w:rPr>
        <w:t xml:space="preserve">Nella Regione di </w:t>
      </w:r>
      <w:r w:rsidR="00781246" w:rsidRPr="00781246">
        <w:rPr>
          <w:rFonts w:ascii="Alto Con Nor" w:eastAsia="Alto Con Nor" w:hAnsi="Alto Con Nor" w:cs="Alto Con Nor"/>
          <w:b/>
          <w:bCs/>
          <w:sz w:val="22"/>
          <w:szCs w:val="22"/>
          <w:lang w:val="it-IT"/>
        </w:rPr>
        <w:t xml:space="preserve">Innsbruck </w:t>
      </w:r>
      <w:r>
        <w:rPr>
          <w:rFonts w:ascii="Alto Con Nor" w:eastAsia="Alto Con Nor" w:hAnsi="Alto Con Nor" w:cs="Alto Con Nor"/>
          <w:b/>
          <w:bCs/>
          <w:sz w:val="22"/>
          <w:szCs w:val="22"/>
          <w:lang w:val="it-IT"/>
        </w:rPr>
        <w:t xml:space="preserve">numerosi nuovi </w:t>
      </w:r>
      <w:r w:rsidR="00781246" w:rsidRPr="00781246">
        <w:rPr>
          <w:rFonts w:ascii="Alto Con Nor" w:eastAsia="Alto Con Nor" w:hAnsi="Alto Con Nor" w:cs="Alto Con Nor"/>
          <w:b/>
          <w:bCs/>
          <w:sz w:val="22"/>
          <w:szCs w:val="22"/>
          <w:lang w:val="it-IT"/>
        </w:rPr>
        <w:t xml:space="preserve">eventi ed esperienze entusiasmanti </w:t>
      </w:r>
      <w:r>
        <w:rPr>
          <w:rFonts w:ascii="Alto Con Nor" w:eastAsia="Alto Con Nor" w:hAnsi="Alto Con Nor" w:cs="Alto Con Nor"/>
          <w:b/>
          <w:bCs/>
          <w:sz w:val="22"/>
          <w:szCs w:val="22"/>
          <w:lang w:val="it-IT"/>
        </w:rPr>
        <w:t xml:space="preserve">arricchiscono </w:t>
      </w:r>
      <w:r w:rsidR="00E7078A">
        <w:rPr>
          <w:rFonts w:ascii="Alto Con Nor" w:eastAsia="Alto Con Nor" w:hAnsi="Alto Con Nor" w:cs="Alto Con Nor"/>
          <w:b/>
          <w:bCs/>
          <w:sz w:val="22"/>
          <w:szCs w:val="22"/>
          <w:lang w:val="it-IT"/>
        </w:rPr>
        <w:t>il</w:t>
      </w:r>
      <w:r>
        <w:rPr>
          <w:rFonts w:ascii="Alto Con Nor" w:eastAsia="Alto Con Nor" w:hAnsi="Alto Con Nor" w:cs="Alto Con Nor"/>
          <w:b/>
          <w:bCs/>
          <w:sz w:val="22"/>
          <w:szCs w:val="22"/>
          <w:lang w:val="it-IT"/>
        </w:rPr>
        <w:t xml:space="preserve"> programma </w:t>
      </w:r>
      <w:r w:rsidR="00E7078A">
        <w:rPr>
          <w:rFonts w:ascii="Alto Con Nor" w:eastAsia="Alto Con Nor" w:hAnsi="Alto Con Nor" w:cs="Alto Con Nor"/>
          <w:b/>
          <w:bCs/>
          <w:sz w:val="22"/>
          <w:szCs w:val="22"/>
          <w:lang w:val="it-IT"/>
        </w:rPr>
        <w:t>invernale</w:t>
      </w:r>
      <w:r>
        <w:rPr>
          <w:rFonts w:ascii="Alto Con Nor" w:eastAsia="Alto Con Nor" w:hAnsi="Alto Con Nor" w:cs="Alto Con Nor"/>
          <w:b/>
          <w:bCs/>
          <w:sz w:val="22"/>
          <w:szCs w:val="22"/>
          <w:lang w:val="it-IT"/>
        </w:rPr>
        <w:t xml:space="preserve">. </w:t>
      </w:r>
      <w:r w:rsidR="00781246" w:rsidRPr="00781246">
        <w:rPr>
          <w:rFonts w:ascii="Alto Con Nor" w:eastAsia="Alto Con Nor" w:hAnsi="Alto Con Nor" w:cs="Alto Con Nor"/>
          <w:b/>
          <w:bCs/>
          <w:sz w:val="22"/>
          <w:szCs w:val="22"/>
          <w:lang w:val="it-IT"/>
        </w:rPr>
        <w:t>Ecco cinque consigli per vivere momenti unici</w:t>
      </w:r>
      <w:r>
        <w:rPr>
          <w:rFonts w:ascii="Alto Con Nor" w:eastAsia="Alto Con Nor" w:hAnsi="Alto Con Nor" w:cs="Alto Con Nor"/>
          <w:b/>
          <w:bCs/>
          <w:sz w:val="22"/>
          <w:szCs w:val="22"/>
          <w:lang w:val="it-IT"/>
        </w:rPr>
        <w:t xml:space="preserve"> in montagna</w:t>
      </w:r>
      <w:r w:rsidR="00781246" w:rsidRPr="00781246">
        <w:rPr>
          <w:rFonts w:ascii="Alto Con Nor" w:eastAsia="Alto Con Nor" w:hAnsi="Alto Con Nor" w:cs="Alto Con Nor"/>
          <w:b/>
          <w:bCs/>
          <w:sz w:val="22"/>
          <w:szCs w:val="22"/>
          <w:lang w:val="it-IT"/>
        </w:rPr>
        <w:t>.</w:t>
      </w:r>
    </w:p>
    <w:p w14:paraId="4FDEA891" w14:textId="5B6A0414" w:rsidR="00781246" w:rsidRDefault="00781246" w:rsidP="00781246">
      <w:pPr>
        <w:spacing w:after="0"/>
        <w:jc w:val="both"/>
        <w:rPr>
          <w:rFonts w:ascii="Alto Con Nor" w:eastAsia="Alto Con Nor" w:hAnsi="Alto Con Nor" w:cs="Alto Con Nor"/>
          <w:b/>
          <w:bCs/>
          <w:sz w:val="22"/>
          <w:szCs w:val="22"/>
          <w:lang w:val="it-IT"/>
        </w:rPr>
      </w:pPr>
    </w:p>
    <w:p w14:paraId="776FE045" w14:textId="77777777" w:rsidR="00187859" w:rsidRPr="00187859" w:rsidRDefault="00187859" w:rsidP="00187859">
      <w:pPr>
        <w:spacing w:after="0"/>
        <w:jc w:val="both"/>
        <w:rPr>
          <w:rFonts w:ascii="Alto Con Nor" w:eastAsia="Alto Con Nor" w:hAnsi="Alto Con Nor" w:cs="Alto Con Nor"/>
          <w:b/>
          <w:bCs/>
          <w:color w:val="000000"/>
          <w:sz w:val="22"/>
          <w:szCs w:val="22"/>
          <w:lang w:val="it-IT"/>
        </w:rPr>
      </w:pPr>
      <w:r w:rsidRPr="00187859">
        <w:rPr>
          <w:rFonts w:ascii="Alto Con Nor" w:eastAsia="Alto Con Nor" w:hAnsi="Alto Con Nor" w:cs="Alto Con Nor"/>
          <w:b/>
          <w:bCs/>
          <w:color w:val="000000"/>
          <w:sz w:val="22"/>
          <w:szCs w:val="22"/>
          <w:lang w:val="it-IT"/>
        </w:rPr>
        <w:t xml:space="preserve">1. </w:t>
      </w:r>
      <w:proofErr w:type="spellStart"/>
      <w:r w:rsidRPr="00187859">
        <w:rPr>
          <w:rFonts w:ascii="Alto Con Nor" w:eastAsia="Alto Con Nor" w:hAnsi="Alto Con Nor" w:cs="Alto Con Nor"/>
          <w:b/>
          <w:bCs/>
          <w:color w:val="000000"/>
          <w:sz w:val="22"/>
          <w:szCs w:val="22"/>
          <w:lang w:val="it-IT"/>
        </w:rPr>
        <w:t>Ice</w:t>
      </w:r>
      <w:proofErr w:type="spellEnd"/>
      <w:r w:rsidRPr="00187859">
        <w:rPr>
          <w:rFonts w:ascii="Alto Con Nor" w:eastAsia="Alto Con Nor" w:hAnsi="Alto Con Nor" w:cs="Alto Con Nor"/>
          <w:b/>
          <w:bCs/>
          <w:color w:val="000000"/>
          <w:sz w:val="22"/>
          <w:szCs w:val="22"/>
          <w:lang w:val="it-IT"/>
        </w:rPr>
        <w:t xml:space="preserve"> Magic Innsbruck: la magia dell'inverno prende vita sul ghiaccio (12 novembre 2026 – 21 febbraio 2027)</w:t>
      </w:r>
    </w:p>
    <w:p w14:paraId="19FBB938" w14:textId="77777777" w:rsidR="00187859" w:rsidRPr="00187859" w:rsidRDefault="00187859" w:rsidP="00187859">
      <w:pPr>
        <w:spacing w:after="0"/>
        <w:jc w:val="both"/>
        <w:rPr>
          <w:rFonts w:ascii="Alto Con Nor" w:eastAsia="Alto Con Nor" w:hAnsi="Alto Con Nor" w:cs="Alto Con Nor"/>
          <w:color w:val="000000"/>
          <w:sz w:val="22"/>
          <w:szCs w:val="22"/>
          <w:lang w:val="it-IT"/>
        </w:rPr>
      </w:pPr>
      <w:r w:rsidRPr="00187859">
        <w:rPr>
          <w:rFonts w:ascii="Alto Con Nor" w:eastAsia="Alto Con Nor" w:hAnsi="Alto Con Nor" w:cs="Alto Con Nor"/>
          <w:color w:val="000000"/>
          <w:sz w:val="22"/>
          <w:szCs w:val="22"/>
          <w:lang w:val="it-IT"/>
        </w:rPr>
        <w:t xml:space="preserve">Pattinare circondati dalle montagne, tra giochi di luce e atmosfere incantate: è questa la promessa di </w:t>
      </w:r>
      <w:proofErr w:type="spellStart"/>
      <w:r w:rsidRPr="00187859">
        <w:rPr>
          <w:rFonts w:ascii="Alto Con Nor" w:eastAsia="Alto Con Nor" w:hAnsi="Alto Con Nor" w:cs="Alto Con Nor"/>
          <w:color w:val="000000"/>
          <w:sz w:val="22"/>
          <w:szCs w:val="22"/>
          <w:lang w:val="it-IT"/>
        </w:rPr>
        <w:t>Ice</w:t>
      </w:r>
      <w:proofErr w:type="spellEnd"/>
      <w:r w:rsidRPr="00187859">
        <w:rPr>
          <w:rFonts w:ascii="Alto Con Nor" w:eastAsia="Alto Con Nor" w:hAnsi="Alto Con Nor" w:cs="Alto Con Nor"/>
          <w:color w:val="000000"/>
          <w:sz w:val="22"/>
          <w:szCs w:val="22"/>
          <w:lang w:val="it-IT"/>
        </w:rPr>
        <w:t xml:space="preserve"> Magic Innsbruck, il nuovo appuntamento che debutta quest'inverno nella centralissima </w:t>
      </w:r>
      <w:proofErr w:type="spellStart"/>
      <w:r w:rsidRPr="00187859">
        <w:rPr>
          <w:rFonts w:ascii="Alto Con Nor" w:eastAsia="Alto Con Nor" w:hAnsi="Alto Con Nor" w:cs="Alto Con Nor"/>
          <w:color w:val="000000"/>
          <w:sz w:val="22"/>
          <w:szCs w:val="22"/>
          <w:lang w:val="it-IT"/>
        </w:rPr>
        <w:t>Landhausplatz</w:t>
      </w:r>
      <w:proofErr w:type="spellEnd"/>
      <w:r w:rsidRPr="00187859">
        <w:rPr>
          <w:rFonts w:ascii="Alto Con Nor" w:eastAsia="Alto Con Nor" w:hAnsi="Alto Con Nor" w:cs="Alto Con Nor"/>
          <w:color w:val="000000"/>
          <w:sz w:val="22"/>
          <w:szCs w:val="22"/>
          <w:lang w:val="it-IT"/>
        </w:rPr>
        <w:t>. Protagonista dell'evento è un suggestivo percorso di ghiaccio, fatto di curve e sinuosi tracciati, dove adulti e bambini possono divertirsi sui pattini immersi in uno scenario davvero speciale. A rendere l'esperienza ancora più coinvolgente contribuiscono spettacolari installazioni luminose, serate con musica e DJ set e le immancabili specialità gastronomiche, da gustare nelle caratteristiche casette di legno. Un'occasione per vivere la città in una veste inedita, tra divertimento, sapori e magia invernale.</w:t>
      </w:r>
    </w:p>
    <w:p w14:paraId="17000942" w14:textId="77777777" w:rsidR="00187859" w:rsidRDefault="00187859" w:rsidP="00781246">
      <w:pPr>
        <w:spacing w:after="0"/>
        <w:jc w:val="both"/>
        <w:rPr>
          <w:rFonts w:ascii="Alto Con Nor" w:eastAsia="Alto Con Nor" w:hAnsi="Alto Con Nor" w:cs="Alto Con Nor"/>
          <w:b/>
          <w:bCs/>
          <w:sz w:val="22"/>
          <w:szCs w:val="22"/>
          <w:lang w:val="it-IT"/>
        </w:rPr>
      </w:pPr>
    </w:p>
    <w:p w14:paraId="7350D138" w14:textId="77777777" w:rsidR="00187859" w:rsidRPr="00187859" w:rsidRDefault="00187859" w:rsidP="00187859">
      <w:pPr>
        <w:spacing w:after="0"/>
        <w:jc w:val="both"/>
        <w:rPr>
          <w:rFonts w:ascii="Alto Con Nor" w:eastAsia="Alto Con Nor" w:hAnsi="Alto Con Nor" w:cs="Alto Con Nor"/>
          <w:b/>
          <w:bCs/>
          <w:color w:val="000000"/>
          <w:sz w:val="22"/>
          <w:szCs w:val="22"/>
          <w:lang w:val="it-IT"/>
        </w:rPr>
      </w:pPr>
      <w:r w:rsidRPr="00187859">
        <w:rPr>
          <w:rFonts w:ascii="Alto Con Nor" w:eastAsia="Alto Con Nor" w:hAnsi="Alto Con Nor" w:cs="Alto Con Nor"/>
          <w:b/>
          <w:bCs/>
          <w:color w:val="000000"/>
          <w:sz w:val="22"/>
          <w:szCs w:val="22"/>
          <w:lang w:val="it-IT"/>
        </w:rPr>
        <w:t xml:space="preserve">2. </w:t>
      </w:r>
      <w:proofErr w:type="spellStart"/>
      <w:r w:rsidRPr="00187859">
        <w:rPr>
          <w:rFonts w:ascii="Alto Con Nor" w:eastAsia="Alto Con Nor" w:hAnsi="Alto Con Nor" w:cs="Alto Con Nor"/>
          <w:b/>
          <w:bCs/>
          <w:color w:val="000000"/>
          <w:sz w:val="22"/>
          <w:szCs w:val="22"/>
          <w:lang w:val="it-IT"/>
        </w:rPr>
        <w:t>Airdrenaline</w:t>
      </w:r>
      <w:proofErr w:type="spellEnd"/>
      <w:r w:rsidRPr="00187859">
        <w:rPr>
          <w:rFonts w:ascii="Alto Con Nor" w:eastAsia="Alto Con Nor" w:hAnsi="Alto Con Nor" w:cs="Alto Con Nor"/>
          <w:b/>
          <w:bCs/>
          <w:color w:val="000000"/>
          <w:sz w:val="22"/>
          <w:szCs w:val="22"/>
          <w:lang w:val="it-IT"/>
        </w:rPr>
        <w:t>: evoluzioni spettacolari e musica hip-hop al Bergisel (27–28 novembre 2026)</w:t>
      </w:r>
    </w:p>
    <w:p w14:paraId="7E77427B" w14:textId="4C7AC94B" w:rsidR="00187859" w:rsidRPr="00187859" w:rsidRDefault="00187859" w:rsidP="00187859">
      <w:pPr>
        <w:spacing w:after="0"/>
        <w:jc w:val="both"/>
        <w:rPr>
          <w:rFonts w:ascii="Alto Con Nor" w:eastAsia="Alto Con Nor" w:hAnsi="Alto Con Nor" w:cs="Alto Con Nor"/>
          <w:color w:val="000000"/>
          <w:sz w:val="22"/>
          <w:szCs w:val="22"/>
          <w:lang w:val="it-IT"/>
        </w:rPr>
      </w:pPr>
      <w:r w:rsidRPr="00187859">
        <w:rPr>
          <w:rFonts w:ascii="Alto Con Nor" w:eastAsia="Alto Con Nor" w:hAnsi="Alto Con Nor" w:cs="Alto Con Nor"/>
          <w:color w:val="000000"/>
          <w:sz w:val="22"/>
          <w:szCs w:val="22"/>
          <w:lang w:val="it-IT"/>
        </w:rPr>
        <w:t>Sport</w:t>
      </w:r>
      <w:r w:rsidR="00E7078A">
        <w:rPr>
          <w:rFonts w:ascii="Alto Con Nor" w:eastAsia="Alto Con Nor" w:hAnsi="Alto Con Nor" w:cs="Alto Con Nor"/>
          <w:color w:val="000000"/>
          <w:sz w:val="22"/>
          <w:szCs w:val="22"/>
          <w:lang w:val="it-IT"/>
        </w:rPr>
        <w:t>,</w:t>
      </w:r>
      <w:r w:rsidRPr="00187859">
        <w:rPr>
          <w:rFonts w:ascii="Alto Con Nor" w:eastAsia="Alto Con Nor" w:hAnsi="Alto Con Nor" w:cs="Alto Con Nor"/>
          <w:color w:val="000000"/>
          <w:sz w:val="22"/>
          <w:szCs w:val="22"/>
          <w:lang w:val="it-IT"/>
        </w:rPr>
        <w:t xml:space="preserve"> adrenalin</w:t>
      </w:r>
      <w:r w:rsidR="00E7078A">
        <w:rPr>
          <w:rFonts w:ascii="Alto Con Nor" w:eastAsia="Alto Con Nor" w:hAnsi="Alto Con Nor" w:cs="Alto Con Nor"/>
          <w:color w:val="000000"/>
          <w:sz w:val="22"/>
          <w:szCs w:val="22"/>
          <w:lang w:val="it-IT"/>
        </w:rPr>
        <w:t>a</w:t>
      </w:r>
      <w:r w:rsidRPr="00187859">
        <w:rPr>
          <w:rFonts w:ascii="Alto Con Nor" w:eastAsia="Alto Con Nor" w:hAnsi="Alto Con Nor" w:cs="Alto Con Nor"/>
          <w:color w:val="000000"/>
          <w:sz w:val="22"/>
          <w:szCs w:val="22"/>
          <w:lang w:val="it-IT"/>
        </w:rPr>
        <w:t>, acrobazie mozzafiato e musica dal vivo: a fine novembre il celebre trampolino del Bergisel si prepara a diventare il palcoscenico di uno degli appuntamenti più spettacolari dell'inverno di Innsbruck. Con il motto "</w:t>
      </w:r>
      <w:r w:rsidRPr="00E7078A">
        <w:rPr>
          <w:rFonts w:ascii="Alto Con Nor" w:eastAsia="Alto Con Nor" w:hAnsi="Alto Con Nor" w:cs="Alto Con Nor"/>
          <w:i/>
          <w:iCs/>
          <w:color w:val="000000"/>
          <w:sz w:val="22"/>
          <w:szCs w:val="22"/>
          <w:lang w:val="it-IT"/>
        </w:rPr>
        <w:t xml:space="preserve">Big Air </w:t>
      </w:r>
      <w:proofErr w:type="spellStart"/>
      <w:r w:rsidRPr="00E7078A">
        <w:rPr>
          <w:rFonts w:ascii="Alto Con Nor" w:eastAsia="Alto Con Nor" w:hAnsi="Alto Con Nor" w:cs="Alto Con Nor"/>
          <w:i/>
          <w:iCs/>
          <w:color w:val="000000"/>
          <w:sz w:val="22"/>
          <w:szCs w:val="22"/>
          <w:lang w:val="it-IT"/>
        </w:rPr>
        <w:t>is</w:t>
      </w:r>
      <w:proofErr w:type="spellEnd"/>
      <w:r w:rsidRPr="00E7078A">
        <w:rPr>
          <w:rFonts w:ascii="Alto Con Nor" w:eastAsia="Alto Con Nor" w:hAnsi="Alto Con Nor" w:cs="Alto Con Nor"/>
          <w:i/>
          <w:iCs/>
          <w:color w:val="000000"/>
          <w:sz w:val="22"/>
          <w:szCs w:val="22"/>
          <w:lang w:val="it-IT"/>
        </w:rPr>
        <w:t xml:space="preserve"> coming home</w:t>
      </w:r>
      <w:r w:rsidRPr="00187859">
        <w:rPr>
          <w:rFonts w:ascii="Alto Con Nor" w:eastAsia="Alto Con Nor" w:hAnsi="Alto Con Nor" w:cs="Alto Con Nor"/>
          <w:color w:val="000000"/>
          <w:sz w:val="22"/>
          <w:szCs w:val="22"/>
          <w:lang w:val="it-IT"/>
        </w:rPr>
        <w:t xml:space="preserve">", </w:t>
      </w:r>
      <w:proofErr w:type="spellStart"/>
      <w:r w:rsidRPr="00187859">
        <w:rPr>
          <w:rFonts w:ascii="Alto Con Nor" w:eastAsia="Alto Con Nor" w:hAnsi="Alto Con Nor" w:cs="Alto Con Nor"/>
          <w:color w:val="000000"/>
          <w:sz w:val="22"/>
          <w:szCs w:val="22"/>
          <w:lang w:val="it-IT"/>
        </w:rPr>
        <w:t>Airdrenaline</w:t>
      </w:r>
      <w:proofErr w:type="spellEnd"/>
      <w:r w:rsidRPr="00187859">
        <w:rPr>
          <w:rFonts w:ascii="Alto Con Nor" w:eastAsia="Alto Con Nor" w:hAnsi="Alto Con Nor" w:cs="Alto Con Nor"/>
          <w:color w:val="000000"/>
          <w:sz w:val="22"/>
          <w:szCs w:val="22"/>
          <w:lang w:val="it-IT"/>
        </w:rPr>
        <w:t xml:space="preserve"> riunisce nel capoluogo tirolese i migliori interpreti internazionali del freeski e dello snowboard, affiancando alle competizioni sportive un programma musicale dedicato alla scena hip-hop di lingua tedesca. Circa 160 atleti sono attesi per la gara inaugurale della Coppa del Mondo FIS, mentre</w:t>
      </w:r>
      <w:r w:rsidR="00E7078A">
        <w:rPr>
          <w:rFonts w:ascii="Alto Con Nor" w:eastAsia="Alto Con Nor" w:hAnsi="Alto Con Nor" w:cs="Alto Con Nor"/>
          <w:color w:val="000000"/>
          <w:sz w:val="22"/>
          <w:szCs w:val="22"/>
          <w:lang w:val="it-IT"/>
        </w:rPr>
        <w:t>,</w:t>
      </w:r>
      <w:r w:rsidRPr="00187859">
        <w:rPr>
          <w:rFonts w:ascii="Alto Con Nor" w:eastAsia="Alto Con Nor" w:hAnsi="Alto Con Nor" w:cs="Alto Con Nor"/>
          <w:color w:val="000000"/>
          <w:sz w:val="22"/>
          <w:szCs w:val="22"/>
          <w:lang w:val="it-IT"/>
        </w:rPr>
        <w:t xml:space="preserve"> sul palco si alterneranno alcuni dei nomi più conosciuti del panorama rap, tra cui i K.I.Z. Due giornate all'insegna dello spettacolo, capaci di trasformare una competizione sportiva in un grande evento di intrattenimento.</w:t>
      </w:r>
    </w:p>
    <w:p w14:paraId="35AAC4E8" w14:textId="77777777" w:rsidR="00187859" w:rsidRDefault="00187859" w:rsidP="00781246">
      <w:pPr>
        <w:spacing w:after="0"/>
        <w:jc w:val="both"/>
        <w:rPr>
          <w:rFonts w:ascii="Alto Con Nor" w:eastAsia="Alto Con Nor" w:hAnsi="Alto Con Nor" w:cs="Alto Con Nor"/>
          <w:b/>
          <w:bCs/>
          <w:sz w:val="22"/>
          <w:szCs w:val="22"/>
          <w:lang w:val="it-IT"/>
        </w:rPr>
      </w:pPr>
    </w:p>
    <w:p w14:paraId="35DF0BA0" w14:textId="77777777" w:rsidR="00187859" w:rsidRPr="00187859" w:rsidRDefault="00187859" w:rsidP="00187859">
      <w:pPr>
        <w:spacing w:after="0"/>
        <w:jc w:val="both"/>
        <w:rPr>
          <w:rFonts w:ascii="Alto Con Nor" w:eastAsia="Alto Con Nor" w:hAnsi="Alto Con Nor" w:cs="Alto Con Nor"/>
          <w:b/>
          <w:bCs/>
          <w:color w:val="000000"/>
          <w:sz w:val="22"/>
          <w:szCs w:val="22"/>
          <w:lang w:val="it-IT"/>
        </w:rPr>
      </w:pPr>
      <w:r w:rsidRPr="00187859">
        <w:rPr>
          <w:rFonts w:ascii="Alto Con Nor" w:eastAsia="Alto Con Nor" w:hAnsi="Alto Con Nor" w:cs="Alto Con Nor"/>
          <w:b/>
          <w:bCs/>
          <w:color w:val="000000"/>
          <w:sz w:val="22"/>
          <w:szCs w:val="22"/>
          <w:lang w:val="it-IT"/>
        </w:rPr>
        <w:t xml:space="preserve">3. Winter </w:t>
      </w:r>
      <w:proofErr w:type="spellStart"/>
      <w:r w:rsidRPr="00187859">
        <w:rPr>
          <w:rFonts w:ascii="Alto Con Nor" w:eastAsia="Alto Con Nor" w:hAnsi="Alto Con Nor" w:cs="Alto Con Nor"/>
          <w:b/>
          <w:bCs/>
          <w:color w:val="000000"/>
          <w:sz w:val="22"/>
          <w:szCs w:val="22"/>
          <w:lang w:val="it-IT"/>
        </w:rPr>
        <w:t>Deaflympics</w:t>
      </w:r>
      <w:proofErr w:type="spellEnd"/>
      <w:r w:rsidRPr="00187859">
        <w:rPr>
          <w:rFonts w:ascii="Alto Con Nor" w:eastAsia="Alto Con Nor" w:hAnsi="Alto Con Nor" w:cs="Alto Con Nor"/>
          <w:b/>
          <w:bCs/>
          <w:color w:val="000000"/>
          <w:sz w:val="22"/>
          <w:szCs w:val="22"/>
          <w:lang w:val="it-IT"/>
        </w:rPr>
        <w:t>: lo sport internazionale torna alle sue origini (15–24 gennaio 2027)</w:t>
      </w:r>
    </w:p>
    <w:p w14:paraId="48CDB73E" w14:textId="1D891DE3" w:rsidR="00187859" w:rsidRPr="00187859" w:rsidRDefault="00187859" w:rsidP="00187859">
      <w:pPr>
        <w:spacing w:after="0"/>
        <w:jc w:val="both"/>
        <w:rPr>
          <w:rFonts w:ascii="Alto Con Nor" w:eastAsia="Alto Con Nor" w:hAnsi="Alto Con Nor" w:cs="Alto Con Nor"/>
          <w:color w:val="000000"/>
          <w:sz w:val="22"/>
          <w:szCs w:val="22"/>
          <w:lang w:val="it-IT"/>
        </w:rPr>
      </w:pPr>
      <w:r w:rsidRPr="00187859">
        <w:rPr>
          <w:rFonts w:ascii="Alto Con Nor" w:eastAsia="Alto Con Nor" w:hAnsi="Alto Con Nor" w:cs="Alto Con Nor"/>
          <w:color w:val="000000"/>
          <w:sz w:val="22"/>
          <w:szCs w:val="22"/>
          <w:lang w:val="it-IT"/>
        </w:rPr>
        <w:t xml:space="preserve">A quasi ottant'anni dalla prima edizione invernale, le Winter </w:t>
      </w:r>
      <w:proofErr w:type="spellStart"/>
      <w:r w:rsidRPr="00187859">
        <w:rPr>
          <w:rFonts w:ascii="Alto Con Nor" w:eastAsia="Alto Con Nor" w:hAnsi="Alto Con Nor" w:cs="Alto Con Nor"/>
          <w:color w:val="000000"/>
          <w:sz w:val="22"/>
          <w:szCs w:val="22"/>
          <w:lang w:val="it-IT"/>
        </w:rPr>
        <w:t>Deaflympics</w:t>
      </w:r>
      <w:proofErr w:type="spellEnd"/>
      <w:r w:rsidRPr="00187859">
        <w:rPr>
          <w:rFonts w:ascii="Alto Con Nor" w:eastAsia="Alto Con Nor" w:hAnsi="Alto Con Nor" w:cs="Alto Con Nor"/>
          <w:color w:val="000000"/>
          <w:sz w:val="22"/>
          <w:szCs w:val="22"/>
          <w:lang w:val="it-IT"/>
        </w:rPr>
        <w:t xml:space="preserve"> tornano a Innsbruck e Seefeld, riportando nel Tirolo uno dei più importanti appuntamenti sportivi internazionali dedicati agli atleti sordi. La 21ª edizione della manifestazione vedrà sfidarsi sportivi provenienti da tutto il mondo in sette discipline, tra cui hockey su ghiaccio, curling, scacchi e futsal, con diverse competizioni ospitate proprio nel capoluogo tirolese. Un evento che va oltre la dimensione agonistica e celebra i valori universali dello sport, dell'inclusione e della condivisione, offrendo al pubblico l'opportunità di assistere a gare di altissimo livello.</w:t>
      </w:r>
    </w:p>
    <w:p w14:paraId="330A86B8" w14:textId="77777777" w:rsidR="00187859" w:rsidRPr="00781246" w:rsidRDefault="00187859" w:rsidP="00781246">
      <w:pPr>
        <w:spacing w:after="0"/>
        <w:jc w:val="both"/>
        <w:rPr>
          <w:rFonts w:ascii="Alto Con Nor" w:eastAsia="Alto Con Nor" w:hAnsi="Alto Con Nor" w:cs="Alto Con Nor"/>
          <w:b/>
          <w:bCs/>
          <w:sz w:val="22"/>
          <w:szCs w:val="22"/>
          <w:lang w:val="it-IT"/>
        </w:rPr>
      </w:pPr>
    </w:p>
    <w:p w14:paraId="404C6767" w14:textId="304C4690" w:rsidR="00187859" w:rsidRPr="00187859" w:rsidRDefault="00187859" w:rsidP="00187859">
      <w:pPr>
        <w:spacing w:after="0"/>
        <w:jc w:val="both"/>
        <w:rPr>
          <w:rFonts w:ascii="Alto Con Nor" w:eastAsia="Alto Con Nor" w:hAnsi="Alto Con Nor" w:cs="Alto Con Nor"/>
          <w:b/>
          <w:bCs/>
          <w:color w:val="000000"/>
          <w:sz w:val="22"/>
          <w:szCs w:val="22"/>
          <w:lang w:val="it-IT"/>
        </w:rPr>
      </w:pPr>
      <w:r w:rsidRPr="00187859">
        <w:rPr>
          <w:rFonts w:ascii="Alto Con Nor" w:eastAsia="Alto Con Nor" w:hAnsi="Alto Con Nor" w:cs="Alto Con Nor"/>
          <w:b/>
          <w:bCs/>
          <w:color w:val="000000"/>
          <w:sz w:val="22"/>
          <w:szCs w:val="22"/>
          <w:lang w:val="it-IT"/>
        </w:rPr>
        <w:t>4. Innsbruck Winter Dance Festival: la grande danza incontra l'arte (29 gennaio – 28 febbraio 2027)</w:t>
      </w:r>
    </w:p>
    <w:p w14:paraId="4E27A4D2" w14:textId="793BC585" w:rsidR="00187859" w:rsidRPr="00187859" w:rsidRDefault="00187859" w:rsidP="00187859">
      <w:pPr>
        <w:spacing w:after="0"/>
        <w:jc w:val="both"/>
        <w:rPr>
          <w:rFonts w:ascii="Alto Con Nor" w:eastAsia="Alto Con Nor" w:hAnsi="Alto Con Nor" w:cs="Alto Con Nor"/>
          <w:b/>
          <w:bCs/>
          <w:color w:val="000000"/>
          <w:sz w:val="22"/>
          <w:szCs w:val="22"/>
          <w:lang w:val="it-IT"/>
        </w:rPr>
      </w:pPr>
      <w:r w:rsidRPr="00187859">
        <w:rPr>
          <w:rFonts w:ascii="Alto Con Nor" w:eastAsia="Alto Con Nor" w:hAnsi="Alto Con Nor" w:cs="Alto Con Nor"/>
          <w:color w:val="000000"/>
          <w:sz w:val="22"/>
          <w:szCs w:val="22"/>
          <w:lang w:val="it-IT"/>
        </w:rPr>
        <w:t xml:space="preserve">Per il quarto anno consecutivo, Innsbruck diventa un palcoscenico internazionale dedicato alla danza contemporanea, grazie all'Innsbruck Winter Dance Festival, che porta in città produzioni di grande impatto artistico e spettacolare. Tra gli appuntamenti più attesi figura "Viva la Vida – A Tribute to Frida Kahlo", che torna a Innsbruck dopo otto anni, accanto alla nuova produzione "Maria Magdalena". A rendere ancora più coinvolgente l'esperienza sarà una delle principali novità di questa edizione: un innovativo palcoscenico a 270 gradi allestito nella sala Dogana, pensato per avvicinare gli spettatori agli artisti e offrire una prospettiva immersiva sulle performance. </w:t>
      </w:r>
    </w:p>
    <w:p w14:paraId="633CB720" w14:textId="77777777" w:rsidR="00781246" w:rsidRDefault="00781246" w:rsidP="00781246">
      <w:pPr>
        <w:spacing w:after="0"/>
        <w:jc w:val="both"/>
        <w:rPr>
          <w:rFonts w:ascii="Alto Con Nor" w:eastAsia="Alto Con Nor" w:hAnsi="Alto Con Nor" w:cs="Alto Con Nor"/>
          <w:b/>
          <w:bCs/>
          <w:sz w:val="22"/>
          <w:szCs w:val="22"/>
          <w:lang w:val="it-IT"/>
        </w:rPr>
      </w:pPr>
    </w:p>
    <w:p w14:paraId="65107761" w14:textId="77777777" w:rsidR="00187859" w:rsidRPr="00187859" w:rsidRDefault="00187859" w:rsidP="00187859">
      <w:pPr>
        <w:spacing w:after="0"/>
        <w:jc w:val="both"/>
        <w:rPr>
          <w:rFonts w:ascii="Alto Con Nor" w:eastAsia="Alto Con Nor" w:hAnsi="Alto Con Nor" w:cs="Alto Con Nor"/>
          <w:b/>
          <w:bCs/>
          <w:color w:val="000000"/>
          <w:sz w:val="22"/>
          <w:szCs w:val="22"/>
          <w:lang w:val="it-IT"/>
        </w:rPr>
      </w:pPr>
      <w:r w:rsidRPr="00187859">
        <w:rPr>
          <w:rFonts w:ascii="Alto Con Nor" w:eastAsia="Alto Con Nor" w:hAnsi="Alto Con Nor" w:cs="Alto Con Nor"/>
          <w:b/>
          <w:bCs/>
          <w:color w:val="000000"/>
          <w:sz w:val="22"/>
          <w:szCs w:val="22"/>
          <w:lang w:val="it-IT"/>
        </w:rPr>
        <w:t>5. Campionati Mondiali di Slittino FIL: a Igls un doppio appuntamento con la storia (2–7 febbraio 2027)</w:t>
      </w:r>
    </w:p>
    <w:p w14:paraId="43C0A2DF" w14:textId="77777777" w:rsidR="00187859" w:rsidRPr="00187859" w:rsidRDefault="00187859" w:rsidP="00187859">
      <w:pPr>
        <w:spacing w:after="0"/>
        <w:jc w:val="both"/>
        <w:rPr>
          <w:rFonts w:ascii="Alto Con Nor" w:eastAsia="Alto Con Nor" w:hAnsi="Alto Con Nor" w:cs="Alto Con Nor"/>
          <w:color w:val="000000"/>
          <w:sz w:val="22"/>
          <w:szCs w:val="22"/>
          <w:lang w:val="it-IT"/>
        </w:rPr>
      </w:pPr>
      <w:r w:rsidRPr="00187859">
        <w:rPr>
          <w:rFonts w:ascii="Alto Con Nor" w:eastAsia="Alto Con Nor" w:hAnsi="Alto Con Nor" w:cs="Alto Con Nor"/>
          <w:color w:val="000000"/>
          <w:sz w:val="22"/>
          <w:szCs w:val="22"/>
          <w:lang w:val="it-IT"/>
        </w:rPr>
        <w:t>Due Campionati Mondiali, un'unica località e sei giorni di grandi emozioni sportive. Nel febbraio 2027 Igls, alle porte di Innsbruck, sarà protagonista di un evento senza precedenti: per la prima volta, i Mondiali di slittino su pista artificiale e quelli di slittino su pista naturale (</w:t>
      </w:r>
      <w:proofErr w:type="spellStart"/>
      <w:r w:rsidRPr="00187859">
        <w:rPr>
          <w:rFonts w:ascii="Alto Con Nor" w:eastAsia="Alto Con Nor" w:hAnsi="Alto Con Nor" w:cs="Alto Con Nor"/>
          <w:color w:val="000000"/>
          <w:sz w:val="22"/>
          <w:szCs w:val="22"/>
          <w:lang w:val="it-IT"/>
        </w:rPr>
        <w:t>Alpinrodeln</w:t>
      </w:r>
      <w:proofErr w:type="spellEnd"/>
      <w:r w:rsidRPr="00187859">
        <w:rPr>
          <w:rFonts w:ascii="Alto Con Nor" w:eastAsia="Alto Con Nor" w:hAnsi="Alto Con Nor" w:cs="Alto Con Nor"/>
          <w:color w:val="000000"/>
          <w:sz w:val="22"/>
          <w:szCs w:val="22"/>
          <w:lang w:val="it-IT"/>
        </w:rPr>
        <w:t xml:space="preserve">) si svolgeranno contemporaneamente nella stessa località. Le competizioni avranno come scenario due tracciati d'eccezione: la rinnovata pista olimpica di Igls, simbolo della tradizione sportiva tirolese, e un nuovo percorso realizzato nell'area dello storico tracciato </w:t>
      </w:r>
      <w:r w:rsidRPr="00187859">
        <w:rPr>
          <w:rFonts w:ascii="Alto Con Nor" w:eastAsia="Alto Con Nor" w:hAnsi="Alto Con Nor" w:cs="Alto Con Nor"/>
          <w:color w:val="000000"/>
          <w:sz w:val="22"/>
          <w:szCs w:val="22"/>
          <w:lang w:val="it-IT"/>
        </w:rPr>
        <w:lastRenderedPageBreak/>
        <w:t xml:space="preserve">di </w:t>
      </w:r>
      <w:proofErr w:type="spellStart"/>
      <w:r w:rsidRPr="00187859">
        <w:rPr>
          <w:rFonts w:ascii="Alto Con Nor" w:eastAsia="Alto Con Nor" w:hAnsi="Alto Con Nor" w:cs="Alto Con Nor"/>
          <w:color w:val="000000"/>
          <w:sz w:val="22"/>
          <w:szCs w:val="22"/>
          <w:lang w:val="it-IT"/>
        </w:rPr>
        <w:t>Heiligwasser</w:t>
      </w:r>
      <w:proofErr w:type="spellEnd"/>
      <w:r w:rsidRPr="00187859">
        <w:rPr>
          <w:rFonts w:ascii="Alto Con Nor" w:eastAsia="Alto Con Nor" w:hAnsi="Alto Con Nor" w:cs="Alto Con Nor"/>
          <w:color w:val="000000"/>
          <w:sz w:val="22"/>
          <w:szCs w:val="22"/>
          <w:lang w:val="it-IT"/>
        </w:rPr>
        <w:t>. Alle sfide tra i migliori atleti del mondo si affiancherà un ricco programma di eventi e intrattenimento, trasformando l'appuntamento iridato in una grande festa degli sport invernali.</w:t>
      </w:r>
    </w:p>
    <w:p w14:paraId="38CAFC42" w14:textId="77777777" w:rsidR="00E7078A" w:rsidRDefault="00E7078A" w:rsidP="00E7078A">
      <w:pPr>
        <w:spacing w:after="0"/>
        <w:jc w:val="both"/>
        <w:rPr>
          <w:rFonts w:ascii="Alto Con Nor" w:eastAsia="Alto Con Nor" w:hAnsi="Alto Con Nor" w:cs="Alto Con Nor"/>
          <w:b/>
          <w:bCs/>
          <w:sz w:val="22"/>
          <w:szCs w:val="22"/>
          <w:lang w:val="it-IT"/>
        </w:rPr>
      </w:pPr>
    </w:p>
    <w:p w14:paraId="68CCF24C" w14:textId="77777777" w:rsidR="000C7B78" w:rsidRPr="00781246" w:rsidRDefault="000C7B78" w:rsidP="00E7078A">
      <w:pPr>
        <w:spacing w:after="0"/>
        <w:jc w:val="both"/>
        <w:rPr>
          <w:rFonts w:ascii="Alto Con Nor" w:eastAsia="Alto Con Nor" w:hAnsi="Alto Con Nor" w:cs="Alto Con Nor"/>
          <w:sz w:val="22"/>
          <w:szCs w:val="22"/>
          <w:lang w:val="it-IT"/>
        </w:rPr>
      </w:pPr>
    </w:p>
    <w:p w14:paraId="46070FCD" w14:textId="7B73DB8D" w:rsidR="00FA6F72" w:rsidRPr="00781246" w:rsidRDefault="00000000">
      <w:pPr>
        <w:spacing w:after="0"/>
        <w:jc w:val="both"/>
        <w:rPr>
          <w:rFonts w:ascii="Alto Con Nor" w:eastAsia="Alto Con Nor" w:hAnsi="Alto Con Nor" w:cs="Alto Con Nor"/>
          <w:sz w:val="22"/>
          <w:szCs w:val="22"/>
          <w:lang w:val="it-IT"/>
        </w:rPr>
      </w:pPr>
      <w:r w:rsidRPr="00781246">
        <w:rPr>
          <w:rFonts w:ascii="Alto Con Nor" w:eastAsia="Alto Con Nor" w:hAnsi="Alto Con Nor" w:cs="Alto Con Nor"/>
          <w:sz w:val="22"/>
          <w:szCs w:val="22"/>
          <w:lang w:val="it-IT"/>
        </w:rPr>
        <w:t>Maggiori informazioni sul periodo natalizio e sull'Avvento nella Regione di Innsbruck sono disponibili online al sito:</w:t>
      </w:r>
      <w:r w:rsidR="00781246" w:rsidRPr="00781246">
        <w:rPr>
          <w:rFonts w:ascii="Alto Con Nor" w:eastAsia="Alto Con Nor" w:hAnsi="Alto Con Nor" w:cs="Alto Con Nor"/>
          <w:sz w:val="22"/>
          <w:szCs w:val="22"/>
          <w:lang w:val="it-IT"/>
        </w:rPr>
        <w:t xml:space="preserve"> </w:t>
      </w:r>
      <w:hyperlink r:id="rId7" w:history="1">
        <w:r w:rsidR="00781246" w:rsidRPr="00781246">
          <w:rPr>
            <w:rStyle w:val="Hyperlink"/>
            <w:rFonts w:ascii="Alto Con Nor" w:eastAsia="Alto Con Nor" w:hAnsi="Alto Con Nor" w:cs="Alto Con Nor"/>
            <w:sz w:val="22"/>
            <w:szCs w:val="22"/>
            <w:lang w:val="it-IT"/>
          </w:rPr>
          <w:t>https://www.innsbruck.info/it/eventi-clou-dellinverno.html</w:t>
        </w:r>
      </w:hyperlink>
      <w:r w:rsidR="00781246" w:rsidRPr="00781246">
        <w:rPr>
          <w:rFonts w:ascii="Alto Con Nor" w:eastAsia="Alto Con Nor" w:hAnsi="Alto Con Nor" w:cs="Alto Con Nor"/>
          <w:sz w:val="22"/>
          <w:szCs w:val="22"/>
          <w:lang w:val="it-IT"/>
        </w:rPr>
        <w:t xml:space="preserve"> </w:t>
      </w:r>
    </w:p>
    <w:p w14:paraId="447CE5E7" w14:textId="77777777" w:rsidR="00187859" w:rsidRDefault="00187859">
      <w:pPr>
        <w:spacing w:after="0"/>
        <w:jc w:val="both"/>
        <w:rPr>
          <w:rFonts w:ascii="Alto Con Nor" w:eastAsia="Alto Con Nor" w:hAnsi="Alto Con Nor" w:cs="Alto Con Nor"/>
          <w:b/>
          <w:bCs/>
          <w:color w:val="000000"/>
          <w:sz w:val="22"/>
          <w:szCs w:val="22"/>
          <w:lang w:val="it-IT"/>
        </w:rPr>
      </w:pPr>
    </w:p>
    <w:p w14:paraId="342EDA30" w14:textId="77777777" w:rsidR="000C7B78" w:rsidRDefault="000C7B78">
      <w:pPr>
        <w:spacing w:after="0"/>
        <w:jc w:val="both"/>
        <w:rPr>
          <w:rFonts w:ascii="Alto Con Nor" w:eastAsia="Alto Con Nor" w:hAnsi="Alto Con Nor" w:cs="Alto Con Nor"/>
          <w:b/>
          <w:bCs/>
          <w:color w:val="000000"/>
          <w:sz w:val="22"/>
          <w:szCs w:val="22"/>
          <w:lang w:val="it-IT"/>
        </w:rPr>
      </w:pPr>
    </w:p>
    <w:p w14:paraId="1FE2284C" w14:textId="77777777" w:rsidR="000C7B78" w:rsidRPr="00781246" w:rsidRDefault="000C7B78">
      <w:pPr>
        <w:spacing w:after="0"/>
        <w:jc w:val="both"/>
        <w:rPr>
          <w:rFonts w:ascii="Alto Con Nor" w:eastAsia="Alto Con Nor" w:hAnsi="Alto Con Nor" w:cs="Alto Con Nor"/>
          <w:b/>
          <w:bCs/>
          <w:color w:val="000000"/>
          <w:sz w:val="22"/>
          <w:szCs w:val="22"/>
          <w:lang w:val="it-IT"/>
        </w:rPr>
      </w:pPr>
    </w:p>
    <w:p w14:paraId="7B714C1D" w14:textId="77777777" w:rsidR="00FA6F72" w:rsidRPr="00781246" w:rsidRDefault="00000000">
      <w:pPr>
        <w:spacing w:after="0"/>
        <w:jc w:val="both"/>
        <w:rPr>
          <w:rFonts w:ascii="Alto Con Nor" w:eastAsia="Alto Con Nor" w:hAnsi="Alto Con Nor" w:cs="Alto Con Nor"/>
          <w:b/>
          <w:bCs/>
          <w:color w:val="000000"/>
          <w:sz w:val="22"/>
          <w:szCs w:val="22"/>
          <w:lang w:val="it-IT"/>
        </w:rPr>
      </w:pPr>
      <w:r w:rsidRPr="00781246">
        <w:rPr>
          <w:rFonts w:ascii="Alto Con Nor" w:eastAsia="Alto Con Nor" w:hAnsi="Alto Con Nor" w:cs="Alto Con Nor"/>
          <w:b/>
          <w:bCs/>
          <w:color w:val="000000"/>
          <w:sz w:val="22"/>
          <w:szCs w:val="22"/>
          <w:lang w:val="it-IT"/>
        </w:rPr>
        <w:t>La Regione di Innsbruck</w:t>
      </w:r>
    </w:p>
    <w:p w14:paraId="4481F76F" w14:textId="77777777" w:rsidR="00FA6F72" w:rsidRPr="00781246" w:rsidRDefault="00000000">
      <w:pPr>
        <w:spacing w:after="0"/>
        <w:jc w:val="both"/>
        <w:rPr>
          <w:rFonts w:ascii="Alto Con Nor" w:eastAsia="Alto Con Nor" w:hAnsi="Alto Con Nor" w:cs="Alto Con Nor"/>
          <w:i/>
          <w:iCs/>
          <w:color w:val="000000"/>
          <w:sz w:val="22"/>
          <w:szCs w:val="22"/>
          <w:lang w:val="it-IT"/>
        </w:rPr>
      </w:pPr>
      <w:r w:rsidRPr="00781246">
        <w:rPr>
          <w:rFonts w:ascii="Alto Con Nor" w:eastAsia="Alto Con Nor" w:hAnsi="Alto Con Nor" w:cs="Alto Con Nor"/>
          <w:i/>
          <w:iCs/>
          <w:color w:val="000000"/>
          <w:sz w:val="22"/>
          <w:szCs w:val="22"/>
          <w:lang w:val="it-IT"/>
        </w:rPr>
        <w:t xml:space="preserve">La regione di Innsbruck offre un'armoniosa fusione tra un vivace ambiente urbano e un affascinante mondo alpino. Si estende dal capoluogo del Tirolo a 40 località nei dintorni e comprende un totale di sei regioni: Innsbruck, </w:t>
      </w:r>
      <w:proofErr w:type="spellStart"/>
      <w:r w:rsidRPr="00781246">
        <w:rPr>
          <w:rFonts w:ascii="Alto Con Nor" w:eastAsia="Alto Con Nor" w:hAnsi="Alto Con Nor" w:cs="Alto Con Nor"/>
          <w:i/>
          <w:iCs/>
          <w:color w:val="000000"/>
          <w:sz w:val="22"/>
          <w:szCs w:val="22"/>
          <w:lang w:val="it-IT"/>
        </w:rPr>
        <w:t>Inntal-Telfs</w:t>
      </w:r>
      <w:proofErr w:type="spellEnd"/>
      <w:r w:rsidRPr="00781246">
        <w:rPr>
          <w:rFonts w:ascii="Alto Con Nor" w:eastAsia="Alto Con Nor" w:hAnsi="Alto Con Nor" w:cs="Alto Con Nor"/>
          <w:i/>
          <w:iCs/>
          <w:color w:val="000000"/>
          <w:sz w:val="22"/>
          <w:szCs w:val="22"/>
          <w:lang w:val="it-IT"/>
        </w:rPr>
        <w:t xml:space="preserve">, Kühtai-Sellraintal, Altopiano di Mieming, Regione Patscherkofel e </w:t>
      </w:r>
      <w:proofErr w:type="spellStart"/>
      <w:r w:rsidRPr="00781246">
        <w:rPr>
          <w:rFonts w:ascii="Alto Con Nor" w:eastAsia="Alto Con Nor" w:hAnsi="Alto Con Nor" w:cs="Alto Con Nor"/>
          <w:i/>
          <w:iCs/>
          <w:color w:val="000000"/>
          <w:sz w:val="22"/>
          <w:szCs w:val="22"/>
          <w:lang w:val="it-IT"/>
        </w:rPr>
        <w:t>Westliches</w:t>
      </w:r>
      <w:proofErr w:type="spellEnd"/>
      <w:r w:rsidRPr="00781246">
        <w:rPr>
          <w:rFonts w:ascii="Alto Con Nor" w:eastAsia="Alto Con Nor" w:hAnsi="Alto Con Nor" w:cs="Alto Con Nor"/>
          <w:i/>
          <w:iCs/>
          <w:color w:val="000000"/>
          <w:sz w:val="22"/>
          <w:szCs w:val="22"/>
          <w:lang w:val="it-IT"/>
        </w:rPr>
        <w:t xml:space="preserve"> </w:t>
      </w:r>
      <w:proofErr w:type="spellStart"/>
      <w:r w:rsidRPr="00781246">
        <w:rPr>
          <w:rFonts w:ascii="Alto Con Nor" w:eastAsia="Alto Con Nor" w:hAnsi="Alto Con Nor" w:cs="Alto Con Nor"/>
          <w:i/>
          <w:iCs/>
          <w:color w:val="000000"/>
          <w:sz w:val="22"/>
          <w:szCs w:val="22"/>
          <w:lang w:val="it-IT"/>
        </w:rPr>
        <w:t>Mittelgebirge</w:t>
      </w:r>
      <w:proofErr w:type="spellEnd"/>
      <w:r w:rsidRPr="00781246">
        <w:rPr>
          <w:rFonts w:ascii="Alto Con Nor" w:eastAsia="Alto Con Nor" w:hAnsi="Alto Con Nor" w:cs="Alto Con Nor"/>
          <w:i/>
          <w:iCs/>
          <w:color w:val="000000"/>
          <w:sz w:val="22"/>
          <w:szCs w:val="22"/>
          <w:lang w:val="it-IT"/>
        </w:rPr>
        <w:t>. L'atmosfera cittadina e le visite turistiche distano qui solo un passo dalle avventure sportive e dalle vette montane. La chiave per scoprire questa varietà è la Welcome Card gratuita per gli ospiti, che include numerose esperienze e l'uso gratuito dei trasporti pubblici. L'organizzazione ufficiale di gestione della destinazione è Innsbruck Tourismus. Circa 100 collaboratori e undici uffici di informazione turistica lavorano per offrire momenti di vacanza indimenticabili a viaggiatori individuali, coppie, gruppi e famiglie.</w:t>
      </w:r>
    </w:p>
    <w:p w14:paraId="5D7A0234" w14:textId="77777777" w:rsidR="00FA6F72" w:rsidRDefault="00FA6F72">
      <w:pPr>
        <w:spacing w:after="0"/>
        <w:jc w:val="both"/>
        <w:rPr>
          <w:rFonts w:ascii="Calibri" w:eastAsia="Calibri" w:hAnsi="Calibri" w:cs="Calibri"/>
          <w:sz w:val="22"/>
          <w:szCs w:val="22"/>
          <w:lang w:val="it-IT"/>
        </w:rPr>
      </w:pPr>
    </w:p>
    <w:p w14:paraId="45CBF6D8" w14:textId="77777777" w:rsidR="000C7B78" w:rsidRPr="00781246" w:rsidRDefault="000C7B78">
      <w:pPr>
        <w:spacing w:after="0"/>
        <w:jc w:val="both"/>
        <w:rPr>
          <w:rFonts w:ascii="Calibri" w:eastAsia="Calibri" w:hAnsi="Calibri" w:cs="Calibri"/>
          <w:sz w:val="22"/>
          <w:szCs w:val="22"/>
          <w:lang w:val="it-IT"/>
        </w:rPr>
      </w:pPr>
    </w:p>
    <w:p w14:paraId="2CB35C7C" w14:textId="77777777" w:rsidR="00FA6F72" w:rsidRPr="00781246" w:rsidRDefault="00000000">
      <w:pPr>
        <w:spacing w:after="0"/>
        <w:jc w:val="both"/>
        <w:rPr>
          <w:rFonts w:ascii="Calibri" w:eastAsia="Calibri" w:hAnsi="Calibri" w:cs="Calibri"/>
          <w:i/>
          <w:iCs/>
          <w:sz w:val="22"/>
          <w:szCs w:val="22"/>
          <w:lang w:val="it-IT"/>
        </w:rPr>
      </w:pPr>
      <w:r w:rsidRPr="00781246">
        <w:rPr>
          <w:rFonts w:ascii="Calibri" w:eastAsia="Calibri" w:hAnsi="Calibri" w:cs="Calibri"/>
          <w:i/>
          <w:iCs/>
          <w:sz w:val="22"/>
          <w:szCs w:val="22"/>
          <w:lang w:val="it-IT"/>
        </w:rPr>
        <w:t>Link utili:</w:t>
      </w:r>
    </w:p>
    <w:p w14:paraId="77EFC17B" w14:textId="77777777" w:rsidR="00FA6F72" w:rsidRPr="00781246" w:rsidRDefault="00000000">
      <w:pPr>
        <w:spacing w:after="0"/>
        <w:jc w:val="both"/>
        <w:rPr>
          <w:rFonts w:ascii="Calibri" w:eastAsia="Calibri" w:hAnsi="Calibri" w:cs="Calibri"/>
          <w:sz w:val="22"/>
          <w:szCs w:val="22"/>
          <w:lang w:val="it-IT"/>
        </w:rPr>
      </w:pPr>
      <w:r w:rsidRPr="00781246">
        <w:rPr>
          <w:rFonts w:ascii="Calibri" w:eastAsia="Calibri" w:hAnsi="Calibri" w:cs="Calibri"/>
          <w:sz w:val="22"/>
          <w:szCs w:val="22"/>
          <w:lang w:val="it-IT"/>
        </w:rPr>
        <w:t xml:space="preserve">Sito web: </w:t>
      </w:r>
      <w:hyperlink r:id="rId8">
        <w:r w:rsidR="00FA6F72" w:rsidRPr="00781246">
          <w:rPr>
            <w:rFonts w:ascii="Calibri" w:eastAsia="Calibri" w:hAnsi="Calibri" w:cs="Calibri"/>
            <w:color w:val="0000FF"/>
            <w:sz w:val="22"/>
            <w:szCs w:val="22"/>
            <w:u w:val="single"/>
            <w:lang w:val="it-IT"/>
          </w:rPr>
          <w:t>www.innsbruck.info/it/</w:t>
        </w:r>
      </w:hyperlink>
    </w:p>
    <w:p w14:paraId="43DE93FA" w14:textId="77777777" w:rsidR="00FA6F72" w:rsidRPr="00C93984" w:rsidRDefault="00000000">
      <w:pPr>
        <w:spacing w:after="0"/>
        <w:jc w:val="both"/>
        <w:rPr>
          <w:rFonts w:ascii="Calibri" w:eastAsia="Calibri" w:hAnsi="Calibri" w:cs="Calibri"/>
          <w:sz w:val="22"/>
          <w:szCs w:val="22"/>
          <w:lang w:val="nl-NL"/>
        </w:rPr>
      </w:pPr>
      <w:r w:rsidRPr="00C93984">
        <w:rPr>
          <w:rFonts w:ascii="Calibri" w:eastAsia="Calibri" w:hAnsi="Calibri" w:cs="Calibri"/>
          <w:sz w:val="22"/>
          <w:szCs w:val="22"/>
          <w:lang w:val="nl-NL"/>
        </w:rPr>
        <w:t xml:space="preserve">Blog: </w:t>
      </w:r>
      <w:hyperlink r:id="rId9">
        <w:r w:rsidR="00FA6F72" w:rsidRPr="00C93984">
          <w:rPr>
            <w:rFonts w:ascii="Calibri" w:eastAsia="Calibri" w:hAnsi="Calibri" w:cs="Calibri"/>
            <w:color w:val="0000FF"/>
            <w:sz w:val="22"/>
            <w:szCs w:val="22"/>
            <w:u w:val="single"/>
            <w:lang w:val="nl-NL"/>
          </w:rPr>
          <w:t>www.innsbruck.info/blog/it/</w:t>
        </w:r>
      </w:hyperlink>
    </w:p>
    <w:p w14:paraId="4CDFC73E" w14:textId="77777777" w:rsidR="00FA6F72" w:rsidRPr="00C93984" w:rsidRDefault="00000000">
      <w:pPr>
        <w:spacing w:after="0"/>
        <w:jc w:val="both"/>
        <w:rPr>
          <w:rFonts w:ascii="Calibri" w:eastAsia="Calibri" w:hAnsi="Calibri" w:cs="Calibri"/>
          <w:sz w:val="22"/>
          <w:szCs w:val="22"/>
          <w:lang w:val="nl-NL"/>
        </w:rPr>
      </w:pPr>
      <w:r w:rsidRPr="00C93984">
        <w:rPr>
          <w:rFonts w:ascii="Calibri" w:eastAsia="Calibri" w:hAnsi="Calibri" w:cs="Calibri"/>
          <w:sz w:val="22"/>
          <w:szCs w:val="22"/>
          <w:lang w:val="nl-NL"/>
        </w:rPr>
        <w:t xml:space="preserve">Facebook: </w:t>
      </w:r>
      <w:hyperlink r:id="rId10">
        <w:r w:rsidR="00FA6F72" w:rsidRPr="00C93984">
          <w:rPr>
            <w:rFonts w:ascii="Calibri" w:eastAsia="Calibri" w:hAnsi="Calibri" w:cs="Calibri"/>
            <w:color w:val="0000FF"/>
            <w:sz w:val="22"/>
            <w:szCs w:val="22"/>
            <w:u w:val="single"/>
            <w:lang w:val="nl-NL"/>
          </w:rPr>
          <w:t>www.facebook.com/Innsbruck</w:t>
        </w:r>
      </w:hyperlink>
    </w:p>
    <w:p w14:paraId="3FEB852B" w14:textId="77777777" w:rsidR="00FA6F72" w:rsidRPr="00C93984" w:rsidRDefault="00000000">
      <w:pPr>
        <w:spacing w:after="0"/>
        <w:jc w:val="both"/>
        <w:rPr>
          <w:rFonts w:ascii="Calibri" w:eastAsia="Calibri" w:hAnsi="Calibri" w:cs="Calibri"/>
          <w:sz w:val="22"/>
          <w:szCs w:val="22"/>
          <w:lang w:val="nl-NL"/>
        </w:rPr>
      </w:pPr>
      <w:r w:rsidRPr="00C93984">
        <w:rPr>
          <w:rFonts w:ascii="Calibri" w:eastAsia="Calibri" w:hAnsi="Calibri" w:cs="Calibri"/>
          <w:sz w:val="22"/>
          <w:szCs w:val="22"/>
          <w:lang w:val="nl-NL"/>
        </w:rPr>
        <w:t xml:space="preserve">Instagram: </w:t>
      </w:r>
      <w:hyperlink r:id="rId11">
        <w:r w:rsidR="00FA6F72" w:rsidRPr="00C93984">
          <w:rPr>
            <w:rFonts w:ascii="Calibri" w:eastAsia="Calibri" w:hAnsi="Calibri" w:cs="Calibri"/>
            <w:color w:val="0000FF"/>
            <w:sz w:val="22"/>
            <w:szCs w:val="22"/>
            <w:u w:val="single"/>
            <w:lang w:val="nl-NL"/>
          </w:rPr>
          <w:t>www.instagram.com/innsbrucktourism</w:t>
        </w:r>
      </w:hyperlink>
      <w:r w:rsidRPr="00C93984">
        <w:rPr>
          <w:rFonts w:ascii="Calibri" w:eastAsia="Calibri" w:hAnsi="Calibri" w:cs="Calibri"/>
          <w:sz w:val="22"/>
          <w:szCs w:val="22"/>
          <w:lang w:val="nl-NL"/>
        </w:rPr>
        <w:t xml:space="preserve">  </w:t>
      </w:r>
    </w:p>
    <w:p w14:paraId="49608ED3" w14:textId="77777777" w:rsidR="00FA6F72" w:rsidRPr="00C93984" w:rsidRDefault="00000000">
      <w:pPr>
        <w:spacing w:after="0"/>
        <w:jc w:val="both"/>
        <w:rPr>
          <w:rFonts w:ascii="Calibri" w:eastAsia="Calibri" w:hAnsi="Calibri" w:cs="Calibri"/>
          <w:sz w:val="22"/>
          <w:szCs w:val="22"/>
          <w:lang w:val="nl-NL"/>
        </w:rPr>
      </w:pPr>
      <w:r w:rsidRPr="00C93984">
        <w:rPr>
          <w:rFonts w:ascii="Calibri" w:eastAsia="Calibri" w:hAnsi="Calibri" w:cs="Calibri"/>
          <w:sz w:val="22"/>
          <w:szCs w:val="22"/>
          <w:lang w:val="nl-NL"/>
        </w:rPr>
        <w:t xml:space="preserve">TikTok: </w:t>
      </w:r>
      <w:hyperlink r:id="rId12">
        <w:r w:rsidR="00FA6F72" w:rsidRPr="00C93984">
          <w:rPr>
            <w:rFonts w:ascii="Calibri" w:eastAsia="Calibri" w:hAnsi="Calibri" w:cs="Calibri"/>
            <w:color w:val="0000FF"/>
            <w:sz w:val="22"/>
            <w:szCs w:val="22"/>
            <w:u w:val="single"/>
            <w:lang w:val="nl-NL"/>
          </w:rPr>
          <w:t>www.tiktok.com/@innsbruck_region</w:t>
        </w:r>
      </w:hyperlink>
    </w:p>
    <w:p w14:paraId="18540414" w14:textId="77777777" w:rsidR="00FA6F72" w:rsidRPr="00C93984" w:rsidRDefault="00000000">
      <w:pPr>
        <w:spacing w:after="0"/>
        <w:jc w:val="both"/>
        <w:rPr>
          <w:rFonts w:ascii="Calibri" w:eastAsia="Calibri" w:hAnsi="Calibri" w:cs="Calibri"/>
          <w:sz w:val="22"/>
          <w:szCs w:val="22"/>
          <w:lang w:val="nl-NL"/>
        </w:rPr>
      </w:pPr>
      <w:r w:rsidRPr="00C93984">
        <w:rPr>
          <w:rFonts w:ascii="Calibri" w:eastAsia="Calibri" w:hAnsi="Calibri" w:cs="Calibri"/>
          <w:sz w:val="22"/>
          <w:szCs w:val="22"/>
          <w:lang w:val="nl-NL"/>
        </w:rPr>
        <w:t xml:space="preserve">X: </w:t>
      </w:r>
      <w:hyperlink r:id="rId13">
        <w:r w:rsidR="00FA6F72" w:rsidRPr="00C93984">
          <w:rPr>
            <w:rFonts w:ascii="Calibri" w:eastAsia="Calibri" w:hAnsi="Calibri" w:cs="Calibri"/>
            <w:color w:val="0000FF"/>
            <w:sz w:val="22"/>
            <w:szCs w:val="22"/>
            <w:u w:val="single"/>
            <w:lang w:val="nl-NL"/>
          </w:rPr>
          <w:t>www.x.com/InnsbruckTVB</w:t>
        </w:r>
      </w:hyperlink>
    </w:p>
    <w:p w14:paraId="6A2D3B6B" w14:textId="77777777" w:rsidR="00FA6F72" w:rsidRPr="00C93984" w:rsidRDefault="00000000">
      <w:pPr>
        <w:spacing w:after="0"/>
        <w:jc w:val="both"/>
        <w:rPr>
          <w:rFonts w:ascii="Calibri" w:eastAsia="Calibri" w:hAnsi="Calibri" w:cs="Calibri"/>
          <w:sz w:val="22"/>
          <w:szCs w:val="22"/>
          <w:lang w:val="nl-NL"/>
        </w:rPr>
      </w:pPr>
      <w:r w:rsidRPr="00C93984">
        <w:rPr>
          <w:rFonts w:ascii="Calibri" w:eastAsia="Calibri" w:hAnsi="Calibri" w:cs="Calibri"/>
          <w:sz w:val="22"/>
          <w:szCs w:val="22"/>
          <w:lang w:val="nl-NL"/>
        </w:rPr>
        <w:t xml:space="preserve">YouTube: </w:t>
      </w:r>
      <w:hyperlink r:id="rId14">
        <w:r w:rsidR="00FA6F72" w:rsidRPr="00C93984">
          <w:rPr>
            <w:rFonts w:ascii="Calibri" w:eastAsia="Calibri" w:hAnsi="Calibri" w:cs="Calibri"/>
            <w:color w:val="0000FF"/>
            <w:sz w:val="22"/>
            <w:szCs w:val="22"/>
            <w:u w:val="single"/>
            <w:lang w:val="nl-NL"/>
          </w:rPr>
          <w:t>www.youtube.com/InnsbruckTVB</w:t>
        </w:r>
      </w:hyperlink>
    </w:p>
    <w:p w14:paraId="644D7500" w14:textId="77777777" w:rsidR="00FA6F72" w:rsidRPr="00781246" w:rsidRDefault="00000000">
      <w:pPr>
        <w:spacing w:after="0"/>
        <w:jc w:val="both"/>
        <w:rPr>
          <w:rFonts w:ascii="Calibri" w:eastAsia="Calibri" w:hAnsi="Calibri" w:cs="Calibri"/>
          <w:sz w:val="22"/>
          <w:szCs w:val="22"/>
          <w:lang w:val="it-IT"/>
        </w:rPr>
      </w:pPr>
      <w:r w:rsidRPr="00781246">
        <w:rPr>
          <w:rFonts w:ascii="Calibri" w:eastAsia="Calibri" w:hAnsi="Calibri" w:cs="Calibri"/>
          <w:sz w:val="22"/>
          <w:szCs w:val="22"/>
          <w:lang w:val="it-IT"/>
        </w:rPr>
        <w:t xml:space="preserve">Pinterest: </w:t>
      </w:r>
      <w:hyperlink r:id="rId15">
        <w:r w:rsidR="00FA6F72" w:rsidRPr="00781246">
          <w:rPr>
            <w:rFonts w:ascii="Calibri" w:eastAsia="Calibri" w:hAnsi="Calibri" w:cs="Calibri"/>
            <w:color w:val="0000FF"/>
            <w:sz w:val="22"/>
            <w:szCs w:val="22"/>
            <w:u w:val="single"/>
            <w:lang w:val="it-IT"/>
          </w:rPr>
          <w:t>www.pinterest.com/innsbrucktvb</w:t>
        </w:r>
      </w:hyperlink>
      <w:r w:rsidRPr="00781246">
        <w:rPr>
          <w:rFonts w:ascii="Calibri" w:eastAsia="Calibri" w:hAnsi="Calibri" w:cs="Calibri"/>
          <w:sz w:val="22"/>
          <w:szCs w:val="22"/>
          <w:u w:val="single"/>
          <w:lang w:val="it-IT"/>
        </w:rPr>
        <w:t xml:space="preserve"> </w:t>
      </w:r>
    </w:p>
    <w:p w14:paraId="0A8E67E1" w14:textId="77777777" w:rsidR="00FA6F72" w:rsidRPr="00781246" w:rsidRDefault="00FA6F72">
      <w:pPr>
        <w:spacing w:after="0"/>
        <w:jc w:val="both"/>
        <w:rPr>
          <w:rFonts w:ascii="Calibri" w:eastAsia="Calibri" w:hAnsi="Calibri" w:cs="Calibri"/>
          <w:sz w:val="22"/>
          <w:szCs w:val="22"/>
          <w:lang w:val="it-IT"/>
        </w:rPr>
      </w:pPr>
    </w:p>
    <w:p w14:paraId="1433E547" w14:textId="77777777" w:rsidR="00FA6F72" w:rsidRPr="00781246" w:rsidRDefault="00000000">
      <w:pPr>
        <w:spacing w:after="0"/>
        <w:jc w:val="both"/>
        <w:rPr>
          <w:rFonts w:ascii="Calibri" w:eastAsia="Calibri" w:hAnsi="Calibri" w:cs="Calibri"/>
          <w:b/>
          <w:bCs/>
          <w:sz w:val="22"/>
          <w:szCs w:val="22"/>
          <w:lang w:val="it-IT"/>
        </w:rPr>
      </w:pPr>
      <w:r w:rsidRPr="00781246">
        <w:rPr>
          <w:rFonts w:ascii="Calibri" w:eastAsia="Calibri" w:hAnsi="Calibri" w:cs="Calibri"/>
          <w:b/>
          <w:bCs/>
          <w:sz w:val="22"/>
          <w:szCs w:val="22"/>
          <w:lang w:val="it-IT"/>
        </w:rPr>
        <w:t xml:space="preserve">Archivio immagini (materiale per uso gratuito): </w:t>
      </w:r>
    </w:p>
    <w:p w14:paraId="25EF93A9" w14:textId="77777777" w:rsidR="00FA6F72" w:rsidRPr="00C93984" w:rsidRDefault="00FA6F72">
      <w:pPr>
        <w:spacing w:after="0"/>
        <w:jc w:val="both"/>
        <w:rPr>
          <w:rFonts w:ascii="Calibri" w:eastAsia="Calibri" w:hAnsi="Calibri" w:cs="Calibri"/>
          <w:color w:val="0000FF"/>
          <w:sz w:val="22"/>
          <w:szCs w:val="22"/>
          <w:u w:val="single"/>
          <w:lang w:val="en-US"/>
        </w:rPr>
      </w:pPr>
      <w:hyperlink r:id="rId16">
        <w:r w:rsidRPr="00C93984">
          <w:rPr>
            <w:rFonts w:ascii="Calibri" w:eastAsia="Calibri" w:hAnsi="Calibri" w:cs="Calibri"/>
            <w:color w:val="0000FF"/>
            <w:sz w:val="22"/>
            <w:szCs w:val="22"/>
            <w:u w:val="single"/>
            <w:lang w:val="en-US"/>
          </w:rPr>
          <w:t>www.innsbruckphoto.at/en</w:t>
        </w:r>
      </w:hyperlink>
      <w:r w:rsidRPr="00C93984">
        <w:rPr>
          <w:rFonts w:ascii="Calibri" w:eastAsia="Calibri" w:hAnsi="Calibri" w:cs="Calibri"/>
          <w:color w:val="0000FF"/>
          <w:sz w:val="22"/>
          <w:szCs w:val="22"/>
          <w:u w:val="single"/>
          <w:lang w:val="en-US"/>
        </w:rPr>
        <w:t xml:space="preserve"> </w:t>
      </w:r>
    </w:p>
    <w:p w14:paraId="74CB5B6D" w14:textId="77777777" w:rsidR="00FA6F72" w:rsidRPr="00C93984" w:rsidRDefault="00FA6F72">
      <w:pPr>
        <w:spacing w:after="0"/>
        <w:jc w:val="both"/>
        <w:rPr>
          <w:rFonts w:ascii="Calibri" w:eastAsia="Calibri" w:hAnsi="Calibri" w:cs="Calibri"/>
          <w:sz w:val="22"/>
          <w:szCs w:val="22"/>
          <w:lang w:val="en-US"/>
        </w:rPr>
      </w:pPr>
    </w:p>
    <w:p w14:paraId="5F341693" w14:textId="77777777" w:rsidR="000C7B78" w:rsidRPr="00C93984" w:rsidRDefault="000C7B78">
      <w:pPr>
        <w:spacing w:after="0"/>
        <w:jc w:val="both"/>
        <w:rPr>
          <w:rFonts w:ascii="Calibri" w:eastAsia="Calibri" w:hAnsi="Calibri" w:cs="Calibri"/>
          <w:sz w:val="22"/>
          <w:szCs w:val="22"/>
          <w:lang w:val="en-US"/>
        </w:rPr>
      </w:pPr>
    </w:p>
    <w:p w14:paraId="387F6BD8" w14:textId="77777777" w:rsidR="00FA6F72" w:rsidRPr="00C93984" w:rsidRDefault="00FA6F72">
      <w:pPr>
        <w:spacing w:after="0"/>
        <w:jc w:val="both"/>
        <w:rPr>
          <w:rFonts w:ascii="Calibri" w:eastAsia="Calibri" w:hAnsi="Calibri" w:cs="Calibri"/>
          <w:sz w:val="22"/>
          <w:szCs w:val="22"/>
          <w:lang w:val="en-US"/>
        </w:rPr>
      </w:pPr>
    </w:p>
    <w:p w14:paraId="0B591211" w14:textId="77777777" w:rsidR="00FA6F72" w:rsidRPr="00C93984" w:rsidRDefault="00000000">
      <w:pPr>
        <w:spacing w:after="0"/>
        <w:jc w:val="both"/>
        <w:rPr>
          <w:rFonts w:ascii="Calibri" w:eastAsia="Calibri" w:hAnsi="Calibri" w:cs="Calibri"/>
          <w:sz w:val="22"/>
          <w:szCs w:val="22"/>
          <w:lang w:val="en-US"/>
        </w:rPr>
      </w:pPr>
      <w:r w:rsidRPr="00C93984">
        <w:rPr>
          <w:rFonts w:ascii="Calibri" w:eastAsia="Calibri" w:hAnsi="Calibri" w:cs="Calibri"/>
          <w:sz w:val="22"/>
          <w:szCs w:val="22"/>
          <w:lang w:val="en-US"/>
        </w:rPr>
        <w:t>CONTATTI</w:t>
      </w:r>
    </w:p>
    <w:p w14:paraId="7316CC6C" w14:textId="77777777" w:rsidR="00FA6F72" w:rsidRPr="00C93984" w:rsidRDefault="00FA6F72">
      <w:pPr>
        <w:spacing w:after="0"/>
        <w:jc w:val="both"/>
        <w:rPr>
          <w:rFonts w:ascii="Calibri" w:eastAsia="Calibri" w:hAnsi="Calibri" w:cs="Calibri"/>
          <w:sz w:val="22"/>
          <w:szCs w:val="22"/>
          <w:lang w:val="en-US"/>
        </w:rPr>
      </w:pPr>
    </w:p>
    <w:p w14:paraId="4CAD388E" w14:textId="53105713" w:rsidR="00FA6F72" w:rsidRPr="00C93984" w:rsidRDefault="00000000">
      <w:pPr>
        <w:spacing w:after="0"/>
        <w:jc w:val="both"/>
        <w:rPr>
          <w:rFonts w:ascii="Calibri" w:eastAsia="Calibri" w:hAnsi="Calibri" w:cs="Calibri"/>
          <w:b/>
          <w:bCs/>
          <w:sz w:val="22"/>
          <w:szCs w:val="22"/>
          <w:lang w:val="en-US"/>
        </w:rPr>
      </w:pPr>
      <w:r w:rsidRPr="00C93984">
        <w:rPr>
          <w:rFonts w:ascii="Calibri" w:eastAsia="Calibri" w:hAnsi="Calibri" w:cs="Calibri"/>
          <w:b/>
          <w:bCs/>
          <w:sz w:val="22"/>
          <w:szCs w:val="22"/>
          <w:lang w:val="en-US"/>
        </w:rPr>
        <w:t xml:space="preserve">Innsbruck Tourismus </w:t>
      </w:r>
      <w:r w:rsidRPr="00C93984">
        <w:rPr>
          <w:rFonts w:ascii="Calibri" w:eastAsia="Calibri" w:hAnsi="Calibri" w:cs="Calibri"/>
          <w:b/>
          <w:bCs/>
          <w:sz w:val="22"/>
          <w:szCs w:val="22"/>
          <w:lang w:val="en-US"/>
        </w:rPr>
        <w:tab/>
      </w:r>
      <w:r w:rsidRPr="00C93984">
        <w:rPr>
          <w:rFonts w:ascii="Calibri" w:eastAsia="Calibri" w:hAnsi="Calibri" w:cs="Calibri"/>
          <w:b/>
          <w:bCs/>
          <w:sz w:val="22"/>
          <w:szCs w:val="22"/>
          <w:lang w:val="en-US"/>
        </w:rPr>
        <w:tab/>
      </w:r>
      <w:r w:rsidRPr="00C93984">
        <w:rPr>
          <w:rFonts w:ascii="Calibri" w:eastAsia="Calibri" w:hAnsi="Calibri" w:cs="Calibri"/>
          <w:b/>
          <w:bCs/>
          <w:sz w:val="22"/>
          <w:szCs w:val="22"/>
          <w:lang w:val="en-US"/>
        </w:rPr>
        <w:tab/>
      </w:r>
      <w:r w:rsidRPr="00C93984">
        <w:rPr>
          <w:rFonts w:ascii="Calibri" w:eastAsia="Calibri" w:hAnsi="Calibri" w:cs="Calibri"/>
          <w:b/>
          <w:bCs/>
          <w:sz w:val="22"/>
          <w:szCs w:val="22"/>
          <w:lang w:val="en-US"/>
        </w:rPr>
        <w:tab/>
      </w:r>
      <w:r w:rsidRPr="00C93984">
        <w:rPr>
          <w:rFonts w:ascii="Calibri" w:eastAsia="Calibri" w:hAnsi="Calibri" w:cs="Calibri"/>
          <w:b/>
          <w:bCs/>
          <w:sz w:val="22"/>
          <w:szCs w:val="22"/>
          <w:lang w:val="en-US"/>
        </w:rPr>
        <w:tab/>
      </w:r>
      <w:r w:rsidRPr="00C93984">
        <w:rPr>
          <w:rFonts w:ascii="Calibri" w:eastAsia="Calibri" w:hAnsi="Calibri" w:cs="Calibri"/>
          <w:b/>
          <w:bCs/>
          <w:sz w:val="22"/>
          <w:szCs w:val="22"/>
          <w:lang w:val="en-US"/>
        </w:rPr>
        <w:tab/>
      </w:r>
    </w:p>
    <w:p w14:paraId="2C5F7A07" w14:textId="7C68945B" w:rsidR="00FA6F72" w:rsidRPr="00781246" w:rsidRDefault="00000000">
      <w:pPr>
        <w:spacing w:after="0"/>
        <w:jc w:val="both"/>
        <w:rPr>
          <w:rFonts w:ascii="Calibri" w:eastAsia="Calibri" w:hAnsi="Calibri" w:cs="Calibri"/>
          <w:sz w:val="22"/>
          <w:szCs w:val="22"/>
          <w:lang w:val="it-IT"/>
        </w:rPr>
      </w:pPr>
      <w:r w:rsidRPr="00781246">
        <w:rPr>
          <w:rFonts w:ascii="Calibri" w:eastAsia="Calibri" w:hAnsi="Calibri" w:cs="Calibri"/>
          <w:sz w:val="22"/>
          <w:szCs w:val="22"/>
          <w:lang w:val="it-IT"/>
        </w:rPr>
        <w:t xml:space="preserve">Marta Giordanengo (Referente per l’Italia </w:t>
      </w:r>
      <w:r w:rsidRPr="00781246">
        <w:rPr>
          <w:rFonts w:ascii="Calibri" w:eastAsia="Calibri" w:hAnsi="Calibri" w:cs="Calibri"/>
          <w:sz w:val="22"/>
          <w:szCs w:val="22"/>
          <w:lang w:val="it-IT"/>
        </w:rPr>
        <w:tab/>
      </w:r>
      <w:r w:rsidRPr="00781246">
        <w:rPr>
          <w:rFonts w:ascii="Calibri" w:eastAsia="Calibri" w:hAnsi="Calibri" w:cs="Calibri"/>
          <w:sz w:val="22"/>
          <w:szCs w:val="22"/>
          <w:lang w:val="it-IT"/>
        </w:rPr>
        <w:tab/>
      </w:r>
      <w:r w:rsidRPr="00781246">
        <w:rPr>
          <w:rFonts w:ascii="Calibri" w:eastAsia="Calibri" w:hAnsi="Calibri" w:cs="Calibri"/>
          <w:sz w:val="22"/>
          <w:szCs w:val="22"/>
          <w:lang w:val="it-IT"/>
        </w:rPr>
        <w:tab/>
      </w:r>
    </w:p>
    <w:p w14:paraId="65D91B3C" w14:textId="382B9E67" w:rsidR="00FA6F72" w:rsidRPr="00781246" w:rsidRDefault="00000000">
      <w:pPr>
        <w:spacing w:after="0"/>
        <w:jc w:val="both"/>
        <w:rPr>
          <w:rFonts w:ascii="Calibri" w:eastAsia="Calibri" w:hAnsi="Calibri" w:cs="Calibri"/>
          <w:sz w:val="22"/>
          <w:szCs w:val="22"/>
          <w:lang w:val="it-IT"/>
        </w:rPr>
      </w:pPr>
      <w:r w:rsidRPr="00781246">
        <w:rPr>
          <w:rFonts w:ascii="Calibri" w:eastAsia="Calibri" w:hAnsi="Calibri" w:cs="Calibri"/>
          <w:sz w:val="22"/>
          <w:szCs w:val="22"/>
          <w:lang w:val="it-IT"/>
        </w:rPr>
        <w:t>dell'Ente del Turismo di Innsbruck)</w:t>
      </w:r>
      <w:r w:rsidRPr="00781246">
        <w:rPr>
          <w:rFonts w:ascii="Calibri" w:eastAsia="Calibri" w:hAnsi="Calibri" w:cs="Calibri"/>
          <w:sz w:val="22"/>
          <w:szCs w:val="22"/>
          <w:lang w:val="it-IT"/>
        </w:rPr>
        <w:tab/>
      </w:r>
      <w:r w:rsidRPr="00781246">
        <w:rPr>
          <w:rFonts w:ascii="Calibri" w:eastAsia="Calibri" w:hAnsi="Calibri" w:cs="Calibri"/>
          <w:sz w:val="22"/>
          <w:szCs w:val="22"/>
          <w:lang w:val="it-IT"/>
        </w:rPr>
        <w:tab/>
      </w:r>
      <w:r w:rsidRPr="00781246">
        <w:rPr>
          <w:rFonts w:ascii="Calibri" w:eastAsia="Calibri" w:hAnsi="Calibri" w:cs="Calibri"/>
          <w:sz w:val="22"/>
          <w:szCs w:val="22"/>
          <w:lang w:val="it-IT"/>
        </w:rPr>
        <w:tab/>
      </w:r>
      <w:r w:rsidRPr="00781246">
        <w:rPr>
          <w:rFonts w:ascii="Calibri" w:eastAsia="Calibri" w:hAnsi="Calibri" w:cs="Calibri"/>
          <w:sz w:val="22"/>
          <w:szCs w:val="22"/>
          <w:lang w:val="it-IT"/>
        </w:rPr>
        <w:tab/>
      </w:r>
    </w:p>
    <w:p w14:paraId="54F6AB95" w14:textId="08B10298" w:rsidR="00FA6F72" w:rsidRPr="00781246" w:rsidRDefault="00FA6F72">
      <w:pPr>
        <w:spacing w:after="0"/>
        <w:jc w:val="both"/>
        <w:rPr>
          <w:rFonts w:ascii="Calibri" w:eastAsia="Calibri" w:hAnsi="Calibri" w:cs="Calibri"/>
          <w:sz w:val="22"/>
          <w:szCs w:val="22"/>
          <w:lang w:val="it-IT"/>
        </w:rPr>
      </w:pPr>
      <w:hyperlink r:id="rId17">
        <w:r w:rsidRPr="00781246">
          <w:rPr>
            <w:rFonts w:ascii="Calibri" w:eastAsia="Calibri" w:hAnsi="Calibri" w:cs="Calibri"/>
            <w:color w:val="0000FF"/>
            <w:sz w:val="22"/>
            <w:szCs w:val="22"/>
            <w:u w:val="single"/>
            <w:lang w:val="it-IT"/>
          </w:rPr>
          <w:t>m.giordanengo@innsbruck.info</w:t>
        </w:r>
      </w:hyperlink>
      <w:r w:rsidRPr="00781246">
        <w:rPr>
          <w:rFonts w:ascii="Calibri" w:eastAsia="Calibri" w:hAnsi="Calibri" w:cs="Calibri"/>
          <w:sz w:val="22"/>
          <w:szCs w:val="22"/>
          <w:lang w:val="it-IT"/>
        </w:rPr>
        <w:t xml:space="preserve">   </w:t>
      </w:r>
      <w:r w:rsidRPr="00781246">
        <w:rPr>
          <w:rFonts w:ascii="Calibri" w:eastAsia="Calibri" w:hAnsi="Calibri" w:cs="Calibri"/>
          <w:sz w:val="22"/>
          <w:szCs w:val="22"/>
          <w:lang w:val="it-IT"/>
        </w:rPr>
        <w:tab/>
      </w:r>
      <w:r w:rsidRPr="00781246">
        <w:rPr>
          <w:rFonts w:ascii="Calibri" w:eastAsia="Calibri" w:hAnsi="Calibri" w:cs="Calibri"/>
          <w:sz w:val="22"/>
          <w:szCs w:val="22"/>
          <w:lang w:val="it-IT"/>
        </w:rPr>
        <w:tab/>
      </w:r>
      <w:r w:rsidRPr="00781246">
        <w:rPr>
          <w:rFonts w:ascii="Calibri" w:eastAsia="Calibri" w:hAnsi="Calibri" w:cs="Calibri"/>
          <w:sz w:val="22"/>
          <w:szCs w:val="22"/>
          <w:lang w:val="it-IT"/>
        </w:rPr>
        <w:tab/>
      </w:r>
      <w:r w:rsidRPr="00781246">
        <w:rPr>
          <w:rFonts w:ascii="Calibri" w:eastAsia="Calibri" w:hAnsi="Calibri" w:cs="Calibri"/>
          <w:sz w:val="22"/>
          <w:szCs w:val="22"/>
          <w:lang w:val="it-IT"/>
        </w:rPr>
        <w:tab/>
      </w:r>
      <w:r w:rsidRPr="00781246">
        <w:rPr>
          <w:rFonts w:ascii="Calibri" w:eastAsia="Calibri" w:hAnsi="Calibri" w:cs="Calibri"/>
          <w:sz w:val="22"/>
          <w:szCs w:val="22"/>
          <w:lang w:val="it-IT"/>
        </w:rPr>
        <w:tab/>
      </w:r>
    </w:p>
    <w:p w14:paraId="1621445B" w14:textId="60571AEE" w:rsidR="00FA6F72" w:rsidRPr="00C93984" w:rsidRDefault="00000000">
      <w:pPr>
        <w:spacing w:after="0"/>
        <w:jc w:val="both"/>
        <w:rPr>
          <w:rFonts w:ascii="Calibri" w:eastAsia="Calibri" w:hAnsi="Calibri" w:cs="Calibri"/>
          <w:sz w:val="22"/>
          <w:szCs w:val="22"/>
          <w:lang w:val="de-AT"/>
        </w:rPr>
      </w:pPr>
      <w:r w:rsidRPr="00C93984">
        <w:rPr>
          <w:rFonts w:ascii="Calibri" w:eastAsia="Calibri" w:hAnsi="Calibri" w:cs="Calibri"/>
          <w:sz w:val="22"/>
          <w:szCs w:val="22"/>
          <w:lang w:val="de-AT"/>
        </w:rPr>
        <w:t>Tel.: +43 512 53 56 524</w:t>
      </w:r>
      <w:r w:rsidRPr="00C93984">
        <w:rPr>
          <w:rFonts w:ascii="Calibri" w:eastAsia="Calibri" w:hAnsi="Calibri" w:cs="Calibri"/>
          <w:sz w:val="22"/>
          <w:szCs w:val="22"/>
          <w:lang w:val="de-AT"/>
        </w:rPr>
        <w:tab/>
      </w:r>
      <w:r w:rsidRPr="00C93984">
        <w:rPr>
          <w:rFonts w:ascii="Calibri" w:eastAsia="Calibri" w:hAnsi="Calibri" w:cs="Calibri"/>
          <w:sz w:val="22"/>
          <w:szCs w:val="22"/>
          <w:lang w:val="de-AT"/>
        </w:rPr>
        <w:tab/>
      </w:r>
      <w:r w:rsidRPr="00C93984">
        <w:rPr>
          <w:rFonts w:ascii="Calibri" w:eastAsia="Calibri" w:hAnsi="Calibri" w:cs="Calibri"/>
          <w:sz w:val="22"/>
          <w:szCs w:val="22"/>
          <w:lang w:val="de-AT"/>
        </w:rPr>
        <w:tab/>
      </w:r>
      <w:r w:rsidRPr="00C93984">
        <w:rPr>
          <w:rFonts w:ascii="Calibri" w:eastAsia="Calibri" w:hAnsi="Calibri" w:cs="Calibri"/>
          <w:sz w:val="22"/>
          <w:szCs w:val="22"/>
          <w:lang w:val="de-AT"/>
        </w:rPr>
        <w:tab/>
      </w:r>
      <w:r w:rsidRPr="00C93984">
        <w:rPr>
          <w:rFonts w:ascii="Calibri" w:eastAsia="Calibri" w:hAnsi="Calibri" w:cs="Calibri"/>
          <w:sz w:val="22"/>
          <w:szCs w:val="22"/>
          <w:lang w:val="de-AT"/>
        </w:rPr>
        <w:tab/>
      </w:r>
      <w:r w:rsidRPr="00C93984">
        <w:rPr>
          <w:rFonts w:ascii="Calibri" w:eastAsia="Calibri" w:hAnsi="Calibri" w:cs="Calibri"/>
          <w:sz w:val="22"/>
          <w:szCs w:val="22"/>
          <w:lang w:val="de-AT"/>
        </w:rPr>
        <w:tab/>
      </w:r>
    </w:p>
    <w:p w14:paraId="0733822C" w14:textId="062352F4" w:rsidR="00FA6F72" w:rsidRPr="00C93984" w:rsidRDefault="00FA6F72">
      <w:pPr>
        <w:spacing w:after="0"/>
        <w:jc w:val="both"/>
        <w:rPr>
          <w:rFonts w:ascii="Calibri" w:eastAsia="Calibri" w:hAnsi="Calibri" w:cs="Calibri"/>
          <w:sz w:val="22"/>
          <w:szCs w:val="22"/>
          <w:lang w:val="de-AT"/>
        </w:rPr>
      </w:pPr>
      <w:hyperlink r:id="rId18">
        <w:r w:rsidRPr="00C93984">
          <w:rPr>
            <w:rFonts w:ascii="Calibri" w:eastAsia="Calibri" w:hAnsi="Calibri" w:cs="Calibri"/>
            <w:color w:val="0000FF"/>
            <w:sz w:val="22"/>
            <w:szCs w:val="22"/>
            <w:u w:val="single"/>
            <w:lang w:val="de-AT"/>
          </w:rPr>
          <w:t>https://www.innsbruck.info/it/</w:t>
        </w:r>
      </w:hyperlink>
      <w:r w:rsidRPr="00C93984">
        <w:rPr>
          <w:rFonts w:ascii="Calibri" w:eastAsia="Calibri" w:hAnsi="Calibri" w:cs="Calibri"/>
          <w:sz w:val="22"/>
          <w:szCs w:val="22"/>
          <w:lang w:val="de-AT"/>
        </w:rPr>
        <w:t xml:space="preserve">  </w:t>
      </w:r>
      <w:r w:rsidRPr="00C93984">
        <w:rPr>
          <w:rFonts w:ascii="Calibri" w:eastAsia="Calibri" w:hAnsi="Calibri" w:cs="Calibri"/>
          <w:sz w:val="22"/>
          <w:szCs w:val="22"/>
          <w:lang w:val="de-AT"/>
        </w:rPr>
        <w:tab/>
      </w:r>
      <w:r w:rsidRPr="00C93984">
        <w:rPr>
          <w:rFonts w:ascii="Calibri" w:eastAsia="Calibri" w:hAnsi="Calibri" w:cs="Calibri"/>
          <w:sz w:val="22"/>
          <w:szCs w:val="22"/>
          <w:lang w:val="de-AT"/>
        </w:rPr>
        <w:tab/>
      </w:r>
      <w:r w:rsidRPr="00C93984">
        <w:rPr>
          <w:rFonts w:ascii="Calibri" w:eastAsia="Calibri" w:hAnsi="Calibri" w:cs="Calibri"/>
          <w:sz w:val="22"/>
          <w:szCs w:val="22"/>
          <w:lang w:val="de-AT"/>
        </w:rPr>
        <w:tab/>
      </w:r>
      <w:bookmarkStart w:id="0" w:name="_heading=h.57vn9okf7l96" w:colFirst="0" w:colLast="0"/>
      <w:bookmarkEnd w:id="0"/>
    </w:p>
    <w:sectPr w:rsidR="00FA6F72" w:rsidRPr="00C93984">
      <w:headerReference w:type="default" r:id="rId19"/>
      <w:pgSz w:w="11900" w:h="16840"/>
      <w:pgMar w:top="709" w:right="98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D7E6B" w14:textId="77777777" w:rsidR="00264785" w:rsidRDefault="00264785">
      <w:pPr>
        <w:spacing w:after="0"/>
      </w:pPr>
      <w:r>
        <w:separator/>
      </w:r>
    </w:p>
  </w:endnote>
  <w:endnote w:type="continuationSeparator" w:id="0">
    <w:p w14:paraId="6F3CBD63" w14:textId="77777777" w:rsidR="00264785" w:rsidRDefault="0026478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embedRegular r:id="rId1" w:fontKey="{B623580C-DE2E-41E5-ADCC-C6F7E2E3693F}"/>
    <w:embedBold r:id="rId2" w:fontKey="{BD4F87A3-086A-4808-B758-FB0E1DDFC879}"/>
  </w:font>
  <w:font w:name="Times New Roman">
    <w:panose1 w:val="02020603050405020304"/>
    <w:charset w:val="00"/>
    <w:family w:val="roman"/>
    <w:pitch w:val="variable"/>
    <w:sig w:usb0="E0002EFF" w:usb1="C000785B" w:usb2="00000009" w:usb3="00000000" w:csb0="000001FF" w:csb1="00000000"/>
  </w:font>
  <w:font w:name="Alto Con">
    <w:altName w:val="Times New Roman"/>
    <w:charset w:val="00"/>
    <w:family w:val="roman"/>
    <w:pitch w:val="variable"/>
  </w:font>
  <w:font w:name="Alto Con Light">
    <w:altName w:val="Corbel"/>
    <w:charset w:val="00"/>
    <w:family w:val="auto"/>
    <w:pitch w:val="variable"/>
    <w:sig w:usb0="00000001" w:usb1="00000000" w:usb2="00000000" w:usb3="00000000" w:csb0="0000009B" w:csb1="00000000"/>
  </w:font>
  <w:font w:name="Segoe UI">
    <w:panose1 w:val="020B0502040204020203"/>
    <w:charset w:val="00"/>
    <w:family w:val="swiss"/>
    <w:pitch w:val="variable"/>
    <w:sig w:usb0="E4002EFF" w:usb1="C000E47F" w:usb2="00000009" w:usb3="00000000" w:csb0="000001FF" w:csb1="00000000"/>
    <w:embedRegular r:id="rId3" w:fontKey="{60EED377-1C50-49F3-BFA8-D691B1630450}"/>
  </w:font>
  <w:font w:name="Calibri">
    <w:panose1 w:val="020F0502020204030204"/>
    <w:charset w:val="00"/>
    <w:family w:val="swiss"/>
    <w:pitch w:val="variable"/>
    <w:sig w:usb0="E4002EFF" w:usb1="C200247B" w:usb2="00000009" w:usb3="00000000" w:csb0="000001FF" w:csb1="00000000"/>
    <w:embedRegular r:id="rId4" w:fontKey="{202E4F16-30CF-4D2C-9185-A2CDCEFBEFE1}"/>
    <w:embedBold r:id="rId5" w:fontKey="{065D25FA-9A86-4F79-BD2D-1C0BA8CE0C14}"/>
    <w:embedItalic r:id="rId6" w:fontKey="{F1ECAB0B-801F-4760-B5FF-FCE80607FDF5}"/>
  </w:font>
  <w:font w:name="Helvetica Neue">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embedItalic r:id="rId7" w:fontKey="{A61C56EC-8AF4-4C21-B567-E8D15AB3A45E}"/>
  </w:font>
  <w:font w:name="Alto Con Nor">
    <w:altName w:val="Calibri"/>
    <w:charset w:val="00"/>
    <w:family w:val="swiss"/>
    <w:pitch w:val="variable"/>
    <w:sig w:usb0="00000087" w:usb1="00000000" w:usb2="00000000" w:usb3="00000000" w:csb0="0000009B" w:csb1="00000000"/>
  </w:font>
  <w:font w:name="Alto Con Lt">
    <w:altName w:val="Calibri"/>
    <w:panose1 w:val="00000000000000000000"/>
    <w:charset w:val="00"/>
    <w:family w:val="swiss"/>
    <w:notTrueType/>
    <w:pitch w:val="variable"/>
    <w:sig w:usb0="00000087" w:usb1="00000000"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7C63D" w14:textId="77777777" w:rsidR="00264785" w:rsidRDefault="00264785">
      <w:pPr>
        <w:spacing w:after="0"/>
      </w:pPr>
      <w:r>
        <w:separator/>
      </w:r>
    </w:p>
  </w:footnote>
  <w:footnote w:type="continuationSeparator" w:id="0">
    <w:p w14:paraId="64DBF224" w14:textId="77777777" w:rsidR="00264785" w:rsidRDefault="0026478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58015" w14:textId="77777777" w:rsidR="00FA6F72" w:rsidRDefault="00000000">
    <w:pPr>
      <w:pBdr>
        <w:top w:val="nil"/>
        <w:left w:val="nil"/>
        <w:bottom w:val="nil"/>
        <w:right w:val="nil"/>
        <w:between w:val="nil"/>
      </w:pBdr>
      <w:spacing w:after="0"/>
      <w:rPr>
        <w:rFonts w:ascii="Alto Con Lt" w:eastAsia="Alto Con Lt" w:hAnsi="Alto Con Lt" w:cs="Alto Con Lt"/>
        <w:color w:val="000000"/>
        <w:sz w:val="16"/>
        <w:szCs w:val="16"/>
      </w:rPr>
    </w:pPr>
    <w:r>
      <w:rPr>
        <w:rFonts w:ascii="Alto Con" w:eastAsia="Alto Con" w:hAnsi="Alto Con" w:cs="Alto Con"/>
        <w:noProof/>
        <w:color w:val="000000"/>
        <w:sz w:val="12"/>
        <w:szCs w:val="12"/>
      </w:rPr>
      <w:drawing>
        <wp:anchor distT="0" distB="0" distL="114300" distR="114300" simplePos="0" relativeHeight="251658240" behindDoc="0" locked="0" layoutInCell="1" hidden="0" allowOverlap="1" wp14:anchorId="4AA3A0F9" wp14:editId="02634967">
          <wp:simplePos x="0" y="0"/>
          <wp:positionH relativeFrom="margin">
            <wp:align>right</wp:align>
          </wp:positionH>
          <wp:positionV relativeFrom="margin">
            <wp:posOffset>-1307891</wp:posOffset>
          </wp:positionV>
          <wp:extent cx="1036955" cy="744220"/>
          <wp:effectExtent l="0" t="0" r="0" b="0"/>
          <wp:wrapSquare wrapText="bothSides" distT="0" distB="0" distL="114300" distR="11430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36955" cy="744220"/>
                  </a:xfrm>
                  <a:prstGeom prst="rect">
                    <a:avLst/>
                  </a:prstGeom>
                  <a:ln/>
                </pic:spPr>
              </pic:pic>
            </a:graphicData>
          </a:graphic>
        </wp:anchor>
      </w:drawing>
    </w:r>
  </w:p>
  <w:p w14:paraId="692FA30F" w14:textId="77777777" w:rsidR="00FA6F72" w:rsidRDefault="00FA6F72">
    <w:pPr>
      <w:pBdr>
        <w:top w:val="nil"/>
        <w:left w:val="nil"/>
        <w:bottom w:val="nil"/>
        <w:right w:val="nil"/>
        <w:between w:val="nil"/>
      </w:pBdr>
      <w:spacing w:after="0"/>
      <w:rPr>
        <w:rFonts w:ascii="Alto Con Lt" w:eastAsia="Alto Con Lt" w:hAnsi="Alto Con Lt" w:cs="Alto Con Lt"/>
        <w:color w:val="000000"/>
        <w:sz w:val="16"/>
        <w:szCs w:val="16"/>
      </w:rPr>
    </w:pPr>
  </w:p>
  <w:p w14:paraId="638F52D5" w14:textId="77777777" w:rsidR="00FA6F72" w:rsidRDefault="00FA6F72">
    <w:pPr>
      <w:pBdr>
        <w:top w:val="nil"/>
        <w:left w:val="nil"/>
        <w:bottom w:val="nil"/>
        <w:right w:val="nil"/>
        <w:between w:val="nil"/>
      </w:pBdr>
      <w:spacing w:after="0"/>
      <w:jc w:val="right"/>
      <w:rPr>
        <w:rFonts w:ascii="Alto Con Lt" w:eastAsia="Alto Con Lt" w:hAnsi="Alto Con Lt" w:cs="Alto Con Lt"/>
        <w:color w:val="000000"/>
        <w:sz w:val="16"/>
        <w:szCs w:val="16"/>
      </w:rPr>
    </w:pPr>
  </w:p>
  <w:p w14:paraId="0C69B429" w14:textId="77777777" w:rsidR="00FA6F72" w:rsidRDefault="00FA6F72">
    <w:pPr>
      <w:pBdr>
        <w:top w:val="nil"/>
        <w:left w:val="nil"/>
        <w:bottom w:val="nil"/>
        <w:right w:val="nil"/>
        <w:between w:val="nil"/>
      </w:pBdr>
      <w:spacing w:after="0"/>
      <w:rPr>
        <w:rFonts w:ascii="Alto Con Lt" w:eastAsia="Alto Con Lt" w:hAnsi="Alto Con Lt" w:cs="Alto Con Lt"/>
        <w:color w:val="000000"/>
        <w:sz w:val="16"/>
        <w:szCs w:val="16"/>
      </w:rPr>
    </w:pPr>
  </w:p>
  <w:p w14:paraId="4E314942" w14:textId="77777777" w:rsidR="00FA6F72" w:rsidRDefault="00000000">
    <w:pPr>
      <w:pBdr>
        <w:top w:val="nil"/>
        <w:left w:val="nil"/>
        <w:bottom w:val="nil"/>
        <w:right w:val="nil"/>
        <w:between w:val="nil"/>
      </w:pBdr>
      <w:spacing w:after="0"/>
      <w:rPr>
        <w:rFonts w:ascii="Alto Con Lt" w:eastAsia="Alto Con Lt" w:hAnsi="Alto Con Lt" w:cs="Alto Con Lt"/>
        <w:color w:val="7F7F7F"/>
        <w:sz w:val="18"/>
        <w:szCs w:val="18"/>
      </w:rPr>
    </w:pPr>
    <w:r>
      <w:rPr>
        <w:rFonts w:ascii="Alto Con Lt" w:eastAsia="Alto Con Lt" w:hAnsi="Alto Con Lt" w:cs="Alto Con Lt"/>
        <w:b/>
        <w:bCs/>
        <w:color w:val="000000"/>
      </w:rPr>
      <w:t>COMUNICATO STAMPA</w:t>
    </w:r>
    <w:r>
      <w:rPr>
        <w:rFonts w:ascii="Alto Con Lt" w:eastAsia="Alto Con Lt" w:hAnsi="Alto Con Lt" w:cs="Alto Con Lt"/>
        <w:color w:val="000000"/>
      </w:rPr>
      <w:br/>
    </w:r>
    <w:r>
      <w:rPr>
        <w:rFonts w:ascii="Alto Con Lt" w:eastAsia="Alto Con Lt" w:hAnsi="Alto Con Lt" w:cs="Alto Con Lt"/>
        <w:color w:val="7F7F7F"/>
        <w:sz w:val="18"/>
        <w:szCs w:val="18"/>
      </w:rPr>
      <w:t>INNSBRUCK TOURISMUS</w:t>
    </w:r>
    <w:r>
      <w:rPr>
        <w:rFonts w:ascii="Alto Con Lt" w:eastAsia="Alto Con Lt" w:hAnsi="Alto Con Lt" w:cs="Alto Con Lt"/>
        <w:color w:val="7F7F7F"/>
        <w:sz w:val="18"/>
        <w:szCs w:val="18"/>
      </w:rPr>
      <w:tab/>
    </w:r>
    <w:r>
      <w:rPr>
        <w:rFonts w:ascii="Alto Con Lt" w:eastAsia="Alto Con Lt" w:hAnsi="Alto Con Lt" w:cs="Alto Con Lt"/>
        <w:color w:val="7F7F7F"/>
        <w:sz w:val="18"/>
        <w:szCs w:val="18"/>
      </w:rPr>
      <w:tab/>
    </w:r>
    <w:r>
      <w:rPr>
        <w:rFonts w:ascii="Alto Con Lt" w:eastAsia="Alto Con Lt" w:hAnsi="Alto Con Lt" w:cs="Alto Con Lt"/>
        <w:color w:val="7F7F7F"/>
        <w:sz w:val="18"/>
        <w:szCs w:val="18"/>
      </w:rPr>
      <w:tab/>
    </w:r>
    <w:r>
      <w:rPr>
        <w:rFonts w:ascii="Alto Con Lt" w:eastAsia="Alto Con Lt" w:hAnsi="Alto Con Lt" w:cs="Alto Con Lt"/>
        <w:color w:val="7F7F7F"/>
        <w:sz w:val="18"/>
        <w:szCs w:val="18"/>
      </w:rPr>
      <w:tab/>
    </w:r>
    <w:r>
      <w:rPr>
        <w:rFonts w:ascii="Alto Con Lt" w:eastAsia="Alto Con Lt" w:hAnsi="Alto Con Lt" w:cs="Alto Con Lt"/>
        <w:color w:val="7F7F7F"/>
        <w:sz w:val="18"/>
        <w:szCs w:val="18"/>
      </w:rPr>
      <w:tab/>
    </w:r>
    <w:r>
      <w:rPr>
        <w:rFonts w:ascii="Alto Con Lt" w:eastAsia="Alto Con Lt" w:hAnsi="Alto Con Lt" w:cs="Alto Con Lt"/>
        <w:color w:val="7F7F7F"/>
        <w:sz w:val="18"/>
        <w:szCs w:val="18"/>
      </w:rPr>
      <w:tab/>
    </w:r>
    <w:r>
      <w:rPr>
        <w:rFonts w:ascii="Alto Con Lt" w:eastAsia="Alto Con Lt" w:hAnsi="Alto Con Lt" w:cs="Alto Con Lt"/>
        <w:color w:val="7F7F7F"/>
        <w:sz w:val="18"/>
        <w:szCs w:val="18"/>
      </w:rPr>
      <w:tab/>
      <w:t xml:space="preserve">                                  </w:t>
    </w:r>
    <w:r>
      <w:rPr>
        <w:rFonts w:ascii="Alto Con Lt" w:eastAsia="Alto Con Lt" w:hAnsi="Alto Con Lt" w:cs="Alto Con Lt"/>
        <w:color w:val="7F7F7F"/>
        <w:sz w:val="18"/>
        <w:szCs w:val="18"/>
      </w:rPr>
      <w:tab/>
    </w:r>
  </w:p>
  <w:p w14:paraId="53D443F0" w14:textId="77777777" w:rsidR="00FA6F72" w:rsidRDefault="00FA6F72">
    <w:pPr>
      <w:pBdr>
        <w:top w:val="nil"/>
        <w:left w:val="nil"/>
        <w:bottom w:val="nil"/>
        <w:right w:val="nil"/>
        <w:between w:val="nil"/>
      </w:pBdr>
      <w:spacing w:after="0"/>
      <w:rPr>
        <w:rFonts w:ascii="Alto Con Lt" w:eastAsia="Alto Con Lt" w:hAnsi="Alto Con Lt" w:cs="Alto Con Lt"/>
        <w:color w:val="7F7F7F"/>
        <w:sz w:val="18"/>
        <w:szCs w:val="18"/>
      </w:rPr>
    </w:pPr>
  </w:p>
  <w:p w14:paraId="113F3BA9" w14:textId="77777777" w:rsidR="00FA6F72" w:rsidRDefault="00FA6F72">
    <w:pPr>
      <w:pBdr>
        <w:top w:val="nil"/>
        <w:left w:val="nil"/>
        <w:bottom w:val="nil"/>
        <w:right w:val="nil"/>
        <w:between w:val="nil"/>
      </w:pBdr>
      <w:spacing w:after="0"/>
      <w:rPr>
        <w:rFonts w:ascii="Alto Con Lt" w:eastAsia="Alto Con Lt" w:hAnsi="Alto Con Lt" w:cs="Alto Con Lt"/>
        <w:color w:val="7F7F7F"/>
        <w:sz w:val="18"/>
        <w:szCs w:val="18"/>
      </w:rPr>
    </w:pPr>
  </w:p>
  <w:p w14:paraId="41E08455" w14:textId="77777777" w:rsidR="00FA6F72" w:rsidRDefault="00FA6F72">
    <w:pPr>
      <w:pBdr>
        <w:top w:val="nil"/>
        <w:left w:val="nil"/>
        <w:bottom w:val="nil"/>
        <w:right w:val="nil"/>
        <w:between w:val="nil"/>
      </w:pBdr>
      <w:spacing w:after="0"/>
      <w:rPr>
        <w:rFonts w:ascii="Alto Con Lt" w:eastAsia="Alto Con Lt" w:hAnsi="Alto Con Lt" w:cs="Alto Con Lt"/>
        <w:color w:val="7F7F7F"/>
        <w:sz w:val="18"/>
        <w:szCs w:val="18"/>
      </w:rPr>
    </w:pPr>
  </w:p>
  <w:p w14:paraId="5D4184B9" w14:textId="77777777" w:rsidR="00FA6F72" w:rsidRDefault="00FA6F72">
    <w:pPr>
      <w:pBdr>
        <w:top w:val="nil"/>
        <w:left w:val="nil"/>
        <w:bottom w:val="nil"/>
        <w:right w:val="nil"/>
        <w:between w:val="nil"/>
      </w:pBdr>
      <w:spacing w:after="0"/>
      <w:rPr>
        <w:rFonts w:ascii="Alto Con Lt" w:eastAsia="Alto Con Lt" w:hAnsi="Alto Con Lt" w:cs="Alto Con Lt"/>
        <w:color w:val="000000"/>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6F72"/>
    <w:rsid w:val="000C7B78"/>
    <w:rsid w:val="00187859"/>
    <w:rsid w:val="00264785"/>
    <w:rsid w:val="006306B9"/>
    <w:rsid w:val="006D1526"/>
    <w:rsid w:val="00781246"/>
    <w:rsid w:val="00790FD2"/>
    <w:rsid w:val="00825B3B"/>
    <w:rsid w:val="0094209B"/>
    <w:rsid w:val="00B134FF"/>
    <w:rsid w:val="00B858D8"/>
    <w:rsid w:val="00C3373A"/>
    <w:rsid w:val="00C93984"/>
    <w:rsid w:val="00CD22C6"/>
    <w:rsid w:val="00E7078A"/>
    <w:rsid w:val="00EC3B37"/>
    <w:rsid w:val="00FA6F7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0EA9D"/>
  <w15:docId w15:val="{545D6899-927B-0D4B-B705-DA5590078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it" w:eastAsia="it-IT"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80" w:after="120"/>
      <w:outlineLvl w:val="0"/>
    </w:pPr>
    <w:rPr>
      <w:b/>
      <w:bCs/>
      <w:sz w:val="48"/>
      <w:szCs w:val="48"/>
    </w:rPr>
  </w:style>
  <w:style w:type="paragraph" w:styleId="berschrift2">
    <w:name w:val="heading 2"/>
    <w:basedOn w:val="Standard"/>
    <w:next w:val="Standard"/>
    <w:uiPriority w:val="9"/>
    <w:semiHidden/>
    <w:unhideWhenUsed/>
    <w:qFormat/>
    <w:pPr>
      <w:keepNext/>
      <w:keepLines/>
      <w:spacing w:before="360" w:after="80"/>
      <w:outlineLvl w:val="1"/>
    </w:pPr>
    <w:rPr>
      <w:b/>
      <w:bCs/>
      <w:sz w:val="36"/>
      <w:szCs w:val="36"/>
    </w:rPr>
  </w:style>
  <w:style w:type="paragraph" w:styleId="berschrift3">
    <w:name w:val="heading 3"/>
    <w:basedOn w:val="Standard"/>
    <w:next w:val="Standard"/>
    <w:uiPriority w:val="9"/>
    <w:semiHidden/>
    <w:unhideWhenUsed/>
    <w:qFormat/>
    <w:pPr>
      <w:keepNext/>
      <w:keepLines/>
      <w:spacing w:before="280" w:after="80"/>
      <w:outlineLvl w:val="2"/>
    </w:pPr>
    <w:rPr>
      <w:b/>
      <w:bCs/>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bCs/>
    </w:rPr>
  </w:style>
  <w:style w:type="paragraph" w:styleId="berschrift5">
    <w:name w:val="heading 5"/>
    <w:basedOn w:val="Standard"/>
    <w:next w:val="Standard"/>
    <w:uiPriority w:val="9"/>
    <w:semiHidden/>
    <w:unhideWhenUsed/>
    <w:qFormat/>
    <w:pPr>
      <w:keepNext/>
      <w:keepLines/>
      <w:spacing w:before="220" w:after="40"/>
      <w:outlineLvl w:val="4"/>
    </w:pPr>
    <w:rPr>
      <w:b/>
      <w:bCs/>
      <w:sz w:val="22"/>
      <w:szCs w:val="22"/>
    </w:rPr>
  </w:style>
  <w:style w:type="paragraph" w:styleId="berschrift6">
    <w:name w:val="heading 6"/>
    <w:basedOn w:val="Standard"/>
    <w:next w:val="Standard"/>
    <w:uiPriority w:val="9"/>
    <w:semiHidden/>
    <w:unhideWhenUsed/>
    <w:qFormat/>
    <w:pPr>
      <w:keepNext/>
      <w:keepLines/>
      <w:spacing w:before="200" w:after="40"/>
      <w:outlineLvl w:val="5"/>
    </w:pPr>
    <w:rPr>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styleId="Kopfzeile">
    <w:name w:val="header"/>
    <w:link w:val="KopfzeileZchn"/>
    <w:uiPriority w:val="99"/>
    <w:rsid w:val="00241760"/>
    <w:pPr>
      <w:tabs>
        <w:tab w:val="center" w:pos="4536"/>
        <w:tab w:val="right" w:pos="9072"/>
      </w:tabs>
      <w:spacing w:after="0"/>
    </w:pPr>
  </w:style>
  <w:style w:type="character" w:customStyle="1" w:styleId="KopfzeileZchn">
    <w:name w:val="Kopfzeile Zchn"/>
    <w:basedOn w:val="Absatz-Standardschriftart"/>
    <w:link w:val="Kopfzeile"/>
    <w:uiPriority w:val="99"/>
    <w:locked/>
    <w:rsid w:val="00241760"/>
    <w:rPr>
      <w:rFonts w:cs="Times New Roman"/>
    </w:rPr>
  </w:style>
  <w:style w:type="paragraph" w:styleId="Fuzeile">
    <w:name w:val="footer"/>
    <w:link w:val="FuzeileZchn"/>
    <w:uiPriority w:val="99"/>
    <w:rsid w:val="00241760"/>
    <w:pPr>
      <w:tabs>
        <w:tab w:val="center" w:pos="4536"/>
        <w:tab w:val="right" w:pos="9072"/>
      </w:tabs>
      <w:spacing w:after="0"/>
    </w:pPr>
  </w:style>
  <w:style w:type="character" w:customStyle="1" w:styleId="FuzeileZchn">
    <w:name w:val="Fußzeile Zchn"/>
    <w:basedOn w:val="Absatz-Standardschriftart"/>
    <w:link w:val="Fuzeile"/>
    <w:uiPriority w:val="99"/>
    <w:locked/>
    <w:rsid w:val="00241760"/>
    <w:rPr>
      <w:rFonts w:cs="Times New Roman"/>
    </w:rPr>
  </w:style>
  <w:style w:type="paragraph" w:customStyle="1" w:styleId="p1">
    <w:name w:val="p1"/>
    <w:uiPriority w:val="99"/>
    <w:rsid w:val="000D2F1D"/>
    <w:pPr>
      <w:spacing w:after="0" w:line="158" w:lineRule="atLeast"/>
    </w:pPr>
    <w:rPr>
      <w:rFonts w:ascii="Alto Con" w:hAnsi="Alto Con"/>
      <w:sz w:val="12"/>
      <w:szCs w:val="12"/>
      <w:lang w:eastAsia="de-DE"/>
    </w:rPr>
  </w:style>
  <w:style w:type="character" w:customStyle="1" w:styleId="s2">
    <w:name w:val="s2"/>
    <w:basedOn w:val="Absatz-Standardschriftart"/>
    <w:uiPriority w:val="99"/>
    <w:rsid w:val="000D2F1D"/>
    <w:rPr>
      <w:rFonts w:cs="Times New Roman"/>
      <w:position w:val="3"/>
    </w:rPr>
  </w:style>
  <w:style w:type="character" w:customStyle="1" w:styleId="s1">
    <w:name w:val="s1"/>
    <w:basedOn w:val="Absatz-Standardschriftart"/>
    <w:uiPriority w:val="99"/>
    <w:rsid w:val="000D2F1D"/>
    <w:rPr>
      <w:rFonts w:cs="Times New Roman"/>
    </w:rPr>
  </w:style>
  <w:style w:type="paragraph" w:customStyle="1" w:styleId="p2">
    <w:name w:val="p2"/>
    <w:uiPriority w:val="99"/>
    <w:rsid w:val="003D1FAE"/>
    <w:pPr>
      <w:spacing w:after="0" w:line="195" w:lineRule="atLeast"/>
      <w:jc w:val="both"/>
    </w:pPr>
    <w:rPr>
      <w:rFonts w:ascii="Alto Con Light" w:hAnsi="Alto Con Light"/>
      <w:sz w:val="15"/>
      <w:szCs w:val="15"/>
      <w:lang w:eastAsia="de-DE"/>
    </w:rPr>
  </w:style>
  <w:style w:type="character" w:customStyle="1" w:styleId="apple-converted-space">
    <w:name w:val="apple-converted-space"/>
    <w:basedOn w:val="Absatz-Standardschriftart"/>
    <w:uiPriority w:val="99"/>
    <w:rsid w:val="003D1FAE"/>
    <w:rPr>
      <w:rFonts w:cs="Times New Roman"/>
    </w:rPr>
  </w:style>
  <w:style w:type="paragraph" w:styleId="Sprechblasentext">
    <w:name w:val="Balloon Text"/>
    <w:link w:val="SprechblasentextZchn"/>
    <w:uiPriority w:val="99"/>
    <w:semiHidden/>
    <w:rsid w:val="00395BB7"/>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locked/>
    <w:rsid w:val="00395BB7"/>
    <w:rPr>
      <w:rFonts w:ascii="Segoe UI" w:hAnsi="Segoe UI" w:cs="Segoe UI"/>
      <w:sz w:val="18"/>
      <w:szCs w:val="18"/>
    </w:rPr>
  </w:style>
  <w:style w:type="character" w:styleId="Hyperlink">
    <w:name w:val="Hyperlink"/>
    <w:basedOn w:val="Absatz-Standardschriftart"/>
    <w:uiPriority w:val="99"/>
    <w:rsid w:val="005E3370"/>
    <w:rPr>
      <w:rFonts w:cs="Times New Roman"/>
      <w:color w:val="0000FF"/>
      <w:u w:val="single"/>
    </w:rPr>
  </w:style>
  <w:style w:type="character" w:styleId="BesuchterLink">
    <w:name w:val="FollowedHyperlink"/>
    <w:basedOn w:val="Absatz-Standardschriftart"/>
    <w:uiPriority w:val="99"/>
    <w:semiHidden/>
    <w:unhideWhenUsed/>
    <w:rsid w:val="001C2954"/>
    <w:rPr>
      <w:color w:val="800080" w:themeColor="followedHyperlink"/>
      <w:u w:val="single"/>
    </w:rPr>
  </w:style>
  <w:style w:type="character" w:styleId="Kommentarzeichen">
    <w:name w:val="annotation reference"/>
    <w:basedOn w:val="Absatz-Standardschriftart"/>
    <w:uiPriority w:val="99"/>
    <w:semiHidden/>
    <w:unhideWhenUsed/>
    <w:rsid w:val="00643692"/>
    <w:rPr>
      <w:sz w:val="16"/>
      <w:szCs w:val="16"/>
    </w:rPr>
  </w:style>
  <w:style w:type="paragraph" w:styleId="Kommentartext">
    <w:name w:val="annotation text"/>
    <w:link w:val="KommentartextZchn"/>
    <w:uiPriority w:val="99"/>
    <w:unhideWhenUsed/>
    <w:rsid w:val="00643692"/>
    <w:rPr>
      <w:sz w:val="20"/>
      <w:szCs w:val="20"/>
    </w:rPr>
  </w:style>
  <w:style w:type="character" w:customStyle="1" w:styleId="KommentartextZchn">
    <w:name w:val="Kommentartext Zchn"/>
    <w:basedOn w:val="Absatz-Standardschriftart"/>
    <w:link w:val="Kommentartext"/>
    <w:uiPriority w:val="99"/>
    <w:rsid w:val="00643692"/>
    <w:rPr>
      <w:sz w:val="20"/>
      <w:szCs w:val="20"/>
      <w:lang w:eastAsia="en-US"/>
    </w:rPr>
  </w:style>
  <w:style w:type="paragraph" w:styleId="Kommentarthema">
    <w:name w:val="annotation subject"/>
    <w:basedOn w:val="Kommentartext"/>
    <w:next w:val="Kommentartext"/>
    <w:link w:val="KommentarthemaZchn"/>
    <w:uiPriority w:val="99"/>
    <w:semiHidden/>
    <w:unhideWhenUsed/>
    <w:rsid w:val="00643692"/>
    <w:rPr>
      <w:b/>
      <w:bCs/>
    </w:rPr>
  </w:style>
  <w:style w:type="character" w:customStyle="1" w:styleId="KommentarthemaZchn">
    <w:name w:val="Kommentarthema Zchn"/>
    <w:basedOn w:val="KommentartextZchn"/>
    <w:link w:val="Kommentarthema"/>
    <w:uiPriority w:val="99"/>
    <w:semiHidden/>
    <w:rsid w:val="00643692"/>
    <w:rPr>
      <w:b/>
      <w:bCs/>
      <w:sz w:val="20"/>
      <w:szCs w:val="20"/>
      <w:lang w:eastAsia="en-US"/>
    </w:rPr>
  </w:style>
  <w:style w:type="paragraph" w:styleId="Listenabsatz">
    <w:name w:val="List Paragraph"/>
    <w:uiPriority w:val="34"/>
    <w:qFormat/>
    <w:rsid w:val="00BD3981"/>
    <w:pPr>
      <w:ind w:left="720"/>
      <w:contextualSpacing/>
    </w:pPr>
  </w:style>
  <w:style w:type="character" w:customStyle="1" w:styleId="NichtaufgelsteErwhnung1">
    <w:name w:val="Nicht aufgelöste Erwähnung1"/>
    <w:basedOn w:val="Absatz-Standardschriftart"/>
    <w:uiPriority w:val="99"/>
    <w:semiHidden/>
    <w:unhideWhenUsed/>
    <w:rsid w:val="00292172"/>
    <w:rPr>
      <w:color w:val="605E5C"/>
      <w:shd w:val="clear" w:color="auto" w:fill="E1DFDD"/>
    </w:rPr>
  </w:style>
  <w:style w:type="character" w:customStyle="1" w:styleId="Hyperlink0">
    <w:name w:val="Hyperlink.0"/>
    <w:basedOn w:val="Absatz-Standardschriftart"/>
    <w:rsid w:val="000738EF"/>
    <w:rPr>
      <w:rFonts w:ascii="Calibri" w:eastAsia="Calibri" w:hAnsi="Calibri" w:cs="Calibri"/>
      <w:i/>
      <w:iCs/>
      <w:outline w:val="0"/>
      <w:color w:val="0000FF"/>
      <w:sz w:val="22"/>
      <w:szCs w:val="22"/>
      <w:u w:val="single" w:color="0000FF"/>
      <w:lang w:val="en-US"/>
    </w:rPr>
  </w:style>
  <w:style w:type="character" w:customStyle="1" w:styleId="Hyperlink1">
    <w:name w:val="Hyperlink.1"/>
    <w:basedOn w:val="Absatz-Standardschriftart"/>
    <w:rsid w:val="000738EF"/>
    <w:rPr>
      <w:rFonts w:ascii="Calibri" w:eastAsia="Calibri" w:hAnsi="Calibri" w:cs="Calibri"/>
      <w:outline w:val="0"/>
      <w:color w:val="0000FF"/>
      <w:sz w:val="22"/>
      <w:szCs w:val="22"/>
      <w:u w:val="single" w:color="0000FF"/>
      <w:lang w:val="it-IT"/>
    </w:rPr>
  </w:style>
  <w:style w:type="paragraph" w:customStyle="1" w:styleId="Corpo">
    <w:name w:val="Corpo"/>
    <w:rsid w:val="000738EF"/>
    <w:pPr>
      <w:pBdr>
        <w:top w:val="nil"/>
        <w:left w:val="nil"/>
        <w:bottom w:val="nil"/>
        <w:right w:val="nil"/>
        <w:between w:val="nil"/>
        <w:bar w:val="nil"/>
      </w:pBdr>
    </w:pPr>
    <w:rPr>
      <w:rFonts w:ascii="Helvetica Neue" w:eastAsia="Arial Unicode MS" w:hAnsi="Helvetica Neue" w:cs="Arial Unicode MS"/>
      <w:color w:val="000000"/>
      <w:bdr w:val="nil"/>
      <w14:textOutline w14:w="0" w14:cap="flat" w14:cmpd="sng" w14:algn="ctr">
        <w14:noFill/>
        <w14:prstDash w14:val="solid"/>
        <w14:bevel/>
      </w14:textOutline>
    </w:rPr>
  </w:style>
  <w:style w:type="character" w:styleId="NichtaufgelsteErwhnung">
    <w:name w:val="Unresolved Mention"/>
    <w:basedOn w:val="Absatz-Standardschriftart"/>
    <w:uiPriority w:val="99"/>
    <w:semiHidden/>
    <w:unhideWhenUsed/>
    <w:rsid w:val="00452E53"/>
    <w:rPr>
      <w:color w:val="605E5C"/>
      <w:shd w:val="clear" w:color="auto" w:fill="E1DFDD"/>
    </w:rPr>
  </w:style>
  <w:style w:type="paragraph" w:styleId="Untertitel">
    <w:name w:val="Subtitle"/>
    <w:basedOn w:val="Standard"/>
    <w:next w:val="Standard"/>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nsbruck.info/it/" TargetMode="External"/><Relationship Id="rId13" Type="http://schemas.openxmlformats.org/officeDocument/2006/relationships/hyperlink" Target="https://x.com/InnsbruckTVB" TargetMode="External"/><Relationship Id="rId18" Type="http://schemas.openxmlformats.org/officeDocument/2006/relationships/hyperlink" Target="https://www.innsbruck.info/it/"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innsbruck.info/it/eventi-clou-dellinverno.html" TargetMode="External"/><Relationship Id="rId12" Type="http://schemas.openxmlformats.org/officeDocument/2006/relationships/hyperlink" Target="https://www.tiktok.com/@innsbruck_region" TargetMode="External"/><Relationship Id="rId17" Type="http://schemas.openxmlformats.org/officeDocument/2006/relationships/hyperlink" Target="mailto:m.giordanengo@innsbruck.info" TargetMode="External"/><Relationship Id="rId2" Type="http://schemas.openxmlformats.org/officeDocument/2006/relationships/styles" Target="styles.xml"/><Relationship Id="rId16" Type="http://schemas.openxmlformats.org/officeDocument/2006/relationships/hyperlink" Target="https://www.innsbruckphoto.at/e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instagram.com/innsbrucktourism" TargetMode="External"/><Relationship Id="rId5" Type="http://schemas.openxmlformats.org/officeDocument/2006/relationships/footnotes" Target="footnotes.xml"/><Relationship Id="rId15" Type="http://schemas.openxmlformats.org/officeDocument/2006/relationships/hyperlink" Target="https://at.pinterest.com/innsbrucktvb/" TargetMode="External"/><Relationship Id="rId10" Type="http://schemas.openxmlformats.org/officeDocument/2006/relationships/hyperlink" Target="http://www.facebook.com/Innsbruck"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innsbruck.info/blog/it/" TargetMode="External"/><Relationship Id="rId14" Type="http://schemas.openxmlformats.org/officeDocument/2006/relationships/hyperlink" Target="https://www.youtube.com/user/InnsbruckTVB"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hGrIMEXkMGR8JZspuHkI0yGp/w==">CgMxLjAyDmguNTd2bjlva2Y3bDk2OAByITFIVVBCUGdRNk9Ga3llRDRrX0JYSV94Tk5yR2czNkNRTg==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918</Words>
  <Characters>5784</Characters>
  <Application>Microsoft Office Word</Application>
  <DocSecurity>0</DocSecurity>
  <Lines>48</Lines>
  <Paragraphs>13</Paragraphs>
  <ScaleCrop>false</ScaleCrop>
  <Company/>
  <LinksUpToDate>false</LinksUpToDate>
  <CharactersWithSpaces>6689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Innsbruck Tourismus</dc:creator>
  <cp:lastModifiedBy>Lena Neuhauser - Innsbruck Tourismus</cp:lastModifiedBy>
  <cp:revision>9</cp:revision>
  <dcterms:created xsi:type="dcterms:W3CDTF">2025-01-30T09:55:00Z</dcterms:created>
  <dcterms:modified xsi:type="dcterms:W3CDTF">2026-11-02T12:22:00Z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0x010100850633A4E05F8F489D66563A7F686FCD</vt:lpwstr>
  </property>
  <property fmtid="{D5CDD505-2E9C-101B-9397-08002B2CF9AE}" pid="3" name="MediaServiceImageTags">
    <vt:lpwstr/>
  </property>
  <property fmtid="{D5CDD505-2E9C-101B-9397-08002B2CF9AE}" pid="4" name="docLang">
    <vt:lpwstr>it</vt:lpwstr>
  </property>
</Properties>
</file>